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D6462" w14:textId="7762D2B9" w:rsidR="00A56C24" w:rsidRPr="00F9659E" w:rsidRDefault="008937BA">
      <w:pPr>
        <w:pStyle w:val="P68B1DB1-Normal1"/>
        <w:ind w:right="-29"/>
        <w:jc w:val="center"/>
      </w:pPr>
      <w:r w:rsidRPr="00F9659E">
        <w:t xml:space="preserve"> General Template of the </w:t>
      </w:r>
    </w:p>
    <w:p w14:paraId="6DF986A2" w14:textId="0B698C4E" w:rsidR="00A56C24" w:rsidRPr="00F9659E" w:rsidRDefault="008937BA">
      <w:pPr>
        <w:pStyle w:val="P68B1DB1-Normal1"/>
        <w:ind w:right="-29"/>
        <w:jc w:val="center"/>
      </w:pPr>
      <w:r w:rsidRPr="00F9659E">
        <w:t>Annual Performance Report (APR)</w:t>
      </w:r>
    </w:p>
    <w:p w14:paraId="7CB3F1AA" w14:textId="2F107298" w:rsidR="00A56C24" w:rsidRPr="00F9659E" w:rsidRDefault="00A56C24">
      <w:pPr>
        <w:ind w:right="-29"/>
        <w:jc w:val="center"/>
        <w:rPr>
          <w:rFonts w:asciiTheme="minorHAnsi" w:hAnsiTheme="minorHAnsi" w:cstheme="minorHAnsi"/>
          <w:b/>
          <w:color w:val="000000" w:themeColor="text1"/>
          <w:sz w:val="56"/>
        </w:rPr>
      </w:pPr>
    </w:p>
    <w:p w14:paraId="32F82FAF" w14:textId="77777777" w:rsidR="00A56C24" w:rsidRPr="00F9659E" w:rsidRDefault="00A56C24">
      <w:pPr>
        <w:ind w:right="-28"/>
        <w:rPr>
          <w:rFonts w:asciiTheme="minorHAnsi" w:eastAsia="Cambria" w:hAnsiTheme="minorHAnsi" w:cstheme="minorHAnsi"/>
          <w:b/>
          <w:i/>
          <w:color w:val="7F7F7F" w:themeColor="text1" w:themeTint="80"/>
          <w:sz w:val="32"/>
        </w:rPr>
      </w:pPr>
    </w:p>
    <w:p w14:paraId="5B523DD0" w14:textId="77777777" w:rsidR="00A56C24" w:rsidRPr="00F9659E" w:rsidRDefault="008937BA">
      <w:pPr>
        <w:pStyle w:val="P68B1DB1-Normal2"/>
        <w:ind w:right="-28"/>
      </w:pPr>
      <w:r w:rsidRPr="00F9659E">
        <w:t>Reference Number (FP157): Coastal Resilience to Climate Change in Cuba through Ecosystem Based Adaptation - MI COSTA</w:t>
      </w:r>
    </w:p>
    <w:p w14:paraId="58066F6D" w14:textId="77777777" w:rsidR="00A56C24" w:rsidRPr="00F9659E" w:rsidRDefault="008937BA">
      <w:pPr>
        <w:pStyle w:val="P68B1DB1-Normal3"/>
        <w:ind w:right="-28"/>
      </w:pPr>
      <w:r w:rsidRPr="00F9659E">
        <w:t>United Nations Development Programme (UNDP)</w:t>
      </w:r>
    </w:p>
    <w:p w14:paraId="1617FD87" w14:textId="77777777" w:rsidR="00A56C24" w:rsidRPr="00F9659E" w:rsidRDefault="00A56C24">
      <w:pPr>
        <w:ind w:right="-28"/>
        <w:rPr>
          <w:rFonts w:asciiTheme="minorHAnsi" w:eastAsia="Cambria" w:hAnsiTheme="minorHAnsi" w:cstheme="minorHAnsi"/>
          <w:b/>
          <w:i/>
          <w:color w:val="7F7F7F" w:themeColor="text1" w:themeTint="80"/>
          <w:sz w:val="32"/>
        </w:rPr>
      </w:pPr>
    </w:p>
    <w:p w14:paraId="100306B4" w14:textId="6CBB4EA3" w:rsidR="00A56C24" w:rsidRPr="00F9659E" w:rsidRDefault="008937BA">
      <w:pPr>
        <w:pStyle w:val="P68B1DB1-Normal2"/>
        <w:ind w:right="-28"/>
      </w:pPr>
      <w:r w:rsidRPr="00F9659E">
        <w:t>Annual Reporting Period Covered in this Report:</w:t>
      </w:r>
    </w:p>
    <w:p w14:paraId="3165DC51" w14:textId="7E2A6BB4" w:rsidR="00A56C24" w:rsidRPr="00F9659E" w:rsidRDefault="008937BA">
      <w:pPr>
        <w:pStyle w:val="P68B1DB1-Normal2"/>
        <w:ind w:right="-28"/>
      </w:pPr>
      <w:r w:rsidRPr="00F9659E">
        <w:t>(From 01-01-2024 to 31-12-2024)</w:t>
      </w:r>
    </w:p>
    <w:p w14:paraId="2BC1D2B7" w14:textId="5C38FA0C" w:rsidR="00A56C24" w:rsidRPr="00F9659E" w:rsidRDefault="00A56C24">
      <w:pPr>
        <w:ind w:right="-28"/>
        <w:rPr>
          <w:rFonts w:asciiTheme="minorHAnsi" w:eastAsia="Cambria" w:hAnsiTheme="minorHAnsi" w:cstheme="minorHAnsi"/>
          <w:b/>
          <w:color w:val="AEAAAA" w:themeColor="background2" w:themeShade="BF"/>
          <w:sz w:val="28"/>
        </w:rPr>
      </w:pPr>
    </w:p>
    <w:p w14:paraId="39904839" w14:textId="357BF776" w:rsidR="00A56C24" w:rsidRPr="00F9659E" w:rsidRDefault="00A56C24">
      <w:pPr>
        <w:ind w:right="-28"/>
        <w:rPr>
          <w:rFonts w:asciiTheme="minorHAnsi" w:eastAsia="Cambria" w:hAnsiTheme="minorHAnsi" w:cstheme="minorHAnsi"/>
          <w:b/>
          <w:color w:val="AEAAAA" w:themeColor="background2" w:themeShade="BF"/>
          <w:sz w:val="28"/>
        </w:rPr>
      </w:pPr>
    </w:p>
    <w:p w14:paraId="6F2F7FEB" w14:textId="3B51AFF6" w:rsidR="00A56C24" w:rsidRPr="00F9659E" w:rsidRDefault="008937BA">
      <w:pPr>
        <w:pStyle w:val="P68B1DB1-Normal4"/>
        <w:ind w:right="-28"/>
      </w:pPr>
      <w:r w:rsidRPr="00F9659E">
        <w:t>Sections in this report:</w:t>
      </w:r>
    </w:p>
    <w:p w14:paraId="2DF4A2CF" w14:textId="38F18F4B" w:rsidR="00A56C24" w:rsidRPr="00F9659E" w:rsidRDefault="008937BA">
      <w:pPr>
        <w:pStyle w:val="P68B1DB1-Prrafodelista5"/>
        <w:numPr>
          <w:ilvl w:val="0"/>
          <w:numId w:val="1"/>
        </w:numPr>
        <w:ind w:right="-28"/>
      </w:pPr>
      <w:r w:rsidRPr="00F9659E">
        <w:t xml:space="preserve">Section 1: General Information </w:t>
      </w:r>
    </w:p>
    <w:p w14:paraId="1D169F1E" w14:textId="7EBEAED4" w:rsidR="00A56C24" w:rsidRPr="00F9659E" w:rsidRDefault="008937BA">
      <w:pPr>
        <w:pStyle w:val="P68B1DB1-Prrafodelista5"/>
        <w:numPr>
          <w:ilvl w:val="0"/>
          <w:numId w:val="1"/>
        </w:numPr>
        <w:ind w:right="-28"/>
      </w:pPr>
      <w:r w:rsidRPr="00F9659E">
        <w:t xml:space="preserve">Section 2: Implementation Progress </w:t>
      </w:r>
    </w:p>
    <w:p w14:paraId="07E2F30E" w14:textId="20EC509A" w:rsidR="00A56C24" w:rsidRPr="00F9659E" w:rsidRDefault="008937BA">
      <w:pPr>
        <w:pStyle w:val="ListParagraph"/>
        <w:numPr>
          <w:ilvl w:val="0"/>
          <w:numId w:val="1"/>
        </w:numPr>
        <w:ind w:right="-28"/>
        <w:rPr>
          <w:rFonts w:asciiTheme="minorHAnsi" w:eastAsia="Cambria" w:hAnsiTheme="minorHAnsi" w:cstheme="minorBidi"/>
          <w:color w:val="595959" w:themeColor="text1" w:themeTint="A6"/>
        </w:rPr>
      </w:pPr>
      <w:r w:rsidRPr="00F9659E">
        <w:rPr>
          <w:rFonts w:asciiTheme="minorHAnsi" w:eastAsia="Cambria" w:hAnsiTheme="minorHAnsi" w:cstheme="minorBidi"/>
          <w:color w:val="595959" w:themeColor="text1" w:themeTint="A6"/>
        </w:rPr>
        <w:t>Section 3: Financial Information</w:t>
      </w:r>
      <w:r w:rsidRPr="00F9659E">
        <w:rPr>
          <w:rStyle w:val="FootnoteReference"/>
          <w:rFonts w:asciiTheme="minorHAnsi" w:eastAsia="Cambria" w:hAnsiTheme="minorHAnsi" w:cstheme="minorBidi"/>
          <w:color w:val="595959" w:themeColor="text1" w:themeTint="A6"/>
        </w:rPr>
        <w:footnoteReference w:id="2"/>
      </w:r>
      <w:r w:rsidRPr="00F9659E">
        <w:rPr>
          <w:rFonts w:asciiTheme="minorHAnsi" w:eastAsia="Cambria" w:hAnsiTheme="minorHAnsi" w:cstheme="minorBidi"/>
          <w:color w:val="595959" w:themeColor="text1" w:themeTint="A6"/>
        </w:rPr>
        <w:t xml:space="preserve"> (including Excel worksheet).</w:t>
      </w:r>
    </w:p>
    <w:p w14:paraId="2893198F" w14:textId="77777777" w:rsidR="00A56C24" w:rsidRPr="00F9659E" w:rsidRDefault="008937BA">
      <w:pPr>
        <w:pStyle w:val="P68B1DB1-Prrafodelista5"/>
        <w:numPr>
          <w:ilvl w:val="0"/>
          <w:numId w:val="1"/>
        </w:numPr>
        <w:ind w:right="-28"/>
      </w:pPr>
      <w:r w:rsidRPr="00F9659E">
        <w:t>Section 4: Report on Environmental and Social Safeguards &amp; Gender</w:t>
      </w:r>
    </w:p>
    <w:p w14:paraId="2E4842A4" w14:textId="24CF0F67" w:rsidR="00A56C24" w:rsidRPr="00F9659E" w:rsidRDefault="008937BA">
      <w:pPr>
        <w:pStyle w:val="P68B1DB1-Prrafodelista5"/>
        <w:numPr>
          <w:ilvl w:val="0"/>
          <w:numId w:val="1"/>
        </w:numPr>
        <w:ind w:right="-28"/>
      </w:pPr>
      <w:r w:rsidRPr="00F9659E">
        <w:t>Section 5: Annexes</w:t>
      </w:r>
    </w:p>
    <w:p w14:paraId="76C4E1B7" w14:textId="08CFA5DD" w:rsidR="00A56C24" w:rsidRPr="00F9659E" w:rsidRDefault="008937BA">
      <w:pPr>
        <w:pStyle w:val="P68B1DB1-Prrafodelista5"/>
        <w:numPr>
          <w:ilvl w:val="0"/>
          <w:numId w:val="1"/>
        </w:numPr>
        <w:ind w:right="-28"/>
      </w:pPr>
      <w:r w:rsidRPr="00F9659E">
        <w:t>Section 6: Attachments</w:t>
      </w:r>
    </w:p>
    <w:p w14:paraId="211AD3B2" w14:textId="472C6595" w:rsidR="00A56C24" w:rsidRPr="00F9659E" w:rsidRDefault="00A56C24">
      <w:pPr>
        <w:ind w:right="-28"/>
        <w:rPr>
          <w:rFonts w:asciiTheme="minorHAnsi" w:eastAsia="Cambria" w:hAnsiTheme="minorHAnsi" w:cstheme="minorHAnsi"/>
          <w:color w:val="595959" w:themeColor="text1" w:themeTint="A6"/>
        </w:rPr>
      </w:pPr>
    </w:p>
    <w:p w14:paraId="0D41E56A" w14:textId="7BEAC68B" w:rsidR="00A56C24" w:rsidRDefault="00A56C24">
      <w:pPr>
        <w:ind w:right="-28"/>
        <w:rPr>
          <w:rFonts w:asciiTheme="minorHAnsi" w:eastAsia="Cambria" w:hAnsiTheme="minorHAnsi" w:cstheme="minorHAnsi"/>
          <w:color w:val="595959" w:themeColor="text1" w:themeTint="A6"/>
        </w:rPr>
      </w:pPr>
    </w:p>
    <w:p w14:paraId="300345AC" w14:textId="77777777" w:rsidR="001D0F03" w:rsidRDefault="001D0F03">
      <w:pPr>
        <w:ind w:right="-28"/>
        <w:rPr>
          <w:rFonts w:asciiTheme="minorHAnsi" w:eastAsia="Cambria" w:hAnsiTheme="minorHAnsi" w:cstheme="minorHAnsi"/>
          <w:color w:val="595959" w:themeColor="text1" w:themeTint="A6"/>
        </w:rPr>
      </w:pPr>
    </w:p>
    <w:p w14:paraId="48B76D9B" w14:textId="77777777" w:rsidR="001D0F03" w:rsidRDefault="001D0F03">
      <w:pPr>
        <w:ind w:right="-28"/>
        <w:rPr>
          <w:rFonts w:asciiTheme="minorHAnsi" w:eastAsia="Cambria" w:hAnsiTheme="minorHAnsi" w:cstheme="minorHAnsi"/>
          <w:color w:val="595959" w:themeColor="text1" w:themeTint="A6"/>
        </w:rPr>
      </w:pPr>
    </w:p>
    <w:p w14:paraId="2613F9F7" w14:textId="77777777" w:rsidR="001D0F03" w:rsidRDefault="001D0F03">
      <w:pPr>
        <w:ind w:right="-28"/>
        <w:rPr>
          <w:rFonts w:asciiTheme="minorHAnsi" w:eastAsia="Cambria" w:hAnsiTheme="minorHAnsi" w:cstheme="minorHAnsi"/>
          <w:color w:val="595959" w:themeColor="text1" w:themeTint="A6"/>
        </w:rPr>
      </w:pPr>
    </w:p>
    <w:p w14:paraId="4B94DF1C" w14:textId="77777777" w:rsidR="001D0F03" w:rsidRDefault="001D0F03">
      <w:pPr>
        <w:ind w:right="-28"/>
        <w:rPr>
          <w:rFonts w:asciiTheme="minorHAnsi" w:eastAsia="Cambria" w:hAnsiTheme="minorHAnsi" w:cstheme="minorHAnsi"/>
          <w:color w:val="595959" w:themeColor="text1" w:themeTint="A6"/>
        </w:rPr>
      </w:pPr>
    </w:p>
    <w:p w14:paraId="1CC89285" w14:textId="77777777" w:rsidR="001D0F03" w:rsidRDefault="001D0F03">
      <w:pPr>
        <w:ind w:right="-28"/>
        <w:rPr>
          <w:rFonts w:asciiTheme="minorHAnsi" w:eastAsia="Cambria" w:hAnsiTheme="minorHAnsi" w:cstheme="minorHAnsi"/>
          <w:color w:val="595959" w:themeColor="text1" w:themeTint="A6"/>
        </w:rPr>
      </w:pPr>
    </w:p>
    <w:p w14:paraId="697B190E" w14:textId="77777777" w:rsidR="001D0F03" w:rsidRDefault="001D0F03">
      <w:pPr>
        <w:ind w:right="-28"/>
        <w:rPr>
          <w:rFonts w:asciiTheme="minorHAnsi" w:eastAsia="Cambria" w:hAnsiTheme="minorHAnsi" w:cstheme="minorHAnsi"/>
          <w:color w:val="595959" w:themeColor="text1" w:themeTint="A6"/>
        </w:rPr>
      </w:pPr>
    </w:p>
    <w:p w14:paraId="02C553D7" w14:textId="77777777" w:rsidR="001D0F03" w:rsidRDefault="001D0F03">
      <w:pPr>
        <w:ind w:right="-28"/>
        <w:rPr>
          <w:rFonts w:asciiTheme="minorHAnsi" w:eastAsia="Cambria" w:hAnsiTheme="minorHAnsi" w:cstheme="minorHAnsi"/>
          <w:color w:val="595959" w:themeColor="text1" w:themeTint="A6"/>
        </w:rPr>
      </w:pPr>
    </w:p>
    <w:p w14:paraId="6EF5DF81" w14:textId="77777777" w:rsidR="001D0F03" w:rsidRDefault="001D0F03">
      <w:pPr>
        <w:ind w:right="-28"/>
        <w:rPr>
          <w:rFonts w:asciiTheme="minorHAnsi" w:eastAsia="Cambria" w:hAnsiTheme="minorHAnsi" w:cstheme="minorHAnsi"/>
          <w:color w:val="595959" w:themeColor="text1" w:themeTint="A6"/>
        </w:rPr>
      </w:pPr>
    </w:p>
    <w:p w14:paraId="4868F281" w14:textId="77777777" w:rsidR="001D0F03" w:rsidRDefault="001D0F03">
      <w:pPr>
        <w:ind w:right="-28"/>
        <w:rPr>
          <w:rFonts w:asciiTheme="minorHAnsi" w:eastAsia="Cambria" w:hAnsiTheme="minorHAnsi" w:cstheme="minorHAnsi"/>
          <w:color w:val="595959" w:themeColor="text1" w:themeTint="A6"/>
        </w:rPr>
      </w:pPr>
    </w:p>
    <w:p w14:paraId="661DC748" w14:textId="77777777" w:rsidR="00856587" w:rsidRDefault="00856587">
      <w:pPr>
        <w:ind w:right="-28"/>
        <w:rPr>
          <w:rFonts w:asciiTheme="minorHAnsi" w:eastAsia="Cambria" w:hAnsiTheme="minorHAnsi" w:cstheme="minorHAnsi"/>
          <w:color w:val="595959" w:themeColor="text1" w:themeTint="A6"/>
        </w:rPr>
      </w:pPr>
    </w:p>
    <w:p w14:paraId="22548531" w14:textId="77777777" w:rsidR="001D0F03" w:rsidRDefault="001D0F03">
      <w:pPr>
        <w:ind w:right="-28"/>
        <w:rPr>
          <w:rFonts w:asciiTheme="minorHAnsi" w:eastAsia="Cambria" w:hAnsiTheme="minorHAnsi" w:cstheme="minorHAnsi"/>
          <w:color w:val="595959" w:themeColor="text1" w:themeTint="A6"/>
        </w:rPr>
      </w:pPr>
    </w:p>
    <w:p w14:paraId="019195D4" w14:textId="77777777" w:rsidR="001D0F03" w:rsidRDefault="001D0F03">
      <w:pPr>
        <w:ind w:right="-28"/>
        <w:rPr>
          <w:rFonts w:asciiTheme="minorHAnsi" w:eastAsia="Cambria" w:hAnsiTheme="minorHAnsi" w:cstheme="minorHAnsi"/>
          <w:color w:val="595959" w:themeColor="text1" w:themeTint="A6"/>
        </w:rPr>
      </w:pPr>
    </w:p>
    <w:p w14:paraId="773DB33C" w14:textId="77777777" w:rsidR="001D0F03" w:rsidRDefault="001D0F03">
      <w:pPr>
        <w:ind w:right="-28"/>
        <w:rPr>
          <w:rFonts w:asciiTheme="minorHAnsi" w:eastAsia="Cambria" w:hAnsiTheme="minorHAnsi" w:cstheme="minorHAnsi"/>
          <w:color w:val="595959" w:themeColor="text1" w:themeTint="A6"/>
        </w:rPr>
      </w:pPr>
    </w:p>
    <w:p w14:paraId="6D70D8AD" w14:textId="77777777" w:rsidR="001D0F03" w:rsidRDefault="001D0F03">
      <w:pPr>
        <w:ind w:right="-28"/>
        <w:rPr>
          <w:rFonts w:asciiTheme="minorHAnsi" w:eastAsia="Cambria" w:hAnsiTheme="minorHAnsi" w:cstheme="minorHAnsi"/>
          <w:color w:val="595959" w:themeColor="text1" w:themeTint="A6"/>
        </w:rPr>
      </w:pPr>
    </w:p>
    <w:p w14:paraId="219B3644" w14:textId="77777777" w:rsidR="001D0F03" w:rsidRPr="00F9659E" w:rsidRDefault="001D0F03">
      <w:pPr>
        <w:ind w:right="-28"/>
        <w:rPr>
          <w:rFonts w:asciiTheme="minorHAnsi" w:eastAsia="Cambria" w:hAnsiTheme="minorHAnsi" w:cstheme="minorHAnsi"/>
          <w:color w:val="595959" w:themeColor="text1" w:themeTint="A6"/>
        </w:rPr>
      </w:pPr>
    </w:p>
    <w:p w14:paraId="6A40BC3F" w14:textId="677F82AA" w:rsidR="00A56C24" w:rsidRPr="00F9659E" w:rsidRDefault="00A56C24">
      <w:pPr>
        <w:ind w:right="-28"/>
        <w:rPr>
          <w:rFonts w:asciiTheme="minorHAnsi" w:eastAsia="Cambria" w:hAnsiTheme="minorHAnsi" w:cstheme="minorHAnsi"/>
          <w:color w:val="595959" w:themeColor="text1" w:themeTint="A6"/>
        </w:rPr>
      </w:pPr>
    </w:p>
    <w:tbl>
      <w:tblPr>
        <w:tblW w:w="1016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10" w:type="dxa"/>
          <w:right w:w="10" w:type="dxa"/>
        </w:tblCellMar>
        <w:tblLook w:val="0000" w:firstRow="0" w:lastRow="0" w:firstColumn="0" w:lastColumn="0" w:noHBand="0" w:noVBand="0"/>
      </w:tblPr>
      <w:tblGrid>
        <w:gridCol w:w="5305"/>
        <w:gridCol w:w="4860"/>
      </w:tblGrid>
      <w:tr w:rsidR="00A56C24" w:rsidRPr="00F9659E" w14:paraId="34F49482" w14:textId="77777777" w:rsidTr="00C66808">
        <w:trPr>
          <w:trHeight w:val="341"/>
        </w:trPr>
        <w:tc>
          <w:tcPr>
            <w:tcW w:w="10165" w:type="dxa"/>
            <w:gridSpan w:val="2"/>
            <w:shd w:val="clear" w:color="auto" w:fill="2F5496" w:themeFill="accent5" w:themeFillShade="BF"/>
            <w:tcMar>
              <w:top w:w="0" w:type="dxa"/>
              <w:left w:w="108" w:type="dxa"/>
              <w:bottom w:w="0" w:type="dxa"/>
              <w:right w:w="108" w:type="dxa"/>
            </w:tcMar>
            <w:vAlign w:val="center"/>
          </w:tcPr>
          <w:p w14:paraId="774F36C1" w14:textId="53D53368" w:rsidR="00A56C24" w:rsidRPr="00F9659E" w:rsidRDefault="008937BA">
            <w:pPr>
              <w:pStyle w:val="P68B1DB1-Normal6"/>
              <w:ind w:right="-28"/>
            </w:pPr>
            <w:r w:rsidRPr="00F9659E">
              <w:lastRenderedPageBreak/>
              <w:t>SUBMITTED BY</w:t>
            </w:r>
          </w:p>
        </w:tc>
      </w:tr>
      <w:tr w:rsidR="00A56C24" w:rsidRPr="00F9659E" w14:paraId="66973CA6" w14:textId="77777777" w:rsidTr="00856587">
        <w:trPr>
          <w:trHeight w:val="1065"/>
        </w:trPr>
        <w:tc>
          <w:tcPr>
            <w:tcW w:w="5305" w:type="dxa"/>
            <w:shd w:val="clear" w:color="auto" w:fill="F2F2F2" w:themeFill="background1" w:themeFillShade="F2"/>
            <w:tcMar>
              <w:top w:w="0" w:type="dxa"/>
              <w:left w:w="108" w:type="dxa"/>
              <w:bottom w:w="0" w:type="dxa"/>
              <w:right w:w="108" w:type="dxa"/>
            </w:tcMar>
            <w:vAlign w:val="center"/>
          </w:tcPr>
          <w:p w14:paraId="78327185" w14:textId="77777777" w:rsidR="00A56C24" w:rsidRPr="00F9659E" w:rsidRDefault="00A56C24">
            <w:pPr>
              <w:ind w:right="-28"/>
              <w:rPr>
                <w:rFonts w:asciiTheme="minorHAnsi" w:hAnsiTheme="minorHAnsi" w:cstheme="minorHAnsi"/>
                <w:b/>
                <w:i/>
                <w:color w:val="002060"/>
                <w:sz w:val="20"/>
              </w:rPr>
            </w:pPr>
          </w:p>
          <w:p w14:paraId="4239FA8B" w14:textId="77777777" w:rsidR="00A56C24" w:rsidRPr="00F9659E" w:rsidRDefault="00A56C24">
            <w:pPr>
              <w:ind w:right="-28"/>
              <w:rPr>
                <w:rFonts w:asciiTheme="minorHAnsi" w:hAnsiTheme="minorHAnsi" w:cstheme="minorHAnsi"/>
                <w:b/>
                <w:i/>
                <w:color w:val="002060"/>
                <w:sz w:val="20"/>
              </w:rPr>
            </w:pPr>
          </w:p>
          <w:p w14:paraId="25F20596" w14:textId="454D90AB" w:rsidR="00A56C24" w:rsidRPr="00F9659E" w:rsidRDefault="008937BA">
            <w:pPr>
              <w:pStyle w:val="P68B1DB1-Normal7"/>
              <w:ind w:right="-28"/>
            </w:pPr>
            <w:r w:rsidRPr="00F9659E">
              <w:t>Montserrat Xilotl, Regional Technical Advisor</w:t>
            </w:r>
          </w:p>
        </w:tc>
        <w:tc>
          <w:tcPr>
            <w:tcW w:w="4860" w:type="dxa"/>
            <w:shd w:val="clear" w:color="auto" w:fill="auto"/>
            <w:noWrap/>
            <w:tcMar>
              <w:top w:w="0" w:type="dxa"/>
              <w:left w:w="108" w:type="dxa"/>
              <w:bottom w:w="0" w:type="dxa"/>
              <w:right w:w="108" w:type="dxa"/>
            </w:tcMar>
            <w:vAlign w:val="center"/>
          </w:tcPr>
          <w:p w14:paraId="4D8DFA90" w14:textId="77777777" w:rsidR="00A56C24" w:rsidRPr="00F9659E" w:rsidRDefault="00A56C24">
            <w:pPr>
              <w:ind w:right="-28"/>
              <w:rPr>
                <w:rFonts w:asciiTheme="minorHAnsi" w:hAnsiTheme="minorHAnsi" w:cstheme="minorHAnsi"/>
                <w:b/>
                <w:i/>
                <w:color w:val="7B7B7B" w:themeColor="accent3" w:themeShade="BF"/>
                <w:sz w:val="20"/>
              </w:rPr>
            </w:pPr>
          </w:p>
          <w:p w14:paraId="5AD2397B" w14:textId="77777777" w:rsidR="00A56C24" w:rsidRPr="00F9659E" w:rsidRDefault="00A56C24">
            <w:pPr>
              <w:ind w:right="-28"/>
              <w:rPr>
                <w:rFonts w:asciiTheme="minorHAnsi" w:hAnsiTheme="minorHAnsi" w:cstheme="minorHAnsi"/>
                <w:b/>
                <w:i/>
                <w:color w:val="7B7B7B" w:themeColor="accent3" w:themeShade="BF"/>
                <w:sz w:val="20"/>
              </w:rPr>
            </w:pPr>
          </w:p>
          <w:p w14:paraId="50CD1479" w14:textId="32D6D773" w:rsidR="00A56C24" w:rsidRPr="00F9659E" w:rsidRDefault="008937BA">
            <w:pPr>
              <w:pStyle w:val="P68B1DB1-Normal7"/>
              <w:ind w:right="-28"/>
              <w:rPr>
                <w:color w:val="A6A6A6" w:themeColor="background1" w:themeShade="A6"/>
              </w:rPr>
            </w:pPr>
            <w:r w:rsidRPr="00F9659E">
              <w:t>Date 1</w:t>
            </w:r>
            <w:r w:rsidRPr="00F9659E">
              <w:rPr>
                <w:vertAlign w:val="superscript"/>
              </w:rPr>
              <w:t>st</w:t>
            </w:r>
            <w:r w:rsidRPr="00F9659E">
              <w:t xml:space="preserve"> March 2025</w:t>
            </w:r>
          </w:p>
        </w:tc>
      </w:tr>
      <w:tr w:rsidR="00A56C24" w:rsidRPr="00F9659E" w14:paraId="0423D941" w14:textId="4CBE2BAF">
        <w:trPr>
          <w:trHeight w:val="881"/>
        </w:trPr>
        <w:tc>
          <w:tcPr>
            <w:tcW w:w="10165" w:type="dxa"/>
            <w:gridSpan w:val="2"/>
            <w:shd w:val="clear" w:color="auto" w:fill="1F3864" w:themeFill="accent5" w:themeFillShade="80"/>
            <w:tcMar>
              <w:top w:w="0" w:type="dxa"/>
              <w:left w:w="108" w:type="dxa"/>
              <w:bottom w:w="0" w:type="dxa"/>
              <w:right w:w="108" w:type="dxa"/>
            </w:tcMar>
            <w:vAlign w:val="center"/>
          </w:tcPr>
          <w:p w14:paraId="1E069DF9" w14:textId="62939ECD" w:rsidR="00A56C24" w:rsidRPr="00F9659E" w:rsidRDefault="008937BA">
            <w:pPr>
              <w:pStyle w:val="P68B1DB1-Normal8"/>
              <w:ind w:right="-28"/>
            </w:pPr>
            <w:r w:rsidRPr="00F9659E">
              <w:t>SECTION 1: GENERAL INFORM</w:t>
            </w:r>
            <w:r w:rsidRPr="00F9659E">
              <w:rPr>
                <w:shd w:val="clear" w:color="auto" w:fill="1F3864" w:themeFill="accent5" w:themeFillShade="80"/>
              </w:rPr>
              <w:t>ATION</w:t>
            </w:r>
          </w:p>
          <w:p w14:paraId="7EE72282" w14:textId="5BB6424A" w:rsidR="00A56C24" w:rsidRPr="00F9659E" w:rsidRDefault="008937BA">
            <w:pPr>
              <w:pStyle w:val="P68B1DB1-Normal9"/>
              <w:rPr>
                <w:sz w:val="20"/>
              </w:rPr>
            </w:pPr>
            <w:r w:rsidRPr="00F9659E">
              <w:t>This section provides general information on the funded activity.</w:t>
            </w:r>
          </w:p>
        </w:tc>
      </w:tr>
      <w:tr w:rsidR="00A56C24" w:rsidRPr="00F9659E" w14:paraId="7726C04C" w14:textId="5F6306E1">
        <w:trPr>
          <w:trHeight w:val="350"/>
        </w:trPr>
        <w:tc>
          <w:tcPr>
            <w:tcW w:w="5305" w:type="dxa"/>
            <w:shd w:val="clear" w:color="auto" w:fill="B4C6E7" w:themeFill="accent5" w:themeFillTint="66"/>
            <w:tcMar>
              <w:top w:w="0" w:type="dxa"/>
              <w:left w:w="108" w:type="dxa"/>
              <w:bottom w:w="0" w:type="dxa"/>
              <w:right w:w="108" w:type="dxa"/>
            </w:tcMar>
            <w:vAlign w:val="center"/>
          </w:tcPr>
          <w:p w14:paraId="7A656F2F" w14:textId="2C26C317" w:rsidR="00A56C24" w:rsidRPr="00F9659E" w:rsidRDefault="008937BA">
            <w:pPr>
              <w:pStyle w:val="P68B1DB1-Normal10"/>
            </w:pPr>
            <w:r w:rsidRPr="00F9659E">
              <w:t>1.1 Please indicate if information provides if the APR is disclosable outside of the Green Climate Fund</w:t>
            </w:r>
          </w:p>
        </w:tc>
        <w:tc>
          <w:tcPr>
            <w:tcW w:w="4860" w:type="dxa"/>
            <w:shd w:val="clear" w:color="auto" w:fill="auto"/>
            <w:noWrap/>
            <w:tcMar>
              <w:top w:w="0" w:type="dxa"/>
              <w:left w:w="108" w:type="dxa"/>
              <w:bottom w:w="0" w:type="dxa"/>
              <w:right w:w="108" w:type="dxa"/>
            </w:tcMar>
          </w:tcPr>
          <w:p w14:paraId="3017178C" w14:textId="4217E91A" w:rsidR="00A56C24" w:rsidRPr="00F9659E" w:rsidRDefault="008937BA">
            <w:pPr>
              <w:pStyle w:val="P68B1DB1-Normal11"/>
              <w:ind w:right="-28"/>
            </w:pPr>
            <w:r w:rsidRPr="00F9659E">
              <w:t>Yes</w:t>
            </w:r>
          </w:p>
        </w:tc>
      </w:tr>
      <w:tr w:rsidR="00A56C24" w:rsidRPr="00F9659E" w14:paraId="210E33D1" w14:textId="6F1F5D95">
        <w:trPr>
          <w:trHeight w:val="350"/>
        </w:trPr>
        <w:tc>
          <w:tcPr>
            <w:tcW w:w="5305" w:type="dxa"/>
            <w:shd w:val="clear" w:color="auto" w:fill="B4C6E7" w:themeFill="accent5" w:themeFillTint="66"/>
            <w:tcMar>
              <w:top w:w="0" w:type="dxa"/>
              <w:left w:w="108" w:type="dxa"/>
              <w:bottom w:w="0" w:type="dxa"/>
              <w:right w:w="108" w:type="dxa"/>
            </w:tcMar>
            <w:vAlign w:val="center"/>
          </w:tcPr>
          <w:p w14:paraId="44FB41AB" w14:textId="4D3E7016" w:rsidR="00A56C24" w:rsidRPr="00F9659E" w:rsidRDefault="008937BA">
            <w:pPr>
              <w:pStyle w:val="P68B1DB1-Normal10"/>
            </w:pPr>
            <w:r w:rsidRPr="00F9659E">
              <w:t>1.2 Please indicate if this report has been shared with the relevant NDA for this Funded activity</w:t>
            </w:r>
          </w:p>
        </w:tc>
        <w:tc>
          <w:tcPr>
            <w:tcW w:w="4860" w:type="dxa"/>
            <w:shd w:val="clear" w:color="auto" w:fill="auto"/>
            <w:noWrap/>
            <w:tcMar>
              <w:top w:w="0" w:type="dxa"/>
              <w:left w:w="108" w:type="dxa"/>
              <w:bottom w:w="0" w:type="dxa"/>
              <w:right w:w="108" w:type="dxa"/>
            </w:tcMar>
          </w:tcPr>
          <w:p w14:paraId="4D43D23F" w14:textId="7524EE81" w:rsidR="00A56C24" w:rsidRPr="00F9659E" w:rsidRDefault="008937BA">
            <w:pPr>
              <w:pStyle w:val="P68B1DB1-Normal11"/>
            </w:pPr>
            <w:r w:rsidRPr="00F9659E">
              <w:t>Yes, by 1 March 2025 (standard response)</w:t>
            </w:r>
          </w:p>
        </w:tc>
      </w:tr>
      <w:tr w:rsidR="00A56C24" w:rsidRPr="00442F06" w14:paraId="34CE9908" w14:textId="313236C0">
        <w:trPr>
          <w:trHeight w:val="350"/>
        </w:trPr>
        <w:tc>
          <w:tcPr>
            <w:tcW w:w="5305" w:type="dxa"/>
            <w:shd w:val="clear" w:color="auto" w:fill="B4C6E7" w:themeFill="accent5" w:themeFillTint="66"/>
            <w:tcMar>
              <w:top w:w="0" w:type="dxa"/>
              <w:left w:w="108" w:type="dxa"/>
              <w:bottom w:w="0" w:type="dxa"/>
              <w:right w:w="108" w:type="dxa"/>
            </w:tcMar>
            <w:vAlign w:val="center"/>
          </w:tcPr>
          <w:p w14:paraId="6CCEE88A" w14:textId="3618BF3B" w:rsidR="00A56C24" w:rsidRPr="00F9659E" w:rsidRDefault="008937BA">
            <w:pPr>
              <w:pStyle w:val="P68B1DB1-Normal10"/>
            </w:pPr>
            <w:r w:rsidRPr="00F9659E">
              <w:t>1.6 Accredited Entity contacts for the APR</w:t>
            </w:r>
          </w:p>
        </w:tc>
        <w:tc>
          <w:tcPr>
            <w:tcW w:w="4860" w:type="dxa"/>
            <w:shd w:val="clear" w:color="auto" w:fill="auto"/>
            <w:noWrap/>
            <w:tcMar>
              <w:top w:w="0" w:type="dxa"/>
              <w:left w:w="108" w:type="dxa"/>
              <w:bottom w:w="0" w:type="dxa"/>
              <w:right w:w="108" w:type="dxa"/>
            </w:tcMar>
            <w:vAlign w:val="center"/>
          </w:tcPr>
          <w:p w14:paraId="5CC60C31" w14:textId="3A72A8A3" w:rsidR="00A56C24" w:rsidRPr="00D1435E" w:rsidRDefault="008937BA">
            <w:pPr>
              <w:pStyle w:val="P68B1DB1-Normal12"/>
              <w:ind w:right="-28"/>
              <w:rPr>
                <w:color w:val="595959" w:themeColor="text1" w:themeTint="A6"/>
                <w:lang w:val="fr-FR"/>
              </w:rPr>
            </w:pPr>
            <w:r w:rsidRPr="00D1435E">
              <w:rPr>
                <w:lang w:val="fr-FR"/>
              </w:rPr>
              <w:t>Montserrat Xilotl/montserrat.xilotl@undp.org</w:t>
            </w:r>
          </w:p>
        </w:tc>
      </w:tr>
      <w:tr w:rsidR="00A56C24" w:rsidRPr="00F9659E" w14:paraId="6DEC7021" w14:textId="477AEA3D">
        <w:trPr>
          <w:trHeight w:val="350"/>
        </w:trPr>
        <w:tc>
          <w:tcPr>
            <w:tcW w:w="5305" w:type="dxa"/>
            <w:shd w:val="clear" w:color="auto" w:fill="B4C6E7" w:themeFill="accent5" w:themeFillTint="66"/>
            <w:tcMar>
              <w:top w:w="0" w:type="dxa"/>
              <w:left w:w="108" w:type="dxa"/>
              <w:bottom w:w="0" w:type="dxa"/>
              <w:right w:w="108" w:type="dxa"/>
            </w:tcMar>
            <w:vAlign w:val="center"/>
          </w:tcPr>
          <w:p w14:paraId="63C719A2" w14:textId="69D40DED" w:rsidR="00A56C24" w:rsidRPr="00F9659E" w:rsidRDefault="008937BA">
            <w:pPr>
              <w:pStyle w:val="P68B1DB1-Normal10"/>
            </w:pPr>
            <w:r w:rsidRPr="00F9659E">
              <w:t>1.7 Executing Entity(ies)</w:t>
            </w:r>
          </w:p>
        </w:tc>
        <w:tc>
          <w:tcPr>
            <w:tcW w:w="4860" w:type="dxa"/>
            <w:shd w:val="clear" w:color="auto" w:fill="auto"/>
            <w:noWrap/>
            <w:tcMar>
              <w:top w:w="0" w:type="dxa"/>
              <w:left w:w="108" w:type="dxa"/>
              <w:bottom w:w="0" w:type="dxa"/>
              <w:right w:w="108" w:type="dxa"/>
            </w:tcMar>
          </w:tcPr>
          <w:p w14:paraId="0F73F0E0" w14:textId="62AD3832" w:rsidR="00A56C24" w:rsidRPr="00F9659E" w:rsidRDefault="008937BA">
            <w:pPr>
              <w:pStyle w:val="P68B1DB1-Normal12"/>
              <w:rPr>
                <w:color w:val="595959" w:themeColor="text1" w:themeTint="A6"/>
              </w:rPr>
            </w:pPr>
            <w:r w:rsidRPr="00F9659E">
              <w:t>Environmental Agency (AMA) of the Ministry of Science, Technology and Environment (CITMA) of Cuba</w:t>
            </w:r>
          </w:p>
        </w:tc>
      </w:tr>
      <w:tr w:rsidR="00A56C24" w:rsidRPr="00F9659E" w14:paraId="58266596" w14:textId="34A92EB3">
        <w:trPr>
          <w:trHeight w:val="350"/>
        </w:trPr>
        <w:tc>
          <w:tcPr>
            <w:tcW w:w="5305" w:type="dxa"/>
            <w:shd w:val="clear" w:color="auto" w:fill="B4C6E7" w:themeFill="accent5" w:themeFillTint="66"/>
            <w:tcMar>
              <w:top w:w="0" w:type="dxa"/>
              <w:left w:w="108" w:type="dxa"/>
              <w:bottom w:w="0" w:type="dxa"/>
              <w:right w:w="108" w:type="dxa"/>
            </w:tcMar>
            <w:vAlign w:val="center"/>
          </w:tcPr>
          <w:p w14:paraId="0CC6E8B5" w14:textId="7FE3E63D" w:rsidR="00A56C24" w:rsidRPr="00F9659E" w:rsidRDefault="008937BA">
            <w:pPr>
              <w:pStyle w:val="P68B1DB1-Normal10"/>
            </w:pPr>
            <w:r w:rsidRPr="00F9659E">
              <w:t>Please write the name of the country where the Executing entity is headquartered</w:t>
            </w:r>
          </w:p>
        </w:tc>
        <w:tc>
          <w:tcPr>
            <w:tcW w:w="4860" w:type="dxa"/>
            <w:shd w:val="clear" w:color="auto" w:fill="auto"/>
            <w:noWrap/>
            <w:tcMar>
              <w:top w:w="0" w:type="dxa"/>
              <w:left w:w="108" w:type="dxa"/>
              <w:bottom w:w="0" w:type="dxa"/>
              <w:right w:w="108" w:type="dxa"/>
            </w:tcMar>
          </w:tcPr>
          <w:p w14:paraId="24C94345" w14:textId="1CF92F98" w:rsidR="00A56C24" w:rsidRPr="00F9659E" w:rsidRDefault="008937BA">
            <w:pPr>
              <w:pStyle w:val="P68B1DB1-Normal13"/>
              <w:ind w:right="-28"/>
              <w:rPr>
                <w:color w:val="595959" w:themeColor="text1" w:themeTint="A6"/>
              </w:rPr>
            </w:pPr>
            <w:r w:rsidRPr="00F9659E">
              <w:t>Cuba</w:t>
            </w:r>
          </w:p>
        </w:tc>
      </w:tr>
      <w:tr w:rsidR="00A56C24" w:rsidRPr="00F9659E" w14:paraId="39F813C7" w14:textId="434B661A">
        <w:trPr>
          <w:trHeight w:val="350"/>
        </w:trPr>
        <w:tc>
          <w:tcPr>
            <w:tcW w:w="5305" w:type="dxa"/>
            <w:shd w:val="clear" w:color="auto" w:fill="B4C6E7" w:themeFill="accent5" w:themeFillTint="66"/>
            <w:tcMar>
              <w:top w:w="0" w:type="dxa"/>
              <w:left w:w="108" w:type="dxa"/>
              <w:bottom w:w="0" w:type="dxa"/>
              <w:right w:w="108" w:type="dxa"/>
            </w:tcMar>
            <w:vAlign w:val="center"/>
          </w:tcPr>
          <w:p w14:paraId="121D645B" w14:textId="1E6FC29E" w:rsidR="00A56C24" w:rsidRPr="00F9659E" w:rsidRDefault="008937BA">
            <w:pPr>
              <w:pStyle w:val="P68B1DB1-Normal10"/>
            </w:pPr>
            <w:r w:rsidRPr="00F9659E">
              <w:t>Actual outputs delivered by Executing Entities</w:t>
            </w:r>
          </w:p>
        </w:tc>
        <w:tc>
          <w:tcPr>
            <w:tcW w:w="4860" w:type="dxa"/>
            <w:shd w:val="clear" w:color="auto" w:fill="auto"/>
            <w:noWrap/>
            <w:tcMar>
              <w:top w:w="0" w:type="dxa"/>
              <w:left w:w="108" w:type="dxa"/>
              <w:bottom w:w="0" w:type="dxa"/>
              <w:right w:w="108" w:type="dxa"/>
            </w:tcMar>
          </w:tcPr>
          <w:p w14:paraId="4B2AE64E" w14:textId="77777777" w:rsidR="00A56C24" w:rsidRPr="00F9659E" w:rsidRDefault="008937BA">
            <w:pPr>
              <w:pStyle w:val="P68B1DB1-Normal13"/>
              <w:ind w:right="-28"/>
            </w:pPr>
            <w:r w:rsidRPr="00F9659E">
              <w:t xml:space="preserve">Output 1. </w:t>
            </w:r>
          </w:p>
          <w:p w14:paraId="0D70A317" w14:textId="630CD19F" w:rsidR="00A56C24" w:rsidRPr="00F9659E" w:rsidRDefault="008937BA">
            <w:pPr>
              <w:pStyle w:val="P68B1DB1-Prrafodelista14"/>
              <w:numPr>
                <w:ilvl w:val="0"/>
                <w:numId w:val="8"/>
              </w:numPr>
              <w:ind w:right="-28"/>
            </w:pPr>
            <w:r w:rsidRPr="00F9659E">
              <w:t>Risk Assessment resulting from the Hydrological Rehabilitation of the Intervention Areas.</w:t>
            </w:r>
          </w:p>
          <w:p w14:paraId="352D70D7" w14:textId="77777777" w:rsidR="00A56C24" w:rsidRPr="00F9659E" w:rsidRDefault="008937BA">
            <w:pPr>
              <w:pStyle w:val="P68B1DB1-Normal13"/>
              <w:ind w:right="-28"/>
            </w:pPr>
            <w:r w:rsidRPr="00F9659E">
              <w:t>Output 2</w:t>
            </w:r>
          </w:p>
          <w:p w14:paraId="056071A7" w14:textId="17A0C828" w:rsidR="00A56C24" w:rsidRPr="00F9659E" w:rsidRDefault="008937BA">
            <w:pPr>
              <w:pStyle w:val="P68B1DB1-Prrafodelista14"/>
              <w:numPr>
                <w:ilvl w:val="0"/>
                <w:numId w:val="9"/>
              </w:numPr>
              <w:ind w:right="-28"/>
            </w:pPr>
            <w:r w:rsidRPr="00F9659E">
              <w:t>Beneficiary Assessment Methodology.</w:t>
            </w:r>
          </w:p>
          <w:p w14:paraId="38ED80CC" w14:textId="11B23A3D" w:rsidR="00A56C24" w:rsidRPr="00F9659E" w:rsidRDefault="008937BA">
            <w:pPr>
              <w:pStyle w:val="P68B1DB1-Prrafodelista14"/>
              <w:numPr>
                <w:ilvl w:val="0"/>
                <w:numId w:val="9"/>
              </w:numPr>
              <w:ind w:right="-28"/>
              <w:rPr>
                <w:color w:val="595959" w:themeColor="text1" w:themeTint="A6"/>
              </w:rPr>
            </w:pPr>
            <w:r w:rsidRPr="00F9659E">
              <w:t>Program of Creation and Strengthening of Capacities for Adaptation to Climate Change.</w:t>
            </w:r>
          </w:p>
          <w:p w14:paraId="7F033AEA" w14:textId="7D70FBD7" w:rsidR="00A56C24" w:rsidRPr="00F9659E" w:rsidRDefault="008937BA">
            <w:pPr>
              <w:pStyle w:val="P68B1DB1-Prrafodelista14"/>
              <w:numPr>
                <w:ilvl w:val="0"/>
                <w:numId w:val="9"/>
              </w:numPr>
              <w:ind w:right="-28"/>
              <w:rPr>
                <w:color w:val="595959" w:themeColor="text1" w:themeTint="A6"/>
              </w:rPr>
            </w:pPr>
            <w:r w:rsidRPr="00F9659E">
              <w:t>Incorporation of the EBA into the Municipal Development Plans.</w:t>
            </w:r>
          </w:p>
        </w:tc>
      </w:tr>
      <w:tr w:rsidR="00A56C24" w:rsidRPr="00F9659E" w14:paraId="5D7A29D5" w14:textId="21B3B6AC">
        <w:trPr>
          <w:trHeight w:val="350"/>
        </w:trPr>
        <w:tc>
          <w:tcPr>
            <w:tcW w:w="5305" w:type="dxa"/>
            <w:shd w:val="clear" w:color="auto" w:fill="B4C6E7" w:themeFill="accent5" w:themeFillTint="66"/>
            <w:tcMar>
              <w:top w:w="0" w:type="dxa"/>
              <w:left w:w="108" w:type="dxa"/>
              <w:bottom w:w="0" w:type="dxa"/>
              <w:right w:w="108" w:type="dxa"/>
            </w:tcMar>
            <w:vAlign w:val="center"/>
          </w:tcPr>
          <w:p w14:paraId="5798A870" w14:textId="77777777" w:rsidR="00A56C24" w:rsidRPr="00F9659E" w:rsidRDefault="008937BA">
            <w:pPr>
              <w:pStyle w:val="P68B1DB1-Normal10"/>
            </w:pPr>
            <w:r w:rsidRPr="00F9659E">
              <w:t>1.8 Project Duration</w:t>
            </w:r>
          </w:p>
          <w:p w14:paraId="2AD59E4F" w14:textId="77777777" w:rsidR="00A56C24" w:rsidRPr="00F9659E" w:rsidRDefault="00A56C24">
            <w:pPr>
              <w:rPr>
                <w:rFonts w:ascii="Calibri" w:eastAsia="Calibri" w:hAnsi="Calibri" w:cs="Calibri"/>
                <w:b/>
                <w:sz w:val="20"/>
              </w:rPr>
            </w:pPr>
          </w:p>
          <w:p w14:paraId="634533C8" w14:textId="2F8865E2" w:rsidR="00A56C24" w:rsidRPr="00F9659E" w:rsidRDefault="008937BA">
            <w:pPr>
              <w:pStyle w:val="P68B1DB1-Normal10"/>
            </w:pPr>
            <w:r w:rsidRPr="00F9659E">
              <w:t>Check if the extension request for the project duration was approved by the Secretariat during the reporting period</w:t>
            </w:r>
          </w:p>
        </w:tc>
        <w:tc>
          <w:tcPr>
            <w:tcW w:w="4860" w:type="dxa"/>
            <w:shd w:val="clear" w:color="auto" w:fill="auto"/>
            <w:noWrap/>
            <w:tcMar>
              <w:top w:w="0" w:type="dxa"/>
              <w:left w:w="108" w:type="dxa"/>
              <w:bottom w:w="0" w:type="dxa"/>
              <w:right w:w="108" w:type="dxa"/>
            </w:tcMar>
          </w:tcPr>
          <w:p w14:paraId="32A72B3D" w14:textId="3225223D" w:rsidR="00A56C24" w:rsidRPr="00F9659E" w:rsidRDefault="008937BA">
            <w:pPr>
              <w:pStyle w:val="P68B1DB1-Normal11"/>
              <w:ind w:right="-28"/>
            </w:pPr>
            <w:r w:rsidRPr="00F9659E">
              <w:t>8 years</w:t>
            </w:r>
          </w:p>
          <w:p w14:paraId="33C54AF0" w14:textId="77777777" w:rsidR="00A56C24" w:rsidRPr="00F9659E" w:rsidRDefault="00A56C24">
            <w:pPr>
              <w:ind w:right="-28"/>
              <w:rPr>
                <w:rFonts w:asciiTheme="minorHAnsi" w:hAnsiTheme="minorHAnsi" w:cstheme="minorHAnsi"/>
                <w:i/>
                <w:color w:val="595959" w:themeColor="text1" w:themeTint="A6"/>
                <w:sz w:val="20"/>
              </w:rPr>
            </w:pPr>
          </w:p>
          <w:p w14:paraId="61DC5A1E" w14:textId="08AC39C7" w:rsidR="00A56C24" w:rsidRPr="00F9659E" w:rsidRDefault="008937BA">
            <w:pPr>
              <w:pStyle w:val="P68B1DB1-Normal11"/>
              <w:ind w:right="-28"/>
            </w:pPr>
            <w:r w:rsidRPr="00F9659E">
              <w:t xml:space="preserve">No </w:t>
            </w:r>
          </w:p>
        </w:tc>
      </w:tr>
      <w:tr w:rsidR="00A56C24" w:rsidRPr="00F9659E" w14:paraId="40CB3C80" w14:textId="2E2E4C04">
        <w:trPr>
          <w:trHeight w:val="350"/>
        </w:trPr>
        <w:tc>
          <w:tcPr>
            <w:tcW w:w="5305" w:type="dxa"/>
            <w:shd w:val="clear" w:color="auto" w:fill="B4C6E7" w:themeFill="accent5" w:themeFillTint="66"/>
            <w:tcMar>
              <w:top w:w="0" w:type="dxa"/>
              <w:left w:w="108" w:type="dxa"/>
              <w:bottom w:w="0" w:type="dxa"/>
              <w:right w:w="108" w:type="dxa"/>
            </w:tcMar>
            <w:vAlign w:val="center"/>
          </w:tcPr>
          <w:p w14:paraId="5C25EA37" w14:textId="4E538E7F" w:rsidR="00A56C24" w:rsidRPr="00F9659E" w:rsidRDefault="008937BA">
            <w:pPr>
              <w:pStyle w:val="P68B1DB1-Normal10"/>
            </w:pPr>
            <w:r w:rsidRPr="00F9659E">
              <w:t>1.9 Current Year of Implementation</w:t>
            </w:r>
          </w:p>
        </w:tc>
        <w:tc>
          <w:tcPr>
            <w:tcW w:w="4860" w:type="dxa"/>
            <w:shd w:val="clear" w:color="auto" w:fill="auto"/>
            <w:noWrap/>
            <w:tcMar>
              <w:top w:w="0" w:type="dxa"/>
              <w:left w:w="108" w:type="dxa"/>
              <w:bottom w:w="0" w:type="dxa"/>
              <w:right w:w="108" w:type="dxa"/>
            </w:tcMar>
          </w:tcPr>
          <w:p w14:paraId="343A6F43" w14:textId="7955BBCF" w:rsidR="00A56C24" w:rsidRPr="00F9659E" w:rsidRDefault="008937BA">
            <w:pPr>
              <w:pStyle w:val="P68B1DB1-Normal11"/>
              <w:ind w:right="-28"/>
            </w:pPr>
            <w:r w:rsidRPr="00F9659E">
              <w:t>Year 4</w:t>
            </w:r>
          </w:p>
        </w:tc>
      </w:tr>
      <w:tr w:rsidR="00A56C24" w:rsidRPr="00F9659E" w14:paraId="4AE2477B" w14:textId="1012BDFC">
        <w:trPr>
          <w:trHeight w:val="350"/>
        </w:trPr>
        <w:tc>
          <w:tcPr>
            <w:tcW w:w="5305" w:type="dxa"/>
            <w:shd w:val="clear" w:color="auto" w:fill="B4C6E7" w:themeFill="accent5" w:themeFillTint="66"/>
            <w:tcMar>
              <w:top w:w="0" w:type="dxa"/>
              <w:left w:w="108" w:type="dxa"/>
              <w:bottom w:w="0" w:type="dxa"/>
              <w:right w:w="108" w:type="dxa"/>
            </w:tcMar>
            <w:vAlign w:val="center"/>
          </w:tcPr>
          <w:p w14:paraId="07D0C04E" w14:textId="29403264" w:rsidR="00A56C24" w:rsidRPr="00F9659E" w:rsidRDefault="008937BA">
            <w:pPr>
              <w:pStyle w:val="P68B1DB1-Normal10"/>
            </w:pPr>
            <w:r w:rsidRPr="00F9659E">
              <w:t>1.10 Annual reporting period covered in this report</w:t>
            </w:r>
          </w:p>
        </w:tc>
        <w:tc>
          <w:tcPr>
            <w:tcW w:w="4860" w:type="dxa"/>
            <w:shd w:val="clear" w:color="auto" w:fill="auto"/>
            <w:noWrap/>
            <w:tcMar>
              <w:top w:w="0" w:type="dxa"/>
              <w:left w:w="108" w:type="dxa"/>
              <w:bottom w:w="0" w:type="dxa"/>
              <w:right w:w="108" w:type="dxa"/>
            </w:tcMar>
          </w:tcPr>
          <w:p w14:paraId="008008E7" w14:textId="6912EDF5" w:rsidR="00A56C24" w:rsidRPr="00F9659E" w:rsidRDefault="008937BA">
            <w:pPr>
              <w:pStyle w:val="P68B1DB1-Normal11"/>
              <w:ind w:right="-28"/>
            </w:pPr>
            <w:r w:rsidRPr="00F9659E">
              <w:t xml:space="preserve">1 January 2024 – 31 December 2024 </w:t>
            </w:r>
          </w:p>
        </w:tc>
      </w:tr>
    </w:tbl>
    <w:p w14:paraId="47C5608B" w14:textId="77777777" w:rsidR="00A56C24" w:rsidRPr="00F9659E" w:rsidRDefault="00A56C24"/>
    <w:p w14:paraId="470AEEC5" w14:textId="7F099AAD" w:rsidR="00A56C24" w:rsidRPr="00F9659E" w:rsidRDefault="00A56C24">
      <w:pPr>
        <w:pStyle w:val="NoSpacing"/>
        <w:rPr>
          <w:rFonts w:asciiTheme="minorHAnsi" w:hAnsiTheme="minorHAnsi" w:cstheme="minorHAnsi"/>
          <w:sz w:val="8"/>
        </w:rPr>
      </w:pPr>
    </w:p>
    <w:p w14:paraId="6CF3D9A9" w14:textId="18696380" w:rsidR="00A56C24" w:rsidRPr="00F9659E" w:rsidRDefault="00A56C24">
      <w:pPr>
        <w:pStyle w:val="NoSpacing"/>
        <w:rPr>
          <w:rFonts w:asciiTheme="minorHAnsi" w:hAnsiTheme="minorHAnsi" w:cstheme="minorHAnsi"/>
          <w:sz w:val="8"/>
        </w:rPr>
      </w:pPr>
    </w:p>
    <w:p w14:paraId="40784B7D" w14:textId="3501CE93" w:rsidR="00A56C24" w:rsidRPr="00F9659E" w:rsidRDefault="00A56C24">
      <w:pPr>
        <w:pStyle w:val="NoSpacing"/>
        <w:rPr>
          <w:rFonts w:asciiTheme="minorHAnsi" w:hAnsiTheme="minorHAnsi" w:cstheme="minorHAnsi"/>
          <w:sz w:val="8"/>
        </w:rPr>
      </w:pPr>
    </w:p>
    <w:p w14:paraId="215EB658" w14:textId="77777777" w:rsidR="00A56C24" w:rsidRPr="00F9659E" w:rsidRDefault="00A56C24">
      <w:pPr>
        <w:pStyle w:val="NoSpacing"/>
        <w:rPr>
          <w:rFonts w:asciiTheme="minorHAnsi" w:hAnsiTheme="minorHAnsi" w:cstheme="minorHAnsi"/>
          <w:sz w:val="8"/>
        </w:rPr>
      </w:pPr>
    </w:p>
    <w:p w14:paraId="31CE26EF" w14:textId="7B09D05A" w:rsidR="00A56C24" w:rsidRPr="00F9659E" w:rsidRDefault="00A56C24">
      <w:pPr>
        <w:ind w:right="-28"/>
        <w:rPr>
          <w:rFonts w:asciiTheme="minorHAnsi" w:hAnsiTheme="minorHAnsi" w:cstheme="minorHAnsi"/>
          <w:b/>
          <w:color w:val="24634F"/>
          <w:sz w:val="8"/>
        </w:rPr>
      </w:pPr>
    </w:p>
    <w:p w14:paraId="428B1896" w14:textId="79F4EFD0" w:rsidR="00A56C24" w:rsidRPr="00F9659E" w:rsidRDefault="00A56C24">
      <w:pPr>
        <w:ind w:right="-28"/>
        <w:rPr>
          <w:rFonts w:asciiTheme="minorHAnsi" w:hAnsiTheme="minorHAnsi" w:cstheme="minorHAnsi"/>
          <w:b/>
          <w:color w:val="24634F"/>
        </w:rPr>
      </w:pPr>
    </w:p>
    <w:p w14:paraId="6D4B0B7F" w14:textId="50587F0A" w:rsidR="00A56C24" w:rsidRPr="00F9659E" w:rsidRDefault="00A56C24">
      <w:pPr>
        <w:ind w:right="-28"/>
        <w:rPr>
          <w:rFonts w:asciiTheme="minorHAnsi" w:hAnsiTheme="minorHAnsi" w:cstheme="minorHAnsi"/>
          <w:b/>
          <w:color w:val="24634F"/>
          <w:sz w:val="8"/>
        </w:rPr>
      </w:pPr>
    </w:p>
    <w:p w14:paraId="6E0E8370" w14:textId="1A9D9B46" w:rsidR="00A56C24" w:rsidRPr="00F9659E" w:rsidRDefault="00A56C24">
      <w:pPr>
        <w:ind w:right="-28"/>
        <w:rPr>
          <w:rFonts w:asciiTheme="minorHAnsi" w:hAnsiTheme="minorHAnsi" w:cstheme="minorHAnsi"/>
          <w:b/>
          <w:color w:val="24634F"/>
          <w:sz w:val="8"/>
        </w:rPr>
      </w:pPr>
    </w:p>
    <w:p w14:paraId="2B5A94F6" w14:textId="55ADC6BF" w:rsidR="00A56C24" w:rsidRPr="00F9659E" w:rsidRDefault="00A56C24">
      <w:pPr>
        <w:ind w:right="-28"/>
        <w:rPr>
          <w:rFonts w:asciiTheme="minorHAnsi" w:hAnsiTheme="minorHAnsi" w:cstheme="minorHAnsi"/>
          <w:b/>
          <w:color w:val="24634F"/>
          <w:sz w:val="8"/>
        </w:rPr>
      </w:pPr>
    </w:p>
    <w:p w14:paraId="06AE6701" w14:textId="70522881" w:rsidR="00A56C24" w:rsidRPr="00F9659E" w:rsidRDefault="00A56C24">
      <w:pPr>
        <w:ind w:right="-28"/>
        <w:rPr>
          <w:rFonts w:asciiTheme="minorHAnsi" w:hAnsiTheme="minorHAnsi" w:cstheme="minorHAnsi"/>
          <w:b/>
          <w:color w:val="24634F"/>
          <w:sz w:val="8"/>
        </w:rPr>
      </w:pPr>
    </w:p>
    <w:p w14:paraId="1AE8C936" w14:textId="4B5100E5" w:rsidR="00A56C24" w:rsidRPr="00F9659E" w:rsidRDefault="00A56C24">
      <w:pPr>
        <w:ind w:right="-28"/>
        <w:rPr>
          <w:rFonts w:asciiTheme="minorHAnsi" w:hAnsiTheme="minorHAnsi" w:cstheme="minorHAnsi"/>
          <w:b/>
          <w:color w:val="24634F"/>
          <w:sz w:val="8"/>
        </w:rPr>
      </w:pPr>
    </w:p>
    <w:p w14:paraId="7D9C1E70" w14:textId="14F29467" w:rsidR="00A56C24" w:rsidRPr="00F9659E" w:rsidRDefault="00A56C24">
      <w:pPr>
        <w:ind w:right="-28"/>
        <w:rPr>
          <w:rFonts w:asciiTheme="minorHAnsi" w:hAnsiTheme="minorHAnsi" w:cstheme="minorHAnsi"/>
          <w:b/>
          <w:color w:val="24634F"/>
          <w:sz w:val="8"/>
        </w:rPr>
      </w:pPr>
    </w:p>
    <w:p w14:paraId="3933E3E6" w14:textId="66239952" w:rsidR="00A56C24" w:rsidRPr="00F9659E" w:rsidRDefault="00A56C24">
      <w:pPr>
        <w:ind w:right="-28"/>
        <w:rPr>
          <w:rFonts w:asciiTheme="minorHAnsi" w:hAnsiTheme="minorHAnsi" w:cstheme="minorHAnsi"/>
          <w:b/>
          <w:color w:val="24634F"/>
          <w:sz w:val="8"/>
        </w:rPr>
      </w:pPr>
    </w:p>
    <w:p w14:paraId="7EBDD0FA" w14:textId="31A82B1D" w:rsidR="00A56C24" w:rsidRPr="00F9659E" w:rsidRDefault="00A56C24">
      <w:pPr>
        <w:ind w:right="-28"/>
        <w:rPr>
          <w:rFonts w:asciiTheme="minorHAnsi" w:hAnsiTheme="minorHAnsi" w:cstheme="minorHAnsi"/>
          <w:b/>
          <w:color w:val="24634F"/>
          <w:sz w:val="8"/>
        </w:rPr>
      </w:pPr>
    </w:p>
    <w:p w14:paraId="1B8AC23E" w14:textId="2F435C60" w:rsidR="00A56C24" w:rsidRPr="00F9659E" w:rsidRDefault="00A56C24">
      <w:pPr>
        <w:ind w:right="-28"/>
        <w:rPr>
          <w:rFonts w:asciiTheme="minorHAnsi" w:hAnsiTheme="minorHAnsi" w:cstheme="minorHAnsi"/>
          <w:b/>
          <w:color w:val="24634F"/>
          <w:sz w:val="8"/>
        </w:rPr>
      </w:pPr>
    </w:p>
    <w:p w14:paraId="463B8E44" w14:textId="5EF7DF83" w:rsidR="00A56C24" w:rsidRPr="00F9659E" w:rsidRDefault="00A56C24">
      <w:pPr>
        <w:ind w:right="-28"/>
        <w:rPr>
          <w:rFonts w:asciiTheme="minorHAnsi" w:hAnsiTheme="minorHAnsi" w:cstheme="minorHAnsi"/>
          <w:b/>
          <w:color w:val="24634F"/>
          <w:sz w:val="8"/>
        </w:rPr>
      </w:pPr>
    </w:p>
    <w:p w14:paraId="66469CFF" w14:textId="7093E965" w:rsidR="00A56C24" w:rsidRPr="00F9659E" w:rsidRDefault="00A56C24">
      <w:pPr>
        <w:ind w:right="-28"/>
        <w:rPr>
          <w:rFonts w:asciiTheme="minorHAnsi" w:hAnsiTheme="minorHAnsi" w:cstheme="minorHAnsi"/>
          <w:b/>
          <w:color w:val="24634F"/>
          <w:sz w:val="8"/>
        </w:rPr>
      </w:pPr>
    </w:p>
    <w:p w14:paraId="756DB6BC" w14:textId="0D083705" w:rsidR="00A56C24" w:rsidRPr="00F9659E" w:rsidRDefault="00A56C24">
      <w:pPr>
        <w:ind w:right="-28"/>
        <w:rPr>
          <w:rFonts w:asciiTheme="minorHAnsi" w:hAnsiTheme="minorHAnsi" w:cstheme="minorHAnsi"/>
          <w:b/>
          <w:color w:val="24634F"/>
          <w:sz w:val="8"/>
        </w:rPr>
      </w:pPr>
    </w:p>
    <w:p w14:paraId="0F3383E0" w14:textId="4656DFAC" w:rsidR="00A56C24" w:rsidRPr="00F9659E" w:rsidRDefault="00A56C24">
      <w:pPr>
        <w:ind w:right="-28"/>
        <w:rPr>
          <w:rFonts w:asciiTheme="minorHAnsi" w:hAnsiTheme="minorHAnsi" w:cstheme="minorHAnsi"/>
          <w:b/>
          <w:color w:val="24634F"/>
          <w:sz w:val="8"/>
        </w:rPr>
      </w:pPr>
    </w:p>
    <w:p w14:paraId="0DCFA546" w14:textId="72043575" w:rsidR="00A56C24" w:rsidRPr="00F9659E" w:rsidRDefault="00A56C24">
      <w:pPr>
        <w:ind w:right="-28"/>
        <w:rPr>
          <w:rFonts w:asciiTheme="minorHAnsi" w:hAnsiTheme="minorHAnsi" w:cstheme="minorHAnsi"/>
          <w:b/>
          <w:color w:val="24634F"/>
          <w:sz w:val="8"/>
        </w:rPr>
      </w:pPr>
    </w:p>
    <w:p w14:paraId="2683D133" w14:textId="29FD6992" w:rsidR="00A56C24" w:rsidRPr="00F9659E" w:rsidRDefault="00A56C24">
      <w:pPr>
        <w:ind w:right="-28"/>
        <w:rPr>
          <w:rFonts w:asciiTheme="minorHAnsi" w:hAnsiTheme="minorHAnsi" w:cstheme="minorHAnsi"/>
          <w:b/>
          <w:color w:val="24634F"/>
          <w:sz w:val="8"/>
        </w:rPr>
      </w:pPr>
    </w:p>
    <w:p w14:paraId="79C7C9EC" w14:textId="009A524F" w:rsidR="00A56C24" w:rsidRPr="00F9659E" w:rsidRDefault="00A56C24">
      <w:pPr>
        <w:ind w:right="-28"/>
        <w:rPr>
          <w:rFonts w:asciiTheme="minorHAnsi" w:hAnsiTheme="minorHAnsi" w:cstheme="minorHAnsi"/>
          <w:b/>
          <w:color w:val="24634F"/>
          <w:sz w:val="8"/>
        </w:rPr>
      </w:pPr>
    </w:p>
    <w:p w14:paraId="3B543FA5" w14:textId="2A1A7775" w:rsidR="00A56C24" w:rsidRPr="00F9659E" w:rsidRDefault="00A56C24">
      <w:pPr>
        <w:ind w:right="-28"/>
        <w:rPr>
          <w:rFonts w:asciiTheme="minorHAnsi" w:hAnsiTheme="minorHAnsi" w:cstheme="minorHAnsi"/>
          <w:b/>
          <w:color w:val="24634F"/>
          <w:sz w:val="8"/>
        </w:rPr>
      </w:pPr>
    </w:p>
    <w:p w14:paraId="546592A1" w14:textId="57B6FD22" w:rsidR="00A56C24" w:rsidRPr="00F9659E" w:rsidRDefault="00A56C24">
      <w:pPr>
        <w:ind w:right="-28"/>
        <w:rPr>
          <w:rFonts w:asciiTheme="minorHAnsi" w:hAnsiTheme="minorHAnsi" w:cstheme="minorHAnsi"/>
          <w:b/>
          <w:color w:val="24634F"/>
          <w:sz w:val="8"/>
        </w:rPr>
      </w:pPr>
    </w:p>
    <w:p w14:paraId="2219E89B" w14:textId="56FD4152" w:rsidR="00A56C24" w:rsidRPr="00F9659E" w:rsidRDefault="00A56C24">
      <w:pPr>
        <w:ind w:right="-28"/>
        <w:rPr>
          <w:rFonts w:asciiTheme="minorHAnsi" w:hAnsiTheme="minorHAnsi" w:cstheme="minorHAnsi"/>
          <w:b/>
          <w:color w:val="24634F"/>
          <w:sz w:val="8"/>
        </w:rPr>
      </w:pPr>
    </w:p>
    <w:p w14:paraId="4CBFDDC6" w14:textId="77ABDFD9" w:rsidR="00A56C24" w:rsidRPr="00F9659E" w:rsidRDefault="00A56C24">
      <w:pPr>
        <w:ind w:right="-28"/>
        <w:rPr>
          <w:rFonts w:asciiTheme="minorHAnsi" w:hAnsiTheme="minorHAnsi" w:cstheme="minorHAnsi"/>
          <w:b/>
          <w:color w:val="24634F"/>
          <w:sz w:val="8"/>
        </w:rPr>
      </w:pPr>
    </w:p>
    <w:p w14:paraId="17B78FC1" w14:textId="7812A5C4" w:rsidR="00A56C24" w:rsidRPr="00F9659E" w:rsidRDefault="00A56C24">
      <w:pPr>
        <w:ind w:right="-28"/>
        <w:rPr>
          <w:rFonts w:asciiTheme="minorHAnsi" w:hAnsiTheme="minorHAnsi" w:cstheme="minorHAnsi"/>
          <w:b/>
          <w:color w:val="24634F"/>
          <w:sz w:val="8"/>
        </w:rPr>
      </w:pPr>
    </w:p>
    <w:p w14:paraId="7E6E5B6B" w14:textId="6AB60497" w:rsidR="00A56C24" w:rsidRPr="00F9659E" w:rsidRDefault="00A56C24">
      <w:pPr>
        <w:ind w:right="-28"/>
        <w:rPr>
          <w:rFonts w:asciiTheme="minorHAnsi" w:hAnsiTheme="minorHAnsi" w:cstheme="minorHAnsi"/>
          <w:b/>
          <w:color w:val="24634F"/>
          <w:sz w:val="8"/>
        </w:rPr>
      </w:pPr>
    </w:p>
    <w:p w14:paraId="63DB0446" w14:textId="643FCF17" w:rsidR="00A56C24" w:rsidRPr="00F9659E" w:rsidRDefault="00A56C24">
      <w:pPr>
        <w:ind w:right="-28"/>
        <w:rPr>
          <w:rFonts w:asciiTheme="minorHAnsi" w:hAnsiTheme="minorHAnsi" w:cstheme="minorHAnsi"/>
          <w:b/>
          <w:color w:val="24634F"/>
          <w:sz w:val="8"/>
        </w:rPr>
      </w:pPr>
    </w:p>
    <w:p w14:paraId="7EF88124" w14:textId="1E7F2F7A" w:rsidR="00A56C24" w:rsidRPr="00F9659E" w:rsidRDefault="00A56C24">
      <w:pPr>
        <w:ind w:right="-28"/>
        <w:rPr>
          <w:rFonts w:asciiTheme="minorHAnsi" w:hAnsiTheme="minorHAnsi" w:cstheme="minorHAnsi"/>
          <w:b/>
          <w:color w:val="24634F"/>
          <w:sz w:val="8"/>
        </w:rPr>
      </w:pPr>
    </w:p>
    <w:p w14:paraId="104D164B" w14:textId="785CECD8" w:rsidR="00A56C24" w:rsidRPr="00F9659E" w:rsidRDefault="00A56C24">
      <w:pPr>
        <w:ind w:right="-28"/>
        <w:rPr>
          <w:rFonts w:asciiTheme="minorHAnsi" w:hAnsiTheme="minorHAnsi" w:cstheme="minorHAnsi"/>
          <w:b/>
          <w:color w:val="24634F"/>
          <w:sz w:val="8"/>
        </w:rPr>
      </w:pPr>
    </w:p>
    <w:p w14:paraId="1FF7241D" w14:textId="673139EF" w:rsidR="00A56C24" w:rsidRPr="00F9659E" w:rsidRDefault="00A56C24">
      <w:pPr>
        <w:ind w:right="-28"/>
        <w:rPr>
          <w:rFonts w:asciiTheme="minorHAnsi" w:hAnsiTheme="minorHAnsi" w:cstheme="minorHAnsi"/>
          <w:b/>
          <w:color w:val="24634F"/>
          <w:sz w:val="8"/>
        </w:rPr>
      </w:pPr>
    </w:p>
    <w:p w14:paraId="66887803" w14:textId="1C710467" w:rsidR="00A56C24" w:rsidRPr="00F9659E" w:rsidRDefault="00A56C24">
      <w:pPr>
        <w:ind w:right="-28"/>
        <w:rPr>
          <w:rFonts w:asciiTheme="minorHAnsi" w:hAnsiTheme="minorHAnsi" w:cstheme="minorHAnsi"/>
          <w:b/>
          <w:color w:val="24634F"/>
          <w:sz w:val="8"/>
        </w:rPr>
      </w:pPr>
    </w:p>
    <w:p w14:paraId="36C299D1" w14:textId="6293BBD1" w:rsidR="00A56C24" w:rsidRPr="00F9659E" w:rsidRDefault="00A56C24">
      <w:pPr>
        <w:ind w:right="-28"/>
        <w:rPr>
          <w:rFonts w:asciiTheme="minorHAnsi" w:hAnsiTheme="minorHAnsi" w:cstheme="minorHAnsi"/>
          <w:b/>
          <w:color w:val="24634F"/>
          <w:sz w:val="8"/>
        </w:rPr>
      </w:pPr>
    </w:p>
    <w:p w14:paraId="58993969" w14:textId="093C4DFC" w:rsidR="00A56C24" w:rsidRPr="00F9659E" w:rsidRDefault="00A56C24">
      <w:pPr>
        <w:ind w:right="-28"/>
        <w:rPr>
          <w:rFonts w:asciiTheme="minorHAnsi" w:hAnsiTheme="minorHAnsi" w:cstheme="minorHAnsi"/>
          <w:b/>
          <w:color w:val="24634F"/>
          <w:sz w:val="8"/>
        </w:rPr>
      </w:pPr>
    </w:p>
    <w:p w14:paraId="6988720B" w14:textId="328C045C" w:rsidR="00A56C24" w:rsidRPr="00F9659E" w:rsidRDefault="00A56C24">
      <w:pPr>
        <w:ind w:right="-28"/>
        <w:rPr>
          <w:rFonts w:asciiTheme="minorHAnsi" w:hAnsiTheme="minorHAnsi" w:cstheme="minorHAnsi"/>
          <w:b/>
          <w:color w:val="24634F"/>
          <w:sz w:val="8"/>
        </w:rPr>
      </w:pPr>
    </w:p>
    <w:p w14:paraId="5509D4F9" w14:textId="77777777" w:rsidR="00A56C24" w:rsidRPr="00F9659E" w:rsidRDefault="00A56C24">
      <w:pPr>
        <w:ind w:right="-28"/>
        <w:rPr>
          <w:rFonts w:asciiTheme="minorHAnsi" w:hAnsiTheme="minorHAnsi" w:cstheme="minorHAnsi"/>
          <w:b/>
          <w:color w:val="24634F"/>
          <w:sz w:val="8"/>
        </w:rPr>
      </w:pPr>
    </w:p>
    <w:p w14:paraId="2186A2BF" w14:textId="77777777" w:rsidR="00A56C24" w:rsidRPr="00F9659E" w:rsidRDefault="00A56C24">
      <w:pPr>
        <w:ind w:right="-28"/>
        <w:rPr>
          <w:rFonts w:asciiTheme="minorHAnsi" w:hAnsiTheme="minorHAnsi" w:cstheme="minorHAnsi"/>
          <w:b/>
          <w:color w:val="24634F"/>
          <w:sz w:val="8"/>
        </w:rPr>
      </w:pPr>
    </w:p>
    <w:p w14:paraId="36D63078" w14:textId="77777777" w:rsidR="00A56C24" w:rsidRPr="00F9659E" w:rsidRDefault="00A56C24">
      <w:pPr>
        <w:ind w:right="-28"/>
        <w:rPr>
          <w:rFonts w:asciiTheme="minorHAnsi" w:hAnsiTheme="minorHAnsi" w:cstheme="minorHAnsi"/>
          <w:b/>
          <w:color w:val="24634F"/>
          <w:sz w:val="8"/>
        </w:rPr>
      </w:pPr>
    </w:p>
    <w:p w14:paraId="40901AA2" w14:textId="735A9130" w:rsidR="00A56C24" w:rsidRPr="00F9659E" w:rsidRDefault="00A56C24">
      <w:pPr>
        <w:ind w:right="-28"/>
        <w:rPr>
          <w:rFonts w:asciiTheme="minorHAnsi" w:hAnsiTheme="minorHAnsi" w:cstheme="minorHAnsi"/>
          <w:b/>
          <w:color w:val="24634F"/>
          <w:sz w:val="8"/>
        </w:rPr>
      </w:pPr>
    </w:p>
    <w:p w14:paraId="7480E48E" w14:textId="0FCD2130" w:rsidR="00A56C24" w:rsidRPr="00F9659E" w:rsidRDefault="00A56C24">
      <w:pPr>
        <w:ind w:right="-28"/>
        <w:rPr>
          <w:rFonts w:asciiTheme="minorHAnsi" w:hAnsiTheme="minorHAnsi" w:cstheme="minorHAnsi"/>
          <w:b/>
          <w:color w:val="24634F"/>
          <w:sz w:val="8"/>
        </w:rPr>
      </w:pPr>
    </w:p>
    <w:p w14:paraId="4B7EDCD1" w14:textId="5CEA2879" w:rsidR="00A56C24" w:rsidRPr="00F9659E" w:rsidRDefault="00A56C24">
      <w:pPr>
        <w:ind w:right="-28"/>
        <w:rPr>
          <w:rFonts w:asciiTheme="minorHAnsi" w:hAnsiTheme="minorHAnsi" w:cstheme="minorHAnsi"/>
          <w:b/>
          <w:color w:val="24634F"/>
          <w:sz w:val="8"/>
        </w:rPr>
      </w:pPr>
    </w:p>
    <w:p w14:paraId="1E1F8F0A" w14:textId="77777777" w:rsidR="00A56C24" w:rsidRPr="00F9659E" w:rsidRDefault="00A56C24">
      <w:pPr>
        <w:ind w:right="-28"/>
        <w:rPr>
          <w:rFonts w:asciiTheme="minorHAnsi" w:hAnsiTheme="minorHAnsi" w:cstheme="minorHAnsi"/>
          <w:b/>
          <w:color w:val="24634F"/>
          <w:sz w:val="8"/>
        </w:rPr>
      </w:pPr>
    </w:p>
    <w:p w14:paraId="7B793CF0" w14:textId="77777777" w:rsidR="00A56C24" w:rsidRPr="00F9659E" w:rsidRDefault="00A56C24">
      <w:pPr>
        <w:ind w:right="-28"/>
        <w:rPr>
          <w:rFonts w:asciiTheme="minorHAnsi" w:hAnsiTheme="minorHAnsi" w:cstheme="minorHAnsi"/>
          <w:b/>
          <w:color w:val="24634F"/>
          <w:sz w:val="8"/>
        </w:rPr>
      </w:pPr>
    </w:p>
    <w:tbl>
      <w:tblPr>
        <w:tblW w:w="10327"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10" w:type="dxa"/>
          <w:right w:w="10" w:type="dxa"/>
        </w:tblCellMar>
        <w:tblLook w:val="0000" w:firstRow="0" w:lastRow="0" w:firstColumn="0" w:lastColumn="0" w:noHBand="0" w:noVBand="0"/>
      </w:tblPr>
      <w:tblGrid>
        <w:gridCol w:w="10327"/>
      </w:tblGrid>
      <w:tr w:rsidR="00A56C24" w:rsidRPr="00F9659E" w14:paraId="1C2DDF0C" w14:textId="77777777" w:rsidTr="00C66808">
        <w:trPr>
          <w:trHeight w:val="482"/>
        </w:trPr>
        <w:tc>
          <w:tcPr>
            <w:tcW w:w="10327" w:type="dxa"/>
            <w:shd w:val="clear" w:color="auto" w:fill="1F3864" w:themeFill="accent5" w:themeFillShade="80"/>
            <w:tcMar>
              <w:top w:w="0" w:type="dxa"/>
              <w:left w:w="108" w:type="dxa"/>
              <w:bottom w:w="0" w:type="dxa"/>
              <w:right w:w="108" w:type="dxa"/>
            </w:tcMar>
            <w:vAlign w:val="center"/>
          </w:tcPr>
          <w:p w14:paraId="1E040B2F" w14:textId="1FBC9446" w:rsidR="00A56C24" w:rsidRPr="00F9659E" w:rsidRDefault="008937BA">
            <w:pPr>
              <w:pStyle w:val="P68B1DB1-Normal8"/>
              <w:ind w:right="-4344"/>
              <w:rPr>
                <w:color w:val="FFFFFF" w:themeColor="background1"/>
              </w:rPr>
            </w:pPr>
            <w:r w:rsidRPr="00F9659E">
              <w:t xml:space="preserve">SECTION 2: IMPLEMENTATION PROGRESS </w:t>
            </w:r>
          </w:p>
        </w:tc>
      </w:tr>
      <w:tr w:rsidR="00A56C24" w:rsidRPr="00F9659E" w14:paraId="59CEA73D" w14:textId="77777777" w:rsidTr="00C66808">
        <w:trPr>
          <w:trHeight w:val="482"/>
        </w:trPr>
        <w:tc>
          <w:tcPr>
            <w:tcW w:w="10327" w:type="dxa"/>
            <w:shd w:val="clear" w:color="auto" w:fill="2F5496" w:themeFill="accent5" w:themeFillShade="BF"/>
            <w:tcMar>
              <w:top w:w="0" w:type="dxa"/>
              <w:left w:w="108" w:type="dxa"/>
              <w:bottom w:w="0" w:type="dxa"/>
              <w:right w:w="108" w:type="dxa"/>
            </w:tcMar>
            <w:vAlign w:val="center"/>
          </w:tcPr>
          <w:p w14:paraId="138B15C3" w14:textId="7B3A0F99" w:rsidR="00A56C24" w:rsidRPr="00F9659E" w:rsidRDefault="008937BA">
            <w:pPr>
              <w:pStyle w:val="P68B1DB1-Normal15"/>
              <w:ind w:right="-4344"/>
            </w:pPr>
            <w:r w:rsidRPr="00F9659E">
              <w:t>2.1 Executive Summary</w:t>
            </w:r>
          </w:p>
        </w:tc>
      </w:tr>
      <w:tr w:rsidR="00A56C24" w:rsidRPr="00F9659E" w14:paraId="21EC0D92" w14:textId="77777777" w:rsidTr="00C66808">
        <w:tblPrEx>
          <w:shd w:val="clear" w:color="auto" w:fill="002060"/>
          <w:tblCellMar>
            <w:left w:w="108" w:type="dxa"/>
            <w:right w:w="108" w:type="dxa"/>
          </w:tblCellMar>
          <w:tblLook w:val="01E0" w:firstRow="1" w:lastRow="1" w:firstColumn="1" w:lastColumn="1" w:noHBand="0" w:noVBand="0"/>
        </w:tblPrEx>
        <w:trPr>
          <w:trHeight w:val="304"/>
        </w:trPr>
        <w:tc>
          <w:tcPr>
            <w:tcW w:w="10327" w:type="dxa"/>
            <w:shd w:val="clear" w:color="auto" w:fill="2F5496" w:themeFill="accent5" w:themeFillShade="BF"/>
            <w:vAlign w:val="center"/>
          </w:tcPr>
          <w:p w14:paraId="13A8CE5E" w14:textId="48F1D557" w:rsidR="00A56C24" w:rsidRPr="00F9659E" w:rsidRDefault="008937BA">
            <w:pPr>
              <w:pStyle w:val="P68B1DB1-Normal16"/>
              <w:widowControl w:val="0"/>
              <w:suppressAutoHyphens w:val="0"/>
              <w:autoSpaceDN/>
              <w:textAlignment w:val="auto"/>
            </w:pPr>
            <w:r w:rsidRPr="00F9659E">
              <w:t xml:space="preserve">Summary of Project/Programme Progress </w:t>
            </w:r>
          </w:p>
          <w:p w14:paraId="2F4FCF0F" w14:textId="77777777" w:rsidR="00A56C24" w:rsidRPr="00F9659E" w:rsidRDefault="00A56C24">
            <w:pPr>
              <w:widowControl w:val="0"/>
              <w:suppressAutoHyphens w:val="0"/>
              <w:autoSpaceDN/>
              <w:textAlignment w:val="auto"/>
              <w:rPr>
                <w:rFonts w:asciiTheme="minorHAnsi" w:hAnsiTheme="minorHAnsi" w:cstheme="minorBidi"/>
                <w:b/>
                <w:color w:val="FFFFFF" w:themeColor="background1"/>
                <w:sz w:val="18"/>
              </w:rPr>
            </w:pPr>
          </w:p>
          <w:p w14:paraId="534F3D35" w14:textId="62898C99" w:rsidR="00A56C24" w:rsidRPr="00F9659E" w:rsidRDefault="008937BA">
            <w:pPr>
              <w:pStyle w:val="P68B1DB1-Normal17"/>
              <w:widowControl w:val="0"/>
              <w:suppressAutoHyphens w:val="0"/>
              <w:autoSpaceDN/>
              <w:textAlignment w:val="auto"/>
              <w:rPr>
                <w:sz w:val="22"/>
              </w:rPr>
            </w:pPr>
            <w:r w:rsidRPr="00F9659E">
              <w:t>This section provides a narrative report summarizing the overall progress of the implementation status of the funded activity progress during the reporting period.</w:t>
            </w:r>
          </w:p>
        </w:tc>
      </w:tr>
      <w:tr w:rsidR="00A56C24" w:rsidRPr="00F9659E" w14:paraId="6963B4B0" w14:textId="77777777" w:rsidTr="00C761CA">
        <w:tblPrEx>
          <w:shd w:val="clear" w:color="auto" w:fill="002060"/>
          <w:tblCellMar>
            <w:left w:w="108" w:type="dxa"/>
            <w:right w:w="108" w:type="dxa"/>
          </w:tblCellMar>
          <w:tblLook w:val="01E0" w:firstRow="1" w:lastRow="1" w:firstColumn="1" w:lastColumn="1" w:noHBand="0" w:noVBand="0"/>
        </w:tblPrEx>
        <w:trPr>
          <w:trHeight w:val="1379"/>
        </w:trPr>
        <w:tc>
          <w:tcPr>
            <w:tcW w:w="10327" w:type="dxa"/>
            <w:shd w:val="clear" w:color="auto" w:fill="auto"/>
          </w:tcPr>
          <w:p w14:paraId="03DBDD5C" w14:textId="32ED8C57" w:rsidR="00A56C24" w:rsidRPr="00F9659E" w:rsidRDefault="008937BA">
            <w:pPr>
              <w:pStyle w:val="P68B1DB1-Normal18"/>
            </w:pPr>
            <w:r w:rsidRPr="00F9659E">
              <w:t>2.1.1 Overall Progress Achieved Since Project Start</w:t>
            </w:r>
          </w:p>
          <w:p w14:paraId="47038EE8" w14:textId="77777777" w:rsidR="00856587" w:rsidRDefault="008937BA" w:rsidP="00E946A3">
            <w:pPr>
              <w:pStyle w:val="P68B1DB1-Normal21"/>
              <w:jc w:val="both"/>
            </w:pPr>
            <w:bookmarkStart w:id="0" w:name="_Hlk190795666"/>
            <w:r w:rsidRPr="00F9659E">
              <w:t>In its third year of implementation,</w:t>
            </w:r>
            <w:r w:rsidR="0092773B">
              <w:t xml:space="preserve"> </w:t>
            </w:r>
            <w:r w:rsidRPr="00F9659E">
              <w:t xml:space="preserve">the project continues </w:t>
            </w:r>
            <w:r w:rsidR="0092773B">
              <w:t xml:space="preserve">to move forward </w:t>
            </w:r>
            <w:r w:rsidR="00C66808">
              <w:t>with</w:t>
            </w:r>
            <w:r w:rsidR="0092773B">
              <w:t xml:space="preserve"> its key milestones leading to its upcoming </w:t>
            </w:r>
            <w:r w:rsidR="00C66808">
              <w:t>midterm</w:t>
            </w:r>
            <w:r w:rsidR="0092773B">
              <w:t xml:space="preserve"> evaluation</w:t>
            </w:r>
            <w:r w:rsidRPr="00F9659E">
              <w:t xml:space="preserve">. </w:t>
            </w:r>
          </w:p>
          <w:p w14:paraId="60279E4B" w14:textId="77777777" w:rsidR="00856587" w:rsidRDefault="00856587" w:rsidP="00E946A3">
            <w:pPr>
              <w:pStyle w:val="P68B1DB1-Normal21"/>
              <w:jc w:val="both"/>
            </w:pPr>
          </w:p>
          <w:p w14:paraId="7FCB9D68" w14:textId="77777777" w:rsidR="00856587" w:rsidRDefault="008937BA" w:rsidP="00E946A3">
            <w:pPr>
              <w:pStyle w:val="P68B1DB1-Normal21"/>
              <w:jc w:val="both"/>
            </w:pPr>
            <w:r w:rsidRPr="00F9659E">
              <w:t xml:space="preserve">The project developed </w:t>
            </w:r>
            <w:r w:rsidR="0092773B">
              <w:t>a</w:t>
            </w:r>
            <w:r w:rsidRPr="00F9659E">
              <w:t xml:space="preserve"> Beneficiary Assessment Methodology</w:t>
            </w:r>
            <w:r w:rsidR="00856587">
              <w:t xml:space="preserve"> (presented with the baseline report)</w:t>
            </w:r>
            <w:r w:rsidRPr="00F9659E">
              <w:t xml:space="preserve"> as a tool </w:t>
            </w:r>
            <w:r w:rsidR="00856587">
              <w:t>to</w:t>
            </w:r>
            <w:r w:rsidRPr="00F9659E">
              <w:t xml:space="preserve"> monitor the project's indicators</w:t>
            </w:r>
            <w:r w:rsidR="00856587">
              <w:t>, these continue</w:t>
            </w:r>
            <w:r w:rsidR="0092773B">
              <w:t xml:space="preserve"> to be monitored while allowing the </w:t>
            </w:r>
            <w:r w:rsidR="00C66808">
              <w:t>project to</w:t>
            </w:r>
            <w:r w:rsidR="0092773B">
              <w:t xml:space="preserve"> </w:t>
            </w:r>
            <w:r w:rsidR="00C66808">
              <w:t xml:space="preserve">incorporate </w:t>
            </w:r>
            <w:r w:rsidR="00C66808" w:rsidRPr="00F9659E">
              <w:t>new</w:t>
            </w:r>
            <w:r w:rsidRPr="00F9659E">
              <w:t xml:space="preserve"> data to be published by the government</w:t>
            </w:r>
            <w:r w:rsidR="0092773B">
              <w:t xml:space="preserve"> in light of </w:t>
            </w:r>
            <w:r w:rsidRPr="00F9659E">
              <w:t xml:space="preserve">migratory movements </w:t>
            </w:r>
            <w:r w:rsidR="0092773B">
              <w:t>and expected impacts per SLR</w:t>
            </w:r>
            <w:r w:rsidRPr="00F9659E">
              <w:t xml:space="preserve">. </w:t>
            </w:r>
          </w:p>
          <w:p w14:paraId="019F0286" w14:textId="77777777" w:rsidR="00856587" w:rsidRDefault="00856587" w:rsidP="00E946A3">
            <w:pPr>
              <w:pStyle w:val="P68B1DB1-Normal21"/>
              <w:jc w:val="both"/>
            </w:pPr>
          </w:p>
          <w:p w14:paraId="5BF474E0" w14:textId="06CE9B79" w:rsidR="00F41E23" w:rsidRDefault="00F41E23" w:rsidP="00E946A3">
            <w:pPr>
              <w:pStyle w:val="P68B1DB1-Normal21"/>
              <w:jc w:val="both"/>
            </w:pPr>
            <w:r>
              <w:t>The</w:t>
            </w:r>
            <w:r w:rsidR="00856587">
              <w:t xml:space="preserve"> project also developed an i</w:t>
            </w:r>
            <w:r w:rsidR="00C66808">
              <w:t>mproved</w:t>
            </w:r>
            <w:r w:rsidR="00E42DAA">
              <w:t xml:space="preserve"> methodolog</w:t>
            </w:r>
            <w:r w:rsidR="00856587">
              <w:t xml:space="preserve">y to assess the saline wedge at baseline. This has resulted in more accurate assessment of project potential impacts. </w:t>
            </w:r>
          </w:p>
          <w:p w14:paraId="0315C2D7" w14:textId="77777777" w:rsidR="00F41E23" w:rsidRDefault="00F41E23" w:rsidP="00E946A3">
            <w:pPr>
              <w:pStyle w:val="P68B1DB1-Normal21"/>
              <w:jc w:val="both"/>
            </w:pPr>
          </w:p>
          <w:p w14:paraId="625E99D8" w14:textId="7D9D8C32" w:rsidR="00F41E23" w:rsidRPr="00F9659E" w:rsidRDefault="0092773B" w:rsidP="00E946A3">
            <w:pPr>
              <w:pStyle w:val="P68B1DB1-Normal21"/>
              <w:jc w:val="both"/>
            </w:pPr>
            <w:r>
              <w:t xml:space="preserve">The project </w:t>
            </w:r>
            <w:r w:rsidR="00856587">
              <w:t>has also been able to complete a hydrological analysis of project’s restoration interventions to better assess</w:t>
            </w:r>
            <w:r>
              <w:t xml:space="preserve"> </w:t>
            </w:r>
            <w:r w:rsidR="00C66808">
              <w:t>its</w:t>
            </w:r>
            <w:r w:rsidR="008937BA" w:rsidRPr="00F9659E">
              <w:t xml:space="preserve"> </w:t>
            </w:r>
            <w:r w:rsidR="00856587">
              <w:t>risks</w:t>
            </w:r>
            <w:r w:rsidR="008937BA" w:rsidRPr="00F9659E">
              <w:t xml:space="preserve"> </w:t>
            </w:r>
            <w:r>
              <w:t>in project impact areas. Th</w:t>
            </w:r>
            <w:r w:rsidR="00856587">
              <w:t>e</w:t>
            </w:r>
            <w:r>
              <w:t xml:space="preserve"> analysis allowed the project to update its ESAR, while also being able to incorporate </w:t>
            </w:r>
            <w:r w:rsidR="008937BA" w:rsidRPr="00F9659E">
              <w:t>management plans for Invasive Alien Species</w:t>
            </w:r>
            <w:r w:rsidR="00577FF9">
              <w:t xml:space="preserve"> (IAS)</w:t>
            </w:r>
            <w:r w:rsidR="008937BA" w:rsidRPr="00F9659E">
              <w:t xml:space="preserve">, Biological Diversity and </w:t>
            </w:r>
            <w:r>
              <w:t xml:space="preserve">as well as livelihood </w:t>
            </w:r>
            <w:r w:rsidR="00D835FC">
              <w:t>plans</w:t>
            </w:r>
            <w:r w:rsidR="00856587">
              <w:t xml:space="preserve"> thus enhancing its implementation strategy</w:t>
            </w:r>
            <w:r>
              <w:t xml:space="preserve">.  </w:t>
            </w:r>
          </w:p>
          <w:p w14:paraId="02E5B221" w14:textId="77777777" w:rsidR="00E946A3" w:rsidRPr="00E946A3" w:rsidRDefault="00E946A3" w:rsidP="00E946A3">
            <w:pPr>
              <w:pStyle w:val="P68B1DB1-Normal21"/>
              <w:jc w:val="both"/>
            </w:pPr>
          </w:p>
          <w:p w14:paraId="6EA20FB8" w14:textId="452DD91E" w:rsidR="00A56C24" w:rsidRPr="00F9659E" w:rsidRDefault="008937BA" w:rsidP="00E946A3">
            <w:pPr>
              <w:pStyle w:val="P68B1DB1-Normal21"/>
              <w:jc w:val="both"/>
            </w:pPr>
            <w:r w:rsidRPr="00F9659E">
              <w:t>The</w:t>
            </w:r>
            <w:r w:rsidR="00F41E23">
              <w:t xml:space="preserve"> project’s capacity building program is </w:t>
            </w:r>
            <w:r w:rsidR="00856587">
              <w:t xml:space="preserve">presently </w:t>
            </w:r>
            <w:r w:rsidR="00F41E23">
              <w:t xml:space="preserve">fully </w:t>
            </w:r>
            <w:r w:rsidR="00C82600">
              <w:t>functioning</w:t>
            </w:r>
            <w:r w:rsidR="00856587">
              <w:t>. This</w:t>
            </w:r>
            <w:r w:rsidR="00C82600">
              <w:t xml:space="preserve"> </w:t>
            </w:r>
            <w:r w:rsidR="00C82600" w:rsidRPr="00F9659E">
              <w:t>constitut</w:t>
            </w:r>
            <w:r w:rsidR="00856587">
              <w:t>es</w:t>
            </w:r>
            <w:r w:rsidRPr="00F9659E">
              <w:t xml:space="preserve"> a</w:t>
            </w:r>
            <w:r w:rsidR="00F41E23">
              <w:t xml:space="preserve"> key</w:t>
            </w:r>
            <w:r w:rsidRPr="00F9659E">
              <w:t xml:space="preserve"> milestone for the projec</w:t>
            </w:r>
            <w:r w:rsidR="00F41E23">
              <w:t xml:space="preserve">t, by </w:t>
            </w:r>
            <w:r w:rsidR="00856587">
              <w:t>supporting</w:t>
            </w:r>
            <w:r w:rsidR="00F41E23">
              <w:t xml:space="preserve"> a high level of participation and benefitting from a multiplier effect due to its “trainer of trainers”</w:t>
            </w:r>
            <w:r w:rsidR="00856587">
              <w:t xml:space="preserve"> approach. </w:t>
            </w:r>
          </w:p>
          <w:p w14:paraId="39424C75" w14:textId="77777777" w:rsidR="00A56C24" w:rsidRPr="00F9659E" w:rsidRDefault="00A56C24"/>
          <w:p w14:paraId="2B927C0A" w14:textId="0AEF3BFA" w:rsidR="00A56C24" w:rsidRPr="00F9659E" w:rsidRDefault="00DB21F1">
            <w:pPr>
              <w:pStyle w:val="P68B1DB1-Normal21"/>
              <w:jc w:val="both"/>
            </w:pPr>
            <w:r>
              <w:t xml:space="preserve">The </w:t>
            </w:r>
            <w:r w:rsidR="008937BA" w:rsidRPr="00F9659E">
              <w:t>project completed the establishment of</w:t>
            </w:r>
            <w:r w:rsidR="00F41E23">
              <w:t xml:space="preserve"> all if its planned</w:t>
            </w:r>
            <w:r w:rsidR="008937BA" w:rsidRPr="00F9659E">
              <w:t xml:space="preserve"> Capacity Building Centers (CCC) and the Annex Classrooms (AA</w:t>
            </w:r>
            <w:r w:rsidR="00F41E23" w:rsidRPr="00F9659E">
              <w:t>)</w:t>
            </w:r>
            <w:r w:rsidR="009F7F79" w:rsidRPr="00F9659E">
              <w:t>.</w:t>
            </w:r>
            <w:r w:rsidR="008937BA" w:rsidRPr="00F9659E">
              <w:t xml:space="preserve"> </w:t>
            </w:r>
            <w:r w:rsidR="00D835FC">
              <w:t xml:space="preserve">These spaces have become important meeting areas for project activities at a local level </w:t>
            </w:r>
            <w:r w:rsidR="008937BA" w:rsidRPr="00F9659E">
              <w:t xml:space="preserve">in terms </w:t>
            </w:r>
            <w:r w:rsidR="00D835FC" w:rsidRPr="00F9659E">
              <w:t>of</w:t>
            </w:r>
            <w:r w:rsidR="00D835FC">
              <w:t xml:space="preserve"> serving as spaces for training, capacity building and policy coordination</w:t>
            </w:r>
            <w:r w:rsidR="008937BA" w:rsidRPr="00F9659E">
              <w:t>. To date, 27,446 key actors have benefited</w:t>
            </w:r>
            <w:r w:rsidR="00D835FC">
              <w:t xml:space="preserve"> from use of this space</w:t>
            </w:r>
            <w:r w:rsidR="008937BA" w:rsidRPr="00F9659E">
              <w:t>, including 14,831 women.</w:t>
            </w:r>
          </w:p>
          <w:p w14:paraId="55A26E57" w14:textId="77777777" w:rsidR="00A56C24" w:rsidRPr="00F9659E" w:rsidRDefault="00A56C24">
            <w:pPr>
              <w:jc w:val="both"/>
              <w:rPr>
                <w:rFonts w:asciiTheme="minorHAnsi" w:eastAsia="Malgun Gothic" w:hAnsiTheme="minorHAnsi" w:cstheme="minorHAnsi"/>
                <w:kern w:val="32"/>
                <w:sz w:val="22"/>
              </w:rPr>
            </w:pPr>
          </w:p>
          <w:p w14:paraId="31D56A18" w14:textId="742DA7B8" w:rsidR="00A56C24" w:rsidRPr="00F9659E" w:rsidRDefault="008937BA">
            <w:pPr>
              <w:pStyle w:val="P68B1DB1-Normal21"/>
              <w:jc w:val="both"/>
            </w:pPr>
            <w:r w:rsidRPr="00F9659E">
              <w:t xml:space="preserve">The project's Network of Legal Experts contributed to the dissemination, training and awareness of the programmatic documents </w:t>
            </w:r>
            <w:r w:rsidR="009F7F79" w:rsidRPr="00F9659E">
              <w:t>supporting</w:t>
            </w:r>
            <w:r w:rsidRPr="00F9659E">
              <w:t xml:space="preserve"> Law 150/2022 on the Natural Resources and Environment System and participated in the formulation of Decree Law 77/2023 on Coasts and its regulations, which contain important rules to enhance adaptation to climate change in the coastal area. </w:t>
            </w:r>
            <w:r w:rsidR="00D835FC">
              <w:t xml:space="preserve">These regulations benefited from project support in funding legislative gap analysis </w:t>
            </w:r>
            <w:r w:rsidRPr="00F9659E">
              <w:t xml:space="preserve">for the incorporation of EBA </w:t>
            </w:r>
            <w:r w:rsidR="00D835FC">
              <w:t>and together will allow for th</w:t>
            </w:r>
            <w:r w:rsidRPr="00F9659E">
              <w:t xml:space="preserve">e development of technical </w:t>
            </w:r>
            <w:r w:rsidR="00C82600" w:rsidRPr="00F9659E">
              <w:t>standards.</w:t>
            </w:r>
          </w:p>
          <w:p w14:paraId="08DA6F8D" w14:textId="77777777" w:rsidR="001026EE" w:rsidRPr="00F9659E" w:rsidRDefault="001026EE">
            <w:pPr>
              <w:pStyle w:val="P68B1DB1-Normal21"/>
              <w:jc w:val="both"/>
            </w:pPr>
          </w:p>
          <w:p w14:paraId="6513FAFB" w14:textId="16DCA4C3" w:rsidR="00A56C24" w:rsidRPr="00856587" w:rsidRDefault="00D835FC" w:rsidP="00856587">
            <w:pPr>
              <w:pStyle w:val="P68B1DB1-Normal21"/>
              <w:jc w:val="both"/>
            </w:pPr>
            <w:r>
              <w:t xml:space="preserve">The project has also benefited from bimonthly </w:t>
            </w:r>
            <w:r w:rsidR="008937BA" w:rsidRPr="00F9659E">
              <w:t xml:space="preserve">Steering Committee, meetings to follow up on the </w:t>
            </w:r>
            <w:r w:rsidR="001135F9" w:rsidRPr="00F9659E">
              <w:t xml:space="preserve">project’s </w:t>
            </w:r>
            <w:r w:rsidR="008937BA" w:rsidRPr="00F9659E">
              <w:t>technical and financial execution</w:t>
            </w:r>
            <w:r>
              <w:t xml:space="preserve"> from CITMA, MINAG</w:t>
            </w:r>
            <w:r w:rsidR="00E42DAA">
              <w:t xml:space="preserve"> (Ministry of Agriculture)</w:t>
            </w:r>
            <w:r>
              <w:t xml:space="preserve"> and I</w:t>
            </w:r>
            <w:r w:rsidR="00E42DAA">
              <w:t>RNH (</w:t>
            </w:r>
            <w:r w:rsidR="00F87711">
              <w:t>Institute</w:t>
            </w:r>
            <w:r w:rsidR="00E42DAA">
              <w:t xml:space="preserve"> of Water Resources)</w:t>
            </w:r>
          </w:p>
          <w:p w14:paraId="4A80E970" w14:textId="77777777" w:rsidR="00401020" w:rsidRPr="00F9659E" w:rsidRDefault="00401020">
            <w:pPr>
              <w:jc w:val="both"/>
              <w:rPr>
                <w:rFonts w:asciiTheme="minorHAnsi" w:hAnsiTheme="minorHAnsi" w:cstheme="minorHAnsi"/>
                <w:b/>
                <w:sz w:val="22"/>
              </w:rPr>
            </w:pPr>
          </w:p>
          <w:p w14:paraId="7924D917" w14:textId="0826F957" w:rsidR="00A56C24" w:rsidRPr="00F9659E" w:rsidRDefault="008937BA">
            <w:pPr>
              <w:pStyle w:val="P68B1DB1-Normal18"/>
            </w:pPr>
            <w:r w:rsidRPr="00F9659E">
              <w:t>2.1.2 Progress Achieved in 2024</w:t>
            </w:r>
          </w:p>
          <w:p w14:paraId="2875029F" w14:textId="30FFB1D9" w:rsidR="00A56C24" w:rsidRPr="00F9659E" w:rsidRDefault="00540A4A">
            <w:pPr>
              <w:pStyle w:val="P68B1DB1-Normal22"/>
              <w:jc w:val="both"/>
              <w:rPr>
                <w:rFonts w:asciiTheme="minorHAnsi" w:eastAsia="Malgun Gothic" w:hAnsiTheme="minorHAnsi" w:cstheme="minorHAnsi"/>
                <w:kern w:val="32"/>
              </w:rPr>
            </w:pPr>
            <w:r>
              <w:rPr>
                <w:rFonts w:asciiTheme="minorHAnsi" w:hAnsiTheme="minorHAnsi" w:cstheme="minorHAnsi"/>
              </w:rPr>
              <w:t>T</w:t>
            </w:r>
            <w:r w:rsidR="00E42DAA">
              <w:rPr>
                <w:rFonts w:asciiTheme="minorHAnsi" w:hAnsiTheme="minorHAnsi" w:cstheme="minorHAnsi"/>
              </w:rPr>
              <w:t>he project was able to acquire the agricultural and monitoring equipment to allow for the commencement of rehabilitation actions along the coastal ecosystems</w:t>
            </w:r>
            <w:r w:rsidR="008937BA" w:rsidRPr="00F9659E">
              <w:rPr>
                <w:rFonts w:asciiTheme="minorHAnsi" w:hAnsiTheme="minorHAnsi" w:cstheme="minorHAnsi"/>
              </w:rPr>
              <w:t>, including planting, forest reconstruction</w:t>
            </w:r>
            <w:r w:rsidR="00E42DAA">
              <w:rPr>
                <w:rFonts w:asciiTheme="minorHAnsi" w:hAnsiTheme="minorHAnsi" w:cstheme="minorHAnsi"/>
              </w:rPr>
              <w:t xml:space="preserve"> and</w:t>
            </w:r>
            <w:r w:rsidR="008937BA" w:rsidRPr="00F9659E">
              <w:rPr>
                <w:rFonts w:asciiTheme="minorHAnsi" w:hAnsiTheme="minorHAnsi" w:cstheme="minorHAnsi"/>
              </w:rPr>
              <w:t xml:space="preserve"> restoration of degraded ecosystems</w:t>
            </w:r>
            <w:r w:rsidR="00E42DAA">
              <w:rPr>
                <w:rFonts w:asciiTheme="minorHAnsi" w:hAnsiTheme="minorHAnsi" w:cstheme="minorHAnsi"/>
              </w:rPr>
              <w:t xml:space="preserve"> as well as </w:t>
            </w:r>
            <w:r w:rsidR="008937BA" w:rsidRPr="00F9659E">
              <w:rPr>
                <w:rFonts w:asciiTheme="minorHAnsi" w:hAnsiTheme="minorHAnsi" w:cstheme="minorHAnsi"/>
              </w:rPr>
              <w:t>control and management of invasive alien species and protection measures against forest fires</w:t>
            </w:r>
            <w:r w:rsidR="00E42DAA">
              <w:rPr>
                <w:rFonts w:asciiTheme="minorHAnsi" w:eastAsia="Malgun Gothic" w:hAnsiTheme="minorHAnsi" w:cstheme="minorHAnsi"/>
                <w:kern w:val="32"/>
              </w:rPr>
              <w:t xml:space="preserve">. </w:t>
            </w:r>
            <w:r w:rsidR="001E0E35">
              <w:rPr>
                <w:rFonts w:asciiTheme="minorHAnsi" w:eastAsia="Malgun Gothic" w:hAnsiTheme="minorHAnsi" w:cstheme="minorHAnsi"/>
                <w:kern w:val="32"/>
              </w:rPr>
              <w:t>F</w:t>
            </w:r>
            <w:r w:rsidR="008937BA" w:rsidRPr="00F9659E">
              <w:rPr>
                <w:rFonts w:asciiTheme="minorHAnsi" w:eastAsia="Malgun Gothic" w:hAnsiTheme="minorHAnsi" w:cstheme="minorHAnsi"/>
                <w:kern w:val="32"/>
              </w:rPr>
              <w:t xml:space="preserve">orest fire </w:t>
            </w:r>
            <w:r w:rsidR="00C82600" w:rsidRPr="00F9659E">
              <w:rPr>
                <w:rFonts w:asciiTheme="minorHAnsi" w:eastAsia="Malgun Gothic" w:hAnsiTheme="minorHAnsi" w:cstheme="minorHAnsi"/>
                <w:kern w:val="32"/>
              </w:rPr>
              <w:t>bridges</w:t>
            </w:r>
            <w:r w:rsidR="008937BA" w:rsidRPr="00F9659E">
              <w:rPr>
                <w:rFonts w:asciiTheme="minorHAnsi" w:eastAsia="Malgun Gothic" w:hAnsiTheme="minorHAnsi" w:cstheme="minorHAnsi"/>
                <w:kern w:val="32"/>
              </w:rPr>
              <w:t xml:space="preserve"> were </w:t>
            </w:r>
            <w:r w:rsidR="00856587">
              <w:rPr>
                <w:rFonts w:asciiTheme="minorHAnsi" w:eastAsia="Malgun Gothic" w:hAnsiTheme="minorHAnsi" w:cstheme="minorHAnsi"/>
                <w:kern w:val="32"/>
              </w:rPr>
              <w:t xml:space="preserve">also </w:t>
            </w:r>
            <w:r w:rsidR="001D0F03" w:rsidRPr="00F9659E">
              <w:rPr>
                <w:rFonts w:asciiTheme="minorHAnsi" w:eastAsia="Malgun Gothic" w:hAnsiTheme="minorHAnsi" w:cstheme="minorHAnsi"/>
                <w:kern w:val="32"/>
              </w:rPr>
              <w:t>strengthened</w:t>
            </w:r>
            <w:r w:rsidR="00FF163C">
              <w:rPr>
                <w:rFonts w:asciiTheme="minorHAnsi" w:eastAsia="Malgun Gothic" w:hAnsiTheme="minorHAnsi" w:cstheme="minorHAnsi"/>
                <w:kern w:val="32"/>
              </w:rPr>
              <w:t>.</w:t>
            </w:r>
          </w:p>
          <w:p w14:paraId="09D9FA86" w14:textId="77777777" w:rsidR="00A56C24" w:rsidRPr="00F9659E" w:rsidRDefault="00A56C24">
            <w:pPr>
              <w:jc w:val="both"/>
              <w:rPr>
                <w:rFonts w:asciiTheme="minorHAnsi" w:eastAsia="Malgun Gothic" w:hAnsiTheme="minorHAnsi" w:cstheme="minorHAnsi"/>
                <w:kern w:val="32"/>
                <w:sz w:val="22"/>
              </w:rPr>
            </w:pPr>
          </w:p>
          <w:p w14:paraId="60BBD044" w14:textId="6D4FE30F" w:rsidR="00A56C24" w:rsidRPr="00F9659E" w:rsidRDefault="005D5FF9" w:rsidP="00C761CA">
            <w:pPr>
              <w:pStyle w:val="P68B1DB1-Normal21"/>
              <w:jc w:val="both"/>
            </w:pPr>
            <w:r>
              <w:t>F</w:t>
            </w:r>
            <w:r w:rsidR="00E42DAA" w:rsidRPr="00F9659E">
              <w:t xml:space="preserve">orest profiles of the seven intervention sites were </w:t>
            </w:r>
            <w:r w:rsidR="00C82600" w:rsidRPr="00F9659E">
              <w:t>updated</w:t>
            </w:r>
            <w:r w:rsidR="00856587">
              <w:t xml:space="preserve">, these </w:t>
            </w:r>
            <w:r w:rsidR="00E42DAA">
              <w:t xml:space="preserve">include detailed maps of forest areas and hydrography as well as ecosystem health </w:t>
            </w:r>
            <w:r w:rsidR="00C82600">
              <w:t>inventor</w:t>
            </w:r>
            <w:r w:rsidR="00856587">
              <w:t>ies</w:t>
            </w:r>
            <w:r w:rsidR="00E42DAA">
              <w:t xml:space="preserve">. </w:t>
            </w:r>
            <w:r w:rsidR="00C82600" w:rsidRPr="00F9659E">
              <w:t>MINAG</w:t>
            </w:r>
            <w:r w:rsidR="00E42DAA" w:rsidRPr="00F9659E">
              <w:t xml:space="preserve"> contributed $3,492,056 </w:t>
            </w:r>
            <w:r w:rsidR="00E42DAA">
              <w:t>in</w:t>
            </w:r>
            <w:r w:rsidR="00E42DAA" w:rsidRPr="00F9659E">
              <w:t xml:space="preserve"> co-financing</w:t>
            </w:r>
            <w:r w:rsidR="00856587">
              <w:t xml:space="preserve"> for these actions</w:t>
            </w:r>
            <w:r w:rsidR="00E42DAA" w:rsidRPr="00F9659E">
              <w:t xml:space="preserve">. </w:t>
            </w:r>
            <w:r>
              <w:t>Work was also</w:t>
            </w:r>
            <w:r w:rsidRPr="00F9659E">
              <w:t xml:space="preserve"> carried out on the installation of seven forest nurseries</w:t>
            </w:r>
            <w:r w:rsidR="00856587">
              <w:t>,</w:t>
            </w:r>
            <w:r w:rsidRPr="00F9659E">
              <w:t xml:space="preserve"> two</w:t>
            </w:r>
            <w:r w:rsidR="00856587">
              <w:t xml:space="preserve"> which</w:t>
            </w:r>
            <w:r w:rsidRPr="00F9659E">
              <w:t xml:space="preserve"> </w:t>
            </w:r>
            <w:r w:rsidR="00856587">
              <w:t>have been</w:t>
            </w:r>
            <w:r w:rsidRPr="00F9659E">
              <w:t xml:space="preserve"> completed</w:t>
            </w:r>
            <w:r>
              <w:t>.</w:t>
            </w:r>
            <w:r w:rsidR="00856587">
              <w:t xml:space="preserve"> </w:t>
            </w:r>
            <w:r>
              <w:t>M</w:t>
            </w:r>
            <w:r w:rsidR="00E42DAA" w:rsidRPr="00F9659E">
              <w:t>anagement plans</w:t>
            </w:r>
            <w:r w:rsidR="00E42DAA">
              <w:t xml:space="preserve"> (1</w:t>
            </w:r>
            <w:r w:rsidR="00856587">
              <w:t>/</w:t>
            </w:r>
            <w:r w:rsidR="00E42DAA">
              <w:t>site)</w:t>
            </w:r>
            <w:r w:rsidR="00E42DAA" w:rsidRPr="00F9659E">
              <w:t xml:space="preserve"> were </w:t>
            </w:r>
            <w:r w:rsidR="00E42DAA">
              <w:t xml:space="preserve">also </w:t>
            </w:r>
            <w:r w:rsidR="00E42DAA" w:rsidRPr="00F9659E">
              <w:t xml:space="preserve">developed for controlling </w:t>
            </w:r>
            <w:r w:rsidR="00577FF9">
              <w:t>IAS</w:t>
            </w:r>
            <w:r w:rsidR="00E42DAA" w:rsidRPr="00F9659E">
              <w:t>, assessing risks to biodiversity, and evaluating the impacts of project activities on communities and livelihoods.</w:t>
            </w:r>
          </w:p>
          <w:p w14:paraId="2CD6F794" w14:textId="77777777" w:rsidR="00A56C24" w:rsidRPr="00F9659E" w:rsidRDefault="00A56C24">
            <w:pPr>
              <w:jc w:val="both"/>
              <w:rPr>
                <w:rFonts w:asciiTheme="minorHAnsi" w:eastAsia="Malgun Gothic" w:hAnsiTheme="minorHAnsi" w:cstheme="minorHAnsi"/>
                <w:kern w:val="32"/>
                <w:sz w:val="22"/>
              </w:rPr>
            </w:pPr>
          </w:p>
          <w:p w14:paraId="68A12375" w14:textId="77777777" w:rsidR="00577FF9" w:rsidRDefault="008937BA">
            <w:pPr>
              <w:pStyle w:val="P68B1DB1-Normal21"/>
              <w:jc w:val="both"/>
            </w:pPr>
            <w:r w:rsidRPr="00F9659E">
              <w:t>One of the most relevant results was the development of a</w:t>
            </w:r>
            <w:r w:rsidR="00E42DAA">
              <w:t xml:space="preserve"> more accurate</w:t>
            </w:r>
            <w:r w:rsidRPr="00F9659E">
              <w:t xml:space="preserve"> Methodology for calculating saline intrusion, </w:t>
            </w:r>
            <w:r w:rsidR="00E42DAA">
              <w:t xml:space="preserve">that has resulted in improved accuracy in monitoring this project indicator. This result has allowed the standardization of this </w:t>
            </w:r>
            <w:r w:rsidRPr="00F9659E">
              <w:t>measurement throughout the country</w:t>
            </w:r>
            <w:r w:rsidR="00E42DAA">
              <w:t xml:space="preserve"> </w:t>
            </w:r>
            <w:r w:rsidR="00C82600">
              <w:t>because of</w:t>
            </w:r>
            <w:r w:rsidR="00E42DAA">
              <w:t xml:space="preserve"> project </w:t>
            </w:r>
            <w:r w:rsidR="00C82600">
              <w:t>investments</w:t>
            </w:r>
            <w:r w:rsidR="00C82600" w:rsidRPr="00F9659E">
              <w:t>.</w:t>
            </w:r>
            <w:r w:rsidR="00577FF9">
              <w:t xml:space="preserve"> Results demonstrated that in</w:t>
            </w:r>
            <w:r w:rsidR="00577FF9" w:rsidRPr="00764A0F">
              <w:t xml:space="preserve"> </w:t>
            </w:r>
            <w:r w:rsidR="00577FF9">
              <w:t>Stretch</w:t>
            </w:r>
            <w:r w:rsidR="00577FF9" w:rsidRPr="00764A0F">
              <w:t xml:space="preserve"> 1, saline intrusion decreased by 4,934 ha, </w:t>
            </w:r>
            <w:r w:rsidR="00577FF9">
              <w:t>despite</w:t>
            </w:r>
            <w:r w:rsidR="00577FF9" w:rsidRPr="00764A0F">
              <w:t xml:space="preserve"> a notable increase in Pinar del Rio</w:t>
            </w:r>
            <w:r w:rsidR="00577FF9">
              <w:t xml:space="preserve">. </w:t>
            </w:r>
            <w:r w:rsidR="00577FF9" w:rsidRPr="00764A0F">
              <w:t xml:space="preserve">In </w:t>
            </w:r>
            <w:r w:rsidR="00577FF9">
              <w:t xml:space="preserve">stretch </w:t>
            </w:r>
            <w:r w:rsidR="00577FF9" w:rsidRPr="00764A0F">
              <w:t>2, an increase of 7,377 ha was reported, with an increment in Camaguey</w:t>
            </w:r>
            <w:r w:rsidR="00577FF9">
              <w:t xml:space="preserve">. In the remaining </w:t>
            </w:r>
            <w:r w:rsidR="00577FF9" w:rsidRPr="00764A0F">
              <w:t xml:space="preserve">provinces saline intrusion </w:t>
            </w:r>
            <w:r w:rsidR="00577FF9">
              <w:t xml:space="preserve">has </w:t>
            </w:r>
            <w:r w:rsidR="00577FF9" w:rsidRPr="00764A0F">
              <w:t>decreased</w:t>
            </w:r>
            <w:r w:rsidR="00577FF9">
              <w:t xml:space="preserve">. </w:t>
            </w:r>
          </w:p>
          <w:p w14:paraId="339AA4AA" w14:textId="77777777" w:rsidR="00577FF9" w:rsidRDefault="00577FF9">
            <w:pPr>
              <w:pStyle w:val="P68B1DB1-Normal21"/>
              <w:jc w:val="both"/>
            </w:pPr>
          </w:p>
          <w:p w14:paraId="38AFCFD8" w14:textId="08DA23C3" w:rsidR="00A56C24" w:rsidRPr="00F9659E" w:rsidRDefault="00F87711">
            <w:pPr>
              <w:pStyle w:val="P68B1DB1-Normal21"/>
              <w:jc w:val="both"/>
            </w:pPr>
            <w:r>
              <w:t xml:space="preserve">Currently </w:t>
            </w:r>
            <w:r w:rsidR="00C82600">
              <w:t>over</w:t>
            </w:r>
            <w:r w:rsidR="008937BA" w:rsidRPr="00F9659E">
              <w:t xml:space="preserve"> 180 </w:t>
            </w:r>
            <w:r w:rsidR="00AB721B" w:rsidRPr="00F9659E">
              <w:t xml:space="preserve">new </w:t>
            </w:r>
            <w:r w:rsidR="00C82600" w:rsidRPr="00F9659E">
              <w:t>stations</w:t>
            </w:r>
            <w:r>
              <w:t xml:space="preserve"> linked to the monitoring of the hydrological cycle have been acquired </w:t>
            </w:r>
            <w:r w:rsidR="00C82600">
              <w:t>and will</w:t>
            </w:r>
            <w:r w:rsidR="008937BA" w:rsidRPr="00F9659E">
              <w:t xml:space="preserve"> be installed </w:t>
            </w:r>
            <w:r w:rsidR="0054448E" w:rsidRPr="00F9659E">
              <w:t>in</w:t>
            </w:r>
            <w:r w:rsidR="008937BA" w:rsidRPr="00F9659E">
              <w:t xml:space="preserve"> 2025. INRH support provided $277,958 as part of the co-financing commitment for this year.</w:t>
            </w:r>
          </w:p>
          <w:p w14:paraId="2046483F" w14:textId="2D5889EB" w:rsidR="00A56C24" w:rsidRPr="00F9659E" w:rsidRDefault="008937BA">
            <w:pPr>
              <w:pStyle w:val="P68B1DB1-Normal21"/>
              <w:jc w:val="both"/>
            </w:pPr>
            <w:r w:rsidRPr="00F9659E">
              <w:t xml:space="preserve"> </w:t>
            </w:r>
          </w:p>
          <w:p w14:paraId="3CE862D7" w14:textId="688E4F13" w:rsidR="00A56C24" w:rsidRPr="00F9659E" w:rsidRDefault="00540A4A">
            <w:pPr>
              <w:pStyle w:val="P68B1DB1-Normal21"/>
              <w:jc w:val="both"/>
            </w:pPr>
            <w:bookmarkStart w:id="1" w:name="_Hlk190794691"/>
            <w:r w:rsidRPr="00540A4A">
              <w:t xml:space="preserve">The project’s capacity building </w:t>
            </w:r>
            <w:r w:rsidR="00577FF9">
              <w:t>has continued with the training and identification of</w:t>
            </w:r>
            <w:r>
              <w:t xml:space="preserve"> </w:t>
            </w:r>
            <w:r w:rsidR="00C82600">
              <w:t>428 trainers</w:t>
            </w:r>
            <w:r>
              <w:t xml:space="preserve"> </w:t>
            </w:r>
            <w:r w:rsidR="00577FF9">
              <w:t>(</w:t>
            </w:r>
            <w:r>
              <w:t>247 women</w:t>
            </w:r>
            <w:r w:rsidR="00577FF9">
              <w:t>)</w:t>
            </w:r>
            <w:r>
              <w:t xml:space="preserve">, </w:t>
            </w:r>
            <w:r w:rsidR="00577FF9">
              <w:t>along</w:t>
            </w:r>
            <w:r>
              <w:t xml:space="preserve"> the 24 municipalities.</w:t>
            </w:r>
            <w:bookmarkEnd w:id="1"/>
            <w:r w:rsidR="008937BA" w:rsidRPr="00F9659E">
              <w:t xml:space="preserve"> </w:t>
            </w:r>
            <w:r w:rsidR="00C82600" w:rsidRPr="00F9659E">
              <w:t>Six</w:t>
            </w:r>
            <w:r w:rsidR="00577FF9">
              <w:t xml:space="preserve"> (out of 11)</w:t>
            </w:r>
            <w:r w:rsidR="00C82600" w:rsidRPr="00F9659E">
              <w:t xml:space="preserve"> thematic modules</w:t>
            </w:r>
            <w:r w:rsidR="008937BA" w:rsidRPr="00F9659E">
              <w:t xml:space="preserve"> </w:t>
            </w:r>
            <w:r w:rsidR="00F87711">
              <w:t>have been</w:t>
            </w:r>
            <w:r w:rsidR="00F87711" w:rsidRPr="00F9659E">
              <w:t xml:space="preserve"> </w:t>
            </w:r>
            <w:r w:rsidR="008937BA" w:rsidRPr="00F9659E">
              <w:t>taught</w:t>
            </w:r>
            <w:r w:rsidR="00F87711">
              <w:t xml:space="preserve"> </w:t>
            </w:r>
            <w:r w:rsidR="008937BA" w:rsidRPr="00F9659E">
              <w:t xml:space="preserve">and the remaining five are scheduled to be </w:t>
            </w:r>
            <w:r w:rsidR="00577FF9">
              <w:t>imparted in</w:t>
            </w:r>
            <w:r w:rsidR="008937BA" w:rsidRPr="00F9659E">
              <w:t xml:space="preserve"> 2025. All modules </w:t>
            </w:r>
            <w:r w:rsidR="00577FF9">
              <w:t>included</w:t>
            </w:r>
            <w:r w:rsidR="008937BA" w:rsidRPr="00F9659E">
              <w:t xml:space="preserve"> audiovisual support</w:t>
            </w:r>
            <w:r w:rsidR="00577FF9">
              <w:t xml:space="preserve"> and supporting materia</w:t>
            </w:r>
            <w:r w:rsidR="008937BA" w:rsidRPr="00F9659E">
              <w:t xml:space="preserve">l. During 2024, 21,400 people </w:t>
            </w:r>
            <w:r w:rsidR="00577FF9">
              <w:t>(</w:t>
            </w:r>
            <w:r w:rsidR="00577FF9" w:rsidRPr="00F9659E">
              <w:t>12,198 women</w:t>
            </w:r>
            <w:r w:rsidR="00577FF9">
              <w:t xml:space="preserve">) </w:t>
            </w:r>
            <w:r w:rsidR="008937BA" w:rsidRPr="00F9659E">
              <w:t>benefited from th</w:t>
            </w:r>
            <w:r w:rsidR="00577FF9">
              <w:t>is</w:t>
            </w:r>
            <w:r w:rsidR="008937BA" w:rsidRPr="00F9659E">
              <w:t xml:space="preserve"> training</w:t>
            </w:r>
            <w:r w:rsidR="00577FF9">
              <w:t xml:space="preserve">. </w:t>
            </w:r>
          </w:p>
          <w:p w14:paraId="3C49BB01" w14:textId="77777777" w:rsidR="002B1DF3" w:rsidRPr="00F9659E" w:rsidRDefault="002B1DF3">
            <w:pPr>
              <w:pStyle w:val="P68B1DB1-Normal19"/>
              <w:jc w:val="both"/>
            </w:pPr>
          </w:p>
          <w:p w14:paraId="11346FEE" w14:textId="6B9C7070" w:rsidR="00A56C24" w:rsidRPr="00F9659E" w:rsidRDefault="00540A4A" w:rsidP="002B1DF3">
            <w:pPr>
              <w:pStyle w:val="P68B1DB1-Normal19"/>
              <w:jc w:val="both"/>
            </w:pPr>
            <w:r>
              <w:t>T</w:t>
            </w:r>
            <w:r w:rsidR="008937BA" w:rsidRPr="00F9659E">
              <w:t xml:space="preserve">he Municipal Administration Council of San Luis in the province of Pinar del Río </w:t>
            </w:r>
            <w:r w:rsidR="00974FC1" w:rsidRPr="00F9659E">
              <w:t>added</w:t>
            </w:r>
            <w:r w:rsidR="008937BA" w:rsidRPr="00F9659E">
              <w:t xml:space="preserve"> the EBA approach to </w:t>
            </w:r>
            <w:r w:rsidR="00F87711">
              <w:t xml:space="preserve">its </w:t>
            </w:r>
            <w:r w:rsidR="008937BA" w:rsidRPr="00F9659E">
              <w:t xml:space="preserve">Local Development Strategy through Agreement 177/2024, </w:t>
            </w:r>
            <w:r w:rsidR="00974FC1" w:rsidRPr="00F9659E">
              <w:t>which is</w:t>
            </w:r>
            <w:r w:rsidR="008937BA" w:rsidRPr="00F9659E">
              <w:t xml:space="preserve"> a key instrument for the management of natural resources and sustainable development in this locality. Based on this experience, the work of the Network of Legal Experts will be strengthened for the construction of the Cuban Technical Standard of terms and definitions of the EBA.</w:t>
            </w:r>
          </w:p>
          <w:p w14:paraId="03073E2C" w14:textId="77777777" w:rsidR="00A56C24" w:rsidRPr="00F9659E" w:rsidRDefault="00A56C24">
            <w:pPr>
              <w:jc w:val="both"/>
              <w:rPr>
                <w:rFonts w:asciiTheme="minorHAnsi" w:eastAsia="Malgun Gothic" w:hAnsiTheme="minorHAnsi" w:cstheme="minorHAnsi"/>
                <w:kern w:val="32"/>
                <w:sz w:val="22"/>
              </w:rPr>
            </w:pPr>
          </w:p>
          <w:p w14:paraId="572330F2" w14:textId="36E13737" w:rsidR="00A56C24" w:rsidRPr="00F9659E" w:rsidRDefault="008937BA">
            <w:pPr>
              <w:pStyle w:val="P68B1DB1-Normal18"/>
            </w:pPr>
            <w:r w:rsidRPr="00F9659E">
              <w:t>2.1.3 Update on Project Risks</w:t>
            </w:r>
          </w:p>
          <w:p w14:paraId="69A9C365" w14:textId="69DAF803" w:rsidR="00A56C24" w:rsidRPr="00F9659E" w:rsidRDefault="008937BA">
            <w:pPr>
              <w:jc w:val="both"/>
              <w:rPr>
                <w:rFonts w:asciiTheme="minorHAnsi" w:eastAsia="Malgun Gothic" w:hAnsiTheme="minorHAnsi" w:cstheme="minorHAnsi"/>
                <w:kern w:val="32"/>
                <w:sz w:val="22"/>
              </w:rPr>
            </w:pPr>
            <w:r w:rsidRPr="00F9659E">
              <w:rPr>
                <w:rFonts w:asciiTheme="minorHAnsi" w:eastAsia="Malgun Gothic" w:hAnsiTheme="minorHAnsi" w:cstheme="minorHAnsi"/>
                <w:kern w:val="32"/>
                <w:sz w:val="22"/>
              </w:rPr>
              <w:t xml:space="preserve">The project’s risk as identified </w:t>
            </w:r>
            <w:r w:rsidR="005E1E64" w:rsidRPr="00F9659E">
              <w:rPr>
                <w:rFonts w:asciiTheme="minorHAnsi" w:eastAsia="Malgun Gothic" w:hAnsiTheme="minorHAnsi" w:cstheme="minorHAnsi"/>
                <w:kern w:val="32"/>
                <w:sz w:val="22"/>
              </w:rPr>
              <w:t>in</w:t>
            </w:r>
            <w:r w:rsidRPr="00F9659E">
              <w:rPr>
                <w:rFonts w:asciiTheme="minorHAnsi" w:eastAsia="Malgun Gothic" w:hAnsiTheme="minorHAnsi" w:cstheme="minorHAnsi"/>
                <w:kern w:val="32"/>
                <w:sz w:val="22"/>
              </w:rPr>
              <w:t xml:space="preserve"> the Funding Proposal remain</w:t>
            </w:r>
            <w:r w:rsidR="005E1E64" w:rsidRPr="00F9659E">
              <w:rPr>
                <w:rFonts w:asciiTheme="minorHAnsi" w:eastAsia="Malgun Gothic" w:hAnsiTheme="minorHAnsi" w:cstheme="minorHAnsi"/>
                <w:kern w:val="32"/>
                <w:sz w:val="22"/>
              </w:rPr>
              <w:t>s</w:t>
            </w:r>
            <w:r w:rsidRPr="00F9659E">
              <w:rPr>
                <w:rFonts w:asciiTheme="minorHAnsi" w:eastAsia="Malgun Gothic" w:hAnsiTheme="minorHAnsi" w:cstheme="minorHAnsi"/>
                <w:kern w:val="32"/>
                <w:sz w:val="22"/>
              </w:rPr>
              <w:t xml:space="preserve"> valid.</w:t>
            </w:r>
            <w:r w:rsidRPr="00F9659E">
              <w:t xml:space="preserve"> </w:t>
            </w:r>
            <w:r w:rsidRPr="00F9659E">
              <w:rPr>
                <w:rFonts w:asciiTheme="minorHAnsi" w:eastAsia="Malgun Gothic" w:hAnsiTheme="minorHAnsi" w:cstheme="minorHAnsi"/>
                <w:kern w:val="32"/>
                <w:sz w:val="22"/>
              </w:rPr>
              <w:t xml:space="preserve">The Hydrological </w:t>
            </w:r>
            <w:r w:rsidR="00F87711">
              <w:rPr>
                <w:rFonts w:asciiTheme="minorHAnsi" w:eastAsia="Malgun Gothic" w:hAnsiTheme="minorHAnsi" w:cstheme="minorHAnsi"/>
                <w:kern w:val="32"/>
                <w:sz w:val="22"/>
              </w:rPr>
              <w:t xml:space="preserve">Analysis </w:t>
            </w:r>
            <w:r w:rsidRPr="00F9659E">
              <w:rPr>
                <w:rFonts w:asciiTheme="minorHAnsi" w:eastAsia="Malgun Gothic" w:hAnsiTheme="minorHAnsi" w:cstheme="minorHAnsi"/>
                <w:kern w:val="32"/>
                <w:sz w:val="22"/>
              </w:rPr>
              <w:t xml:space="preserve">allowed for a more in-depth description of the identified environmental and social risks, </w:t>
            </w:r>
            <w:r w:rsidR="00C82600" w:rsidRPr="00F9659E">
              <w:rPr>
                <w:rFonts w:asciiTheme="minorHAnsi" w:eastAsia="Malgun Gothic" w:hAnsiTheme="minorHAnsi" w:cstheme="minorHAnsi"/>
                <w:kern w:val="32"/>
                <w:sz w:val="22"/>
              </w:rPr>
              <w:t>which were</w:t>
            </w:r>
            <w:r w:rsidRPr="00F9659E">
              <w:rPr>
                <w:rFonts w:asciiTheme="minorHAnsi" w:eastAsia="Malgun Gothic" w:hAnsiTheme="minorHAnsi" w:cstheme="minorHAnsi"/>
                <w:kern w:val="32"/>
                <w:sz w:val="22"/>
              </w:rPr>
              <w:t xml:space="preserve"> approved by the GCF in September 2024. </w:t>
            </w:r>
          </w:p>
          <w:p w14:paraId="4FF76219" w14:textId="1EE24625" w:rsidR="00A56C24" w:rsidRPr="00F9659E" w:rsidRDefault="008937BA">
            <w:pPr>
              <w:pStyle w:val="P68B1DB1-Normal21"/>
              <w:jc w:val="both"/>
            </w:pPr>
            <w:r w:rsidRPr="00F9659E">
              <w:t xml:space="preserve"> </w:t>
            </w:r>
          </w:p>
          <w:p w14:paraId="7514CE99" w14:textId="69B4AF36" w:rsidR="00A56C24" w:rsidRPr="00F9659E" w:rsidRDefault="008937BA">
            <w:pPr>
              <w:pStyle w:val="P68B1DB1-Normal22"/>
              <w:jc w:val="both"/>
              <w:rPr>
                <w:rFonts w:asciiTheme="minorHAnsi" w:eastAsia="Malgun Gothic" w:hAnsiTheme="minorHAnsi" w:cstheme="minorHAnsi"/>
                <w:kern w:val="32"/>
              </w:rPr>
            </w:pPr>
            <w:r w:rsidRPr="00F9659E">
              <w:rPr>
                <w:rFonts w:asciiTheme="minorHAnsi" w:hAnsiTheme="minorHAnsi" w:cstheme="minorHAnsi"/>
                <w:b/>
              </w:rPr>
              <w:t>Project Costs</w:t>
            </w:r>
            <w:r w:rsidRPr="00F9659E">
              <w:rPr>
                <w:rFonts w:asciiTheme="minorHAnsi" w:eastAsia="Malgun Gothic" w:hAnsiTheme="minorHAnsi" w:cstheme="minorHAnsi"/>
                <w:kern w:val="32"/>
              </w:rPr>
              <w:t xml:space="preserve"> – The economic challenges and difficulties caused by inflation continue, with increases in the prices of transportation services, accommodation, food, awareness-raising materials and the rest of the logistical costs that have required adaptive measures such as the search for new suppliers to carry out the planned activities.  </w:t>
            </w:r>
          </w:p>
          <w:p w14:paraId="3A46ADFB" w14:textId="77777777" w:rsidR="00A56C24" w:rsidRPr="00F9659E" w:rsidRDefault="00A56C24">
            <w:pPr>
              <w:jc w:val="both"/>
              <w:rPr>
                <w:rFonts w:asciiTheme="minorHAnsi" w:eastAsia="Malgun Gothic" w:hAnsiTheme="minorHAnsi" w:cstheme="minorHAnsi"/>
                <w:kern w:val="32"/>
                <w:sz w:val="22"/>
              </w:rPr>
            </w:pPr>
          </w:p>
          <w:p w14:paraId="7BDC4C81" w14:textId="0D578854" w:rsidR="00A56C24" w:rsidRPr="00F9659E" w:rsidRDefault="005E1E64" w:rsidP="001E0E35">
            <w:pPr>
              <w:pStyle w:val="P68B1DB1-Normal22"/>
              <w:jc w:val="both"/>
              <w:rPr>
                <w:rFonts w:asciiTheme="minorHAnsi" w:eastAsia="Malgun Gothic" w:hAnsiTheme="minorHAnsi" w:cstheme="minorHAnsi"/>
                <w:kern w:val="32"/>
              </w:rPr>
            </w:pPr>
            <w:r w:rsidRPr="00F9659E">
              <w:rPr>
                <w:rFonts w:asciiTheme="minorHAnsi" w:hAnsiTheme="minorHAnsi" w:cstheme="minorHAnsi"/>
                <w:b/>
              </w:rPr>
              <w:t>Climate</w:t>
            </w:r>
            <w:r w:rsidR="00F64142" w:rsidRPr="00F9659E">
              <w:rPr>
                <w:rFonts w:asciiTheme="minorHAnsi" w:hAnsiTheme="minorHAnsi" w:cstheme="minorHAnsi"/>
                <w:b/>
              </w:rPr>
              <w:t xml:space="preserve"> </w:t>
            </w:r>
            <w:r w:rsidR="008937BA" w:rsidRPr="00F9659E">
              <w:rPr>
                <w:rFonts w:asciiTheme="minorHAnsi" w:hAnsiTheme="minorHAnsi" w:cstheme="minorHAnsi"/>
                <w:b/>
              </w:rPr>
              <w:t>related impacts</w:t>
            </w:r>
            <w:r w:rsidR="008937BA" w:rsidRPr="00F9659E">
              <w:rPr>
                <w:rFonts w:asciiTheme="minorHAnsi" w:eastAsia="Malgun Gothic" w:hAnsiTheme="minorHAnsi" w:cstheme="minorHAnsi"/>
                <w:kern w:val="32"/>
              </w:rPr>
              <w:t xml:space="preserve"> </w:t>
            </w:r>
            <w:r w:rsidR="00577FF9">
              <w:rPr>
                <w:rFonts w:asciiTheme="minorHAnsi" w:eastAsia="Malgun Gothic" w:hAnsiTheme="minorHAnsi" w:cstheme="minorHAnsi"/>
                <w:kern w:val="32"/>
              </w:rPr>
              <w:t>–</w:t>
            </w:r>
            <w:r w:rsidR="008937BA" w:rsidRPr="00F9659E">
              <w:rPr>
                <w:rFonts w:asciiTheme="minorHAnsi" w:eastAsia="Malgun Gothic" w:hAnsiTheme="minorHAnsi" w:cstheme="minorHAnsi"/>
                <w:kern w:val="32"/>
              </w:rPr>
              <w:t xml:space="preserve"> </w:t>
            </w:r>
            <w:r w:rsidR="00577FF9">
              <w:rPr>
                <w:rFonts w:asciiTheme="minorHAnsi" w:eastAsia="Malgun Gothic" w:hAnsiTheme="minorHAnsi" w:cstheme="minorHAnsi"/>
                <w:kern w:val="32"/>
              </w:rPr>
              <w:t xml:space="preserve">Coastal Stretch </w:t>
            </w:r>
            <w:r w:rsidR="008937BA" w:rsidRPr="00F9659E">
              <w:rPr>
                <w:rFonts w:asciiTheme="minorHAnsi" w:eastAsia="Malgun Gothic" w:hAnsiTheme="minorHAnsi" w:cstheme="minorHAnsi"/>
                <w:kern w:val="32"/>
              </w:rPr>
              <w:t xml:space="preserve">1 was impacted by hurricane Rafael, with severe damage to </w:t>
            </w:r>
            <w:r w:rsidR="00D823C4" w:rsidRPr="00F9659E">
              <w:rPr>
                <w:rFonts w:asciiTheme="minorHAnsi" w:eastAsia="Malgun Gothic" w:hAnsiTheme="minorHAnsi" w:cstheme="minorHAnsi"/>
                <w:kern w:val="32"/>
              </w:rPr>
              <w:t xml:space="preserve">Playa El Cajío </w:t>
            </w:r>
            <w:r w:rsidR="008937BA" w:rsidRPr="00F9659E">
              <w:rPr>
                <w:rFonts w:asciiTheme="minorHAnsi" w:eastAsia="Malgun Gothic" w:hAnsiTheme="minorHAnsi" w:cstheme="minorHAnsi"/>
                <w:kern w:val="32"/>
              </w:rPr>
              <w:t xml:space="preserve">settlement, and to a lesser extent in Surgidero de Batabanó. In these settlements, no technical restoration or rehabilitation work on coastal wetlands financed by the project has yet been carried out, </w:t>
            </w:r>
            <w:r w:rsidR="00DB21F1">
              <w:rPr>
                <w:rFonts w:asciiTheme="minorHAnsi" w:eastAsia="Malgun Gothic" w:hAnsiTheme="minorHAnsi" w:cstheme="minorHAnsi"/>
                <w:kern w:val="32"/>
              </w:rPr>
              <w:t>and the forest nursery already installed were not damaged</w:t>
            </w:r>
            <w:r w:rsidR="008937BA" w:rsidRPr="00F9659E">
              <w:rPr>
                <w:rFonts w:asciiTheme="minorHAnsi" w:eastAsia="Malgun Gothic" w:hAnsiTheme="minorHAnsi" w:cstheme="minorHAnsi"/>
                <w:kern w:val="32"/>
              </w:rPr>
              <w:t xml:space="preserve">. </w:t>
            </w:r>
          </w:p>
          <w:p w14:paraId="5FDBDEBA" w14:textId="77777777" w:rsidR="00577FF9" w:rsidRDefault="00577FF9">
            <w:pPr>
              <w:pStyle w:val="P68B1DB1-Normal21"/>
              <w:jc w:val="both"/>
              <w:rPr>
                <w:b/>
              </w:rPr>
            </w:pPr>
          </w:p>
          <w:p w14:paraId="10EA72DE" w14:textId="367C7687" w:rsidR="00A56C24" w:rsidRPr="00F9659E" w:rsidRDefault="008937BA">
            <w:pPr>
              <w:pStyle w:val="P68B1DB1-Normal21"/>
              <w:jc w:val="both"/>
            </w:pPr>
            <w:r w:rsidRPr="00F9659E">
              <w:rPr>
                <w:b/>
              </w:rPr>
              <w:t>Energy limitations</w:t>
            </w:r>
            <w:r w:rsidRPr="00F9659E">
              <w:t>. The impact of the project activities is maintained due</w:t>
            </w:r>
            <w:r w:rsidR="003368CA">
              <w:t xml:space="preserve"> to</w:t>
            </w:r>
            <w:r w:rsidRPr="00F9659E">
              <w:t xml:space="preserve"> the limitations of the National Electricity System and the limited availability of fuel for government institutions </w:t>
            </w:r>
            <w:r w:rsidR="003368CA">
              <w:t>A</w:t>
            </w:r>
            <w:r w:rsidRPr="00F9659E">
              <w:t>daptive measures such as renting transportation</w:t>
            </w:r>
            <w:r w:rsidR="003368CA">
              <w:t xml:space="preserve"> have been implemented</w:t>
            </w:r>
            <w:r w:rsidRPr="00F9659E">
              <w:t>.</w:t>
            </w:r>
          </w:p>
          <w:p w14:paraId="44E7C860" w14:textId="77777777" w:rsidR="00F87711" w:rsidRDefault="00F87711" w:rsidP="002B1DF3">
            <w:pPr>
              <w:pStyle w:val="P68B1DB1-Normal21"/>
              <w:jc w:val="both"/>
            </w:pPr>
          </w:p>
          <w:p w14:paraId="5F8AC2E5" w14:textId="7215B4B0" w:rsidR="00F87711" w:rsidRPr="00F87711" w:rsidRDefault="00F87711" w:rsidP="002B1DF3">
            <w:pPr>
              <w:pStyle w:val="P68B1DB1-Normal21"/>
              <w:jc w:val="both"/>
              <w:rPr>
                <w:b/>
                <w:bCs/>
              </w:rPr>
            </w:pPr>
            <w:r w:rsidRPr="00C761CA">
              <w:rPr>
                <w:b/>
                <w:bCs/>
              </w:rPr>
              <w:t>Fluctuation of Population numbers</w:t>
            </w:r>
            <w:r>
              <w:rPr>
                <w:b/>
                <w:bCs/>
              </w:rPr>
              <w:t xml:space="preserve">- </w:t>
            </w:r>
            <w:r w:rsidR="003368CA">
              <w:t>D</w:t>
            </w:r>
            <w:r w:rsidRPr="00F87711">
              <w:t xml:space="preserve">emographic dynamic with a decrease in the number of effective </w:t>
            </w:r>
            <w:r w:rsidR="001E0E35" w:rsidRPr="00F87711">
              <w:t>populations</w:t>
            </w:r>
            <w:r w:rsidRPr="00F87711">
              <w:t xml:space="preserve"> </w:t>
            </w:r>
            <w:r w:rsidR="003368CA">
              <w:t>in the country</w:t>
            </w:r>
            <w:r w:rsidRPr="00F87711">
              <w:t xml:space="preserve"> </w:t>
            </w:r>
            <w:r w:rsidR="001E0E35">
              <w:t>could affect</w:t>
            </w:r>
            <w:r w:rsidR="001E0E35" w:rsidRPr="00F87711">
              <w:t xml:space="preserve"> </w:t>
            </w:r>
            <w:r w:rsidRPr="00F87711">
              <w:t xml:space="preserve">the </w:t>
            </w:r>
            <w:r w:rsidR="001E0E35">
              <w:t xml:space="preserve">final target </w:t>
            </w:r>
            <w:r w:rsidRPr="00F87711">
              <w:t xml:space="preserve">of </w:t>
            </w:r>
            <w:r w:rsidR="001E0E35">
              <w:t xml:space="preserve">the </w:t>
            </w:r>
            <w:r w:rsidRPr="00F87711">
              <w:t>project beneficiaries</w:t>
            </w:r>
            <w:r w:rsidR="001E0E35">
              <w:t>. Next year t</w:t>
            </w:r>
            <w:r w:rsidR="00F35872">
              <w:t xml:space="preserve">he </w:t>
            </w:r>
            <w:r w:rsidR="001E0E35">
              <w:t>project,</w:t>
            </w:r>
            <w:r w:rsidR="00F35872">
              <w:t xml:space="preserve"> through its Beneficiary Methodology assessment</w:t>
            </w:r>
            <w:r w:rsidR="00577FF9">
              <w:t>,</w:t>
            </w:r>
            <w:r w:rsidR="00F35872">
              <w:t xml:space="preserve"> </w:t>
            </w:r>
            <w:r w:rsidR="001E0E35">
              <w:t>will estimate these changes</w:t>
            </w:r>
            <w:bookmarkEnd w:id="0"/>
            <w:r w:rsidR="001E0E35">
              <w:t xml:space="preserve">. </w:t>
            </w:r>
          </w:p>
        </w:tc>
      </w:tr>
    </w:tbl>
    <w:p w14:paraId="29EEBD13" w14:textId="75519751" w:rsidR="00A56C24" w:rsidRPr="00F9659E" w:rsidRDefault="00A56C24">
      <w:pPr>
        <w:ind w:right="-28"/>
        <w:rPr>
          <w:rFonts w:asciiTheme="minorHAnsi" w:hAnsiTheme="minorHAnsi" w:cstheme="minorHAnsi"/>
          <w:b/>
          <w:color w:val="24634F"/>
          <w:sz w:val="4"/>
        </w:rPr>
      </w:pPr>
    </w:p>
    <w:p w14:paraId="5626F3D6" w14:textId="6C4E1D8B" w:rsidR="00A56C24" w:rsidRPr="00F9659E" w:rsidRDefault="00A56C24">
      <w:pPr>
        <w:ind w:right="-28"/>
        <w:rPr>
          <w:rFonts w:asciiTheme="minorHAnsi" w:hAnsiTheme="minorHAnsi" w:cstheme="minorHAnsi"/>
          <w:b/>
          <w:color w:val="24634F"/>
          <w:sz w:val="4"/>
        </w:rPr>
      </w:pPr>
    </w:p>
    <w:p w14:paraId="1225F92B" w14:textId="7E704370" w:rsidR="00A56C24" w:rsidRPr="00F9659E" w:rsidRDefault="00A56C24">
      <w:pPr>
        <w:ind w:right="-28"/>
        <w:rPr>
          <w:rFonts w:asciiTheme="minorHAnsi" w:hAnsiTheme="minorHAnsi" w:cstheme="minorHAnsi"/>
          <w:b/>
          <w:color w:val="24634F"/>
          <w:sz w:val="4"/>
        </w:rPr>
      </w:pPr>
    </w:p>
    <w:tbl>
      <w:tblPr>
        <w:tblW w:w="10520"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2780"/>
        <w:gridCol w:w="1170"/>
        <w:gridCol w:w="1350"/>
        <w:gridCol w:w="1710"/>
        <w:gridCol w:w="990"/>
        <w:gridCol w:w="1080"/>
        <w:gridCol w:w="1440"/>
      </w:tblGrid>
      <w:tr w:rsidR="00A56C24" w:rsidRPr="00F9659E" w14:paraId="5A4C2B63" w14:textId="77777777" w:rsidTr="00F66B87">
        <w:trPr>
          <w:trHeight w:val="318"/>
          <w:jc w:val="center"/>
        </w:trPr>
        <w:tc>
          <w:tcPr>
            <w:tcW w:w="10520" w:type="dxa"/>
            <w:gridSpan w:val="7"/>
            <w:shd w:val="clear" w:color="auto" w:fill="2F5496" w:themeFill="accent5" w:themeFillShade="BF"/>
          </w:tcPr>
          <w:p w14:paraId="0ED185B3" w14:textId="366E67CA" w:rsidR="00A56C24" w:rsidRPr="00F9659E" w:rsidRDefault="008937BA">
            <w:pPr>
              <w:pStyle w:val="P68B1DB1-Normal16"/>
              <w:rPr>
                <w:rFonts w:cstheme="minorHAnsi"/>
              </w:rPr>
            </w:pPr>
            <w:r w:rsidRPr="00F9659E">
              <w:t>2.2 LOGICAL FRAMEWORK INDICATORS</w:t>
            </w:r>
          </w:p>
          <w:p w14:paraId="1D231DE4" w14:textId="77777777" w:rsidR="00A56C24" w:rsidRPr="00F9659E" w:rsidRDefault="00A56C24">
            <w:pPr>
              <w:rPr>
                <w:rFonts w:asciiTheme="minorHAnsi" w:hAnsiTheme="minorHAnsi" w:cstheme="minorHAnsi"/>
                <w:b/>
                <w:i/>
                <w:color w:val="FFFFFF" w:themeColor="background1"/>
                <w:sz w:val="18"/>
              </w:rPr>
            </w:pPr>
          </w:p>
          <w:p w14:paraId="380D0F41" w14:textId="77777777" w:rsidR="00A56C24" w:rsidRPr="00F9659E" w:rsidRDefault="008937BA">
            <w:pPr>
              <w:pStyle w:val="P68B1DB1-Normal17"/>
            </w:pPr>
            <w:r w:rsidRPr="00F9659E">
              <w:t>Provide an updated table of Fund-Level logical framework indicators and activities. To ensure alignment with GCF's impact reporting, prioritize and maximize reporting on pre-defined core and Fund-level Impact Indicators (PMF) within the framework. Only after these parameters are fully exhausted should non-aggregable project or program-specific indicators be reported in the “Project/Programme-level Outcome &amp; Output Indicators” section.</w:t>
            </w:r>
          </w:p>
          <w:p w14:paraId="63633C30" w14:textId="77777777" w:rsidR="00A56C24" w:rsidRPr="00F9659E" w:rsidRDefault="00A56C24">
            <w:pPr>
              <w:rPr>
                <w:rFonts w:asciiTheme="minorHAnsi" w:hAnsiTheme="minorHAnsi" w:cstheme="minorHAnsi"/>
                <w:i/>
                <w:color w:val="FFFFFF" w:themeColor="background1"/>
                <w:sz w:val="18"/>
              </w:rPr>
            </w:pPr>
          </w:p>
          <w:p w14:paraId="680F06B4" w14:textId="23753AF3" w:rsidR="00A56C24" w:rsidRPr="00F9659E" w:rsidRDefault="008937BA">
            <w:pPr>
              <w:pStyle w:val="P68B1DB1-Normal17"/>
            </w:pPr>
            <w:r w:rsidRPr="00F9659E">
              <w:t>REDD+ RBP projects are only required to report on the progress of activities. If applicable, include information on sub-projects. For projects and programmes approved until B.31, the logical framework should focus on the mitigation and adaptation performance measurement frameworks (PMF). For projects and programmes approved from B.32 onwards, the logical framework should reflect the integrated results management framework (IRMF).</w:t>
            </w:r>
          </w:p>
          <w:p w14:paraId="41B34189" w14:textId="77777777" w:rsidR="00A56C24" w:rsidRPr="00F9659E" w:rsidRDefault="00A56C24">
            <w:pPr>
              <w:rPr>
                <w:rFonts w:asciiTheme="minorHAnsi" w:hAnsiTheme="minorHAnsi" w:cstheme="minorHAnsi"/>
                <w:i/>
                <w:color w:val="FFFFFF" w:themeColor="background1"/>
                <w:sz w:val="18"/>
              </w:rPr>
            </w:pPr>
          </w:p>
          <w:p w14:paraId="100ADCBF" w14:textId="77777777" w:rsidR="00A56C24" w:rsidRPr="00F9659E" w:rsidRDefault="008937BA">
            <w:pPr>
              <w:pStyle w:val="P68B1DB1-Normal17"/>
            </w:pPr>
            <w:r w:rsidRPr="00F9659E">
              <w:t>In this section, report the ‘Annual Value’ (or ‘Current Value’) for the reporting year, which includes results achieved during the current year from both current and ongoing activities carried over from previous years. Additionally, provide the ‘Cumulative Value’ which represents the total results achieved from all previous years up to the end of the reporting year. Reporting both annual and cumulative values is mandatory.</w:t>
            </w:r>
          </w:p>
          <w:p w14:paraId="0BC34469" w14:textId="77777777" w:rsidR="00A56C24" w:rsidRPr="00F9659E" w:rsidRDefault="00A56C24">
            <w:pPr>
              <w:rPr>
                <w:rFonts w:asciiTheme="minorHAnsi" w:hAnsiTheme="minorHAnsi" w:cstheme="minorHAnsi"/>
                <w:i/>
                <w:color w:val="FFFFFF" w:themeColor="background1"/>
                <w:sz w:val="18"/>
              </w:rPr>
            </w:pPr>
          </w:p>
          <w:p w14:paraId="5D242C63" w14:textId="656D5C9F" w:rsidR="00A56C24" w:rsidRPr="00F9659E" w:rsidRDefault="008937BA">
            <w:pPr>
              <w:pStyle w:val="P68B1DB1-Normal17"/>
            </w:pPr>
            <w:r w:rsidRPr="00F9659E">
              <w:t xml:space="preserve">Ensure that targets are clearly defined and reported using the following categories: Mid-term Target (results to be achieved by the midpoint of implementation), Final Target (results to be achieved by the conclusion of project/program implementation), Lifetime Target (total results expected over the entire operational period of the project/program. For projects that completed an APR in 2023, the Mid-term, Final, and Lifetime Targets will likely be auto-populated in PPMS. </w:t>
            </w:r>
          </w:p>
          <w:p w14:paraId="4FC7AD4D" w14:textId="77777777" w:rsidR="00A56C24" w:rsidRPr="00F9659E" w:rsidRDefault="00A56C24">
            <w:pPr>
              <w:rPr>
                <w:rFonts w:asciiTheme="minorHAnsi" w:hAnsiTheme="minorHAnsi" w:cstheme="minorHAnsi"/>
                <w:i/>
                <w:color w:val="FFFFFF" w:themeColor="background1"/>
                <w:sz w:val="18"/>
              </w:rPr>
            </w:pPr>
          </w:p>
          <w:p w14:paraId="3A504CEC" w14:textId="77777777" w:rsidR="00A56C24" w:rsidRPr="00F9659E" w:rsidRDefault="008937BA">
            <w:pPr>
              <w:pStyle w:val="P68B1DB1-Normal17"/>
            </w:pPr>
            <w:r w:rsidRPr="00F9659E">
              <w:t>Lastly, avoid using commas or periods as thousand separators. Periods should only be used as decimal separators.</w:t>
            </w:r>
          </w:p>
          <w:p w14:paraId="549C6CE8" w14:textId="0A30569B" w:rsidR="00A56C24" w:rsidRPr="00F9659E" w:rsidRDefault="00A56C24">
            <w:pPr>
              <w:rPr>
                <w:rFonts w:asciiTheme="minorHAnsi" w:hAnsiTheme="minorHAnsi" w:cstheme="minorHAnsi"/>
                <w:i/>
                <w:color w:val="FFFFFF" w:themeColor="background1"/>
                <w:sz w:val="18"/>
              </w:rPr>
            </w:pPr>
          </w:p>
          <w:p w14:paraId="7B771DFF" w14:textId="23C6A77D" w:rsidR="00757603" w:rsidRPr="00F9659E" w:rsidRDefault="00757603">
            <w:pPr>
              <w:rPr>
                <w:rFonts w:asciiTheme="minorHAnsi" w:hAnsiTheme="minorHAnsi" w:cstheme="minorHAnsi"/>
                <w:i/>
                <w:color w:val="FFFFFF" w:themeColor="background1"/>
                <w:sz w:val="18"/>
              </w:rPr>
            </w:pPr>
          </w:p>
          <w:p w14:paraId="171436F6" w14:textId="77777777" w:rsidR="00757603" w:rsidRPr="00F9659E" w:rsidRDefault="00757603">
            <w:pPr>
              <w:rPr>
                <w:rFonts w:asciiTheme="minorHAnsi" w:hAnsiTheme="minorHAnsi" w:cstheme="minorHAnsi"/>
                <w:i/>
                <w:color w:val="FFFFFF" w:themeColor="background1"/>
                <w:sz w:val="18"/>
              </w:rPr>
            </w:pPr>
          </w:p>
          <w:p w14:paraId="1AE4E5AF" w14:textId="77777777" w:rsidR="00A56C24" w:rsidRPr="00F9659E" w:rsidRDefault="00A56C24">
            <w:pPr>
              <w:suppressAutoHyphens w:val="0"/>
              <w:autoSpaceDN/>
              <w:textAlignment w:val="auto"/>
              <w:rPr>
                <w:rFonts w:asciiTheme="minorHAnsi" w:hAnsiTheme="minorHAnsi" w:cstheme="minorHAnsi"/>
                <w:i/>
                <w:color w:val="FFFFFF" w:themeColor="background1"/>
                <w:sz w:val="20"/>
              </w:rPr>
            </w:pPr>
          </w:p>
        </w:tc>
      </w:tr>
      <w:tr w:rsidR="00A56C24" w:rsidRPr="00F9659E" w14:paraId="47705E9E" w14:textId="77777777" w:rsidTr="00F66B87">
        <w:trPr>
          <w:trHeight w:val="318"/>
          <w:jc w:val="center"/>
        </w:trPr>
        <w:tc>
          <w:tcPr>
            <w:tcW w:w="10520" w:type="dxa"/>
            <w:gridSpan w:val="7"/>
            <w:shd w:val="clear" w:color="auto" w:fill="8EAADB" w:themeFill="accent5" w:themeFillTint="99"/>
          </w:tcPr>
          <w:p w14:paraId="37295360" w14:textId="67654523" w:rsidR="00A56C24" w:rsidRPr="00F9659E" w:rsidRDefault="008937BA">
            <w:pPr>
              <w:pStyle w:val="P68B1DB1-Normal18"/>
            </w:pPr>
            <w:r w:rsidRPr="00F9659E">
              <w:t>2.2.1 PROGRESS UPDATE ON THE CORE INDICATORS</w:t>
            </w:r>
          </w:p>
        </w:tc>
      </w:tr>
      <w:tr w:rsidR="00A56C24" w:rsidRPr="00F9659E" w14:paraId="2A022AF3" w14:textId="77777777" w:rsidTr="00F66B87">
        <w:trPr>
          <w:trHeight w:val="611"/>
          <w:tblHeader/>
          <w:jc w:val="center"/>
        </w:trPr>
        <w:tc>
          <w:tcPr>
            <w:tcW w:w="2780" w:type="dxa"/>
            <w:shd w:val="clear" w:color="auto" w:fill="8EAADB" w:themeFill="accent5" w:themeFillTint="99"/>
            <w:vAlign w:val="center"/>
          </w:tcPr>
          <w:p w14:paraId="38B46D9F" w14:textId="41DD30F2" w:rsidR="00A56C24" w:rsidRPr="00F9659E" w:rsidRDefault="008937BA">
            <w:pPr>
              <w:jc w:val="center"/>
              <w:rPr>
                <w:rFonts w:asciiTheme="minorHAnsi" w:hAnsiTheme="minorHAnsi" w:cstheme="minorHAnsi"/>
                <w:b/>
                <w:i/>
                <w:color w:val="FFFFFF" w:themeColor="background1"/>
                <w:sz w:val="20"/>
              </w:rPr>
            </w:pPr>
            <w:r w:rsidRPr="00F9659E">
              <w:rPr>
                <w:rFonts w:asciiTheme="minorHAnsi" w:hAnsiTheme="minorHAnsi" w:cstheme="minorBidi"/>
                <w:b/>
                <w:i/>
                <w:color w:val="FFFFFF" w:themeColor="background1"/>
                <w:sz w:val="20"/>
              </w:rPr>
              <w:t>Core Indicators</w:t>
            </w:r>
            <w:r w:rsidRPr="00F9659E">
              <w:rPr>
                <w:rStyle w:val="FootnoteReference"/>
                <w:rFonts w:asciiTheme="minorHAnsi" w:hAnsiTheme="minorHAnsi" w:cstheme="minorBidi"/>
                <w:i/>
                <w:color w:val="FFFFFF" w:themeColor="background1"/>
                <w:sz w:val="22"/>
              </w:rPr>
              <w:footnoteReference w:id="3"/>
            </w:r>
          </w:p>
          <w:p w14:paraId="7CDE483F" w14:textId="77777777" w:rsidR="00A56C24" w:rsidRPr="00F9659E" w:rsidRDefault="008937BA">
            <w:pPr>
              <w:pStyle w:val="P68B1DB1-Normal27"/>
              <w:jc w:val="center"/>
              <w:rPr>
                <w:sz w:val="18"/>
                <w:highlight w:val="yellow"/>
              </w:rPr>
            </w:pPr>
            <w:r w:rsidRPr="00F9659E">
              <w:t>(Adaptation)</w:t>
            </w:r>
          </w:p>
        </w:tc>
        <w:tc>
          <w:tcPr>
            <w:tcW w:w="1170" w:type="dxa"/>
            <w:shd w:val="clear" w:color="auto" w:fill="8EAADB" w:themeFill="accent5" w:themeFillTint="99"/>
            <w:vAlign w:val="center"/>
          </w:tcPr>
          <w:p w14:paraId="768690C5" w14:textId="77777777" w:rsidR="00A56C24" w:rsidRPr="00F9659E" w:rsidRDefault="008937BA">
            <w:pPr>
              <w:pStyle w:val="P68B1DB1-Normal28"/>
              <w:jc w:val="center"/>
              <w:rPr>
                <w:color w:val="767171" w:themeColor="background2" w:themeShade="80"/>
                <w:sz w:val="18"/>
                <w:highlight w:val="yellow"/>
              </w:rPr>
            </w:pPr>
            <w:r w:rsidRPr="00F9659E">
              <w:t>Baseline</w:t>
            </w:r>
          </w:p>
        </w:tc>
        <w:tc>
          <w:tcPr>
            <w:tcW w:w="1350" w:type="dxa"/>
            <w:shd w:val="clear" w:color="auto" w:fill="8EAADB" w:themeFill="accent5" w:themeFillTint="99"/>
            <w:vAlign w:val="center"/>
          </w:tcPr>
          <w:p w14:paraId="236CC762" w14:textId="416C8430" w:rsidR="00A56C24" w:rsidRPr="00F9659E" w:rsidRDefault="008937BA">
            <w:pPr>
              <w:jc w:val="center"/>
              <w:rPr>
                <w:rFonts w:asciiTheme="minorHAnsi" w:hAnsiTheme="minorHAnsi" w:cstheme="minorHAnsi"/>
                <w:i/>
                <w:color w:val="767171" w:themeColor="background2" w:themeShade="80"/>
                <w:sz w:val="18"/>
                <w:highlight w:val="yellow"/>
              </w:rPr>
            </w:pPr>
            <w:r w:rsidRPr="00F9659E">
              <w:rPr>
                <w:rFonts w:asciiTheme="minorHAnsi" w:hAnsiTheme="minorHAnsi" w:cstheme="minorBidi"/>
                <w:i/>
                <w:color w:val="FFFFFF" w:themeColor="background1"/>
                <w:sz w:val="20"/>
              </w:rPr>
              <w:t>Annual/Current value (Reporting Year)</w:t>
            </w:r>
            <w:r w:rsidRPr="00F9659E">
              <w:rPr>
                <w:rStyle w:val="FootnoteReference"/>
                <w:rFonts w:asciiTheme="minorHAnsi" w:hAnsiTheme="minorHAnsi" w:cstheme="minorBidi"/>
                <w:i/>
                <w:color w:val="FFFFFF" w:themeColor="background1"/>
                <w:sz w:val="20"/>
              </w:rPr>
              <w:footnoteReference w:id="4"/>
            </w:r>
          </w:p>
        </w:tc>
        <w:tc>
          <w:tcPr>
            <w:tcW w:w="1710" w:type="dxa"/>
            <w:shd w:val="clear" w:color="auto" w:fill="8EAADB" w:themeFill="accent5" w:themeFillTint="99"/>
          </w:tcPr>
          <w:p w14:paraId="1F29D125" w14:textId="77777777" w:rsidR="00A56C24" w:rsidRPr="00F9659E" w:rsidRDefault="008937BA">
            <w:pPr>
              <w:pStyle w:val="P68B1DB1-Normal28"/>
              <w:jc w:val="center"/>
            </w:pPr>
            <w:r w:rsidRPr="00F9659E">
              <w:t>Cumulative value</w:t>
            </w:r>
          </w:p>
        </w:tc>
        <w:tc>
          <w:tcPr>
            <w:tcW w:w="990" w:type="dxa"/>
            <w:shd w:val="clear" w:color="auto" w:fill="8EAADB" w:themeFill="accent5" w:themeFillTint="99"/>
            <w:vAlign w:val="center"/>
          </w:tcPr>
          <w:p w14:paraId="22494A6A" w14:textId="77777777" w:rsidR="00A56C24" w:rsidRPr="00F9659E" w:rsidRDefault="008937BA">
            <w:pPr>
              <w:pStyle w:val="P68B1DB1-Normal28"/>
              <w:jc w:val="center"/>
            </w:pPr>
            <w:r w:rsidRPr="00F9659E">
              <w:t>Target</w:t>
            </w:r>
          </w:p>
          <w:p w14:paraId="70B89368" w14:textId="77777777" w:rsidR="00A56C24" w:rsidRPr="00F9659E" w:rsidRDefault="008937BA">
            <w:pPr>
              <w:pStyle w:val="P68B1DB1-Normal28"/>
              <w:jc w:val="center"/>
              <w:rPr>
                <w:color w:val="767171" w:themeColor="background2" w:themeShade="80"/>
                <w:sz w:val="18"/>
                <w:highlight w:val="yellow"/>
              </w:rPr>
            </w:pPr>
            <w:r w:rsidRPr="00F9659E">
              <w:t>(mid-term)</w:t>
            </w:r>
          </w:p>
        </w:tc>
        <w:tc>
          <w:tcPr>
            <w:tcW w:w="1080" w:type="dxa"/>
            <w:shd w:val="clear" w:color="auto" w:fill="8EAADB" w:themeFill="accent5" w:themeFillTint="99"/>
            <w:vAlign w:val="center"/>
          </w:tcPr>
          <w:p w14:paraId="73FBE0E2" w14:textId="77777777" w:rsidR="00A56C24" w:rsidRPr="00F9659E" w:rsidRDefault="008937BA">
            <w:pPr>
              <w:pStyle w:val="P68B1DB1-Normal28"/>
              <w:jc w:val="center"/>
            </w:pPr>
            <w:r w:rsidRPr="00F9659E">
              <w:t>Target</w:t>
            </w:r>
          </w:p>
          <w:p w14:paraId="20EF31B8" w14:textId="77777777" w:rsidR="00A56C24" w:rsidRPr="00F9659E" w:rsidRDefault="008937BA">
            <w:pPr>
              <w:pStyle w:val="P68B1DB1-Normal28"/>
              <w:jc w:val="center"/>
              <w:rPr>
                <w:color w:val="767171" w:themeColor="background2" w:themeShade="80"/>
                <w:sz w:val="18"/>
                <w:highlight w:val="yellow"/>
              </w:rPr>
            </w:pPr>
            <w:r w:rsidRPr="00F9659E">
              <w:t>(final)</w:t>
            </w:r>
          </w:p>
        </w:tc>
        <w:tc>
          <w:tcPr>
            <w:tcW w:w="1440" w:type="dxa"/>
            <w:shd w:val="clear" w:color="auto" w:fill="8EAADB" w:themeFill="accent5" w:themeFillTint="99"/>
            <w:vAlign w:val="center"/>
          </w:tcPr>
          <w:p w14:paraId="13531DD0" w14:textId="77777777" w:rsidR="00A56C24" w:rsidRPr="00F9659E" w:rsidRDefault="008937BA">
            <w:pPr>
              <w:pStyle w:val="P68B1DB1-Normal28"/>
              <w:jc w:val="center"/>
            </w:pPr>
            <w:r w:rsidRPr="00F9659E">
              <w:t xml:space="preserve">Remarks </w:t>
            </w:r>
          </w:p>
          <w:p w14:paraId="76AB705A" w14:textId="77777777" w:rsidR="00A56C24" w:rsidRPr="00F9659E" w:rsidRDefault="008937BA">
            <w:pPr>
              <w:jc w:val="center"/>
              <w:rPr>
                <w:rFonts w:asciiTheme="minorHAnsi" w:hAnsiTheme="minorHAnsi" w:cstheme="minorHAnsi"/>
                <w:i/>
                <w:sz w:val="18"/>
              </w:rPr>
            </w:pPr>
            <w:r w:rsidRPr="00F9659E">
              <w:rPr>
                <w:rFonts w:asciiTheme="minorHAnsi" w:hAnsiTheme="minorHAnsi" w:cstheme="minorBidi"/>
                <w:i/>
                <w:color w:val="FFFFFF" w:themeColor="background1"/>
                <w:sz w:val="20"/>
              </w:rPr>
              <w:t>(including changes</w:t>
            </w:r>
            <w:r w:rsidRPr="00F9659E">
              <w:rPr>
                <w:rStyle w:val="FootnoteReference"/>
                <w:rFonts w:asciiTheme="minorHAnsi" w:hAnsiTheme="minorHAnsi" w:cstheme="minorBidi"/>
                <w:i/>
                <w:color w:val="FFFFFF" w:themeColor="background1"/>
                <w:sz w:val="20"/>
              </w:rPr>
              <w:footnoteReference w:id="5"/>
            </w:r>
            <w:r w:rsidRPr="00F9659E">
              <w:rPr>
                <w:rFonts w:asciiTheme="minorHAnsi" w:hAnsiTheme="minorHAnsi" w:cstheme="minorBidi"/>
                <w:i/>
                <w:color w:val="FFFFFF" w:themeColor="background1"/>
                <w:sz w:val="20"/>
              </w:rPr>
              <w:t>, if any)</w:t>
            </w:r>
          </w:p>
        </w:tc>
      </w:tr>
      <w:tr w:rsidR="00A56C24" w:rsidRPr="00F9659E" w14:paraId="4045D24A" w14:textId="77777777" w:rsidTr="00F66B87">
        <w:trPr>
          <w:trHeight w:val="879"/>
          <w:jc w:val="center"/>
        </w:trPr>
        <w:tc>
          <w:tcPr>
            <w:tcW w:w="2780" w:type="dxa"/>
            <w:shd w:val="clear" w:color="auto" w:fill="F2F2F2" w:themeFill="background1" w:themeFillShade="F2"/>
          </w:tcPr>
          <w:p w14:paraId="303688AA" w14:textId="77777777" w:rsidR="00A56C24" w:rsidRPr="00F9659E" w:rsidRDefault="008937BA">
            <w:pPr>
              <w:rPr>
                <w:rFonts w:asciiTheme="minorHAnsi" w:hAnsiTheme="minorHAnsi" w:cstheme="minorHAnsi"/>
                <w:b/>
                <w:i/>
                <w:sz w:val="18"/>
              </w:rPr>
            </w:pPr>
            <w:r w:rsidRPr="00F9659E">
              <w:rPr>
                <w:rFonts w:asciiTheme="minorHAnsi" w:hAnsiTheme="minorHAnsi" w:cstheme="minorBidi"/>
                <w:b/>
                <w:i/>
                <w:sz w:val="18"/>
                <w:u w:val="single"/>
              </w:rPr>
              <w:t>Adaptation Core Indicator 1</w:t>
            </w:r>
            <w:r w:rsidRPr="00F9659E">
              <w:rPr>
                <w:rStyle w:val="FootnoteReference"/>
                <w:rFonts w:asciiTheme="minorHAnsi" w:hAnsiTheme="minorHAnsi" w:cstheme="minorHAnsi"/>
                <w:b/>
                <w:i/>
                <w:sz w:val="18"/>
                <w:u w:val="single"/>
              </w:rPr>
              <w:footnoteReference w:id="6"/>
            </w:r>
            <w:r w:rsidRPr="00F9659E">
              <w:rPr>
                <w:rFonts w:asciiTheme="minorHAnsi" w:hAnsiTheme="minorHAnsi" w:cstheme="minorBidi"/>
                <w:b/>
                <w:i/>
                <w:sz w:val="18"/>
                <w:u w:val="single"/>
              </w:rPr>
              <w:t xml:space="preserve"> </w:t>
            </w:r>
          </w:p>
          <w:p w14:paraId="65787409" w14:textId="4444B976" w:rsidR="00A56C24" w:rsidRPr="00F9659E" w:rsidRDefault="008937BA">
            <w:pPr>
              <w:pStyle w:val="P68B1DB1-Normal24"/>
            </w:pPr>
            <w:r w:rsidRPr="00F9659E">
              <w:t>Direct Beneficiaries of GCF funded project</w:t>
            </w:r>
          </w:p>
          <w:p w14:paraId="35779FFE" w14:textId="77777777" w:rsidR="00A56C24" w:rsidRPr="00F9659E" w:rsidRDefault="00A56C24">
            <w:pPr>
              <w:rPr>
                <w:rFonts w:asciiTheme="minorHAnsi" w:hAnsiTheme="minorHAnsi" w:cstheme="minorHAnsi"/>
                <w:i/>
                <w:sz w:val="18"/>
              </w:rPr>
            </w:pPr>
          </w:p>
          <w:p w14:paraId="3725BA2D" w14:textId="6D5FD722" w:rsidR="00A56C24" w:rsidRPr="00F9659E" w:rsidRDefault="008937BA">
            <w:pPr>
              <w:pStyle w:val="P68B1DB1-Normal24"/>
            </w:pPr>
            <w:r w:rsidRPr="00F9659E">
              <w:t>(Units: number of individuals and percentage %)</w:t>
            </w:r>
          </w:p>
        </w:tc>
        <w:tc>
          <w:tcPr>
            <w:tcW w:w="1170" w:type="dxa"/>
          </w:tcPr>
          <w:p w14:paraId="3D6410B6" w14:textId="6AF2D0B8" w:rsidR="00A56C24" w:rsidRPr="00F9659E" w:rsidRDefault="008937BA">
            <w:pPr>
              <w:pStyle w:val="P68B1DB1-Normal25"/>
              <w:jc w:val="center"/>
            </w:pPr>
            <w:r w:rsidRPr="00F9659E">
              <w:t>0</w:t>
            </w:r>
          </w:p>
        </w:tc>
        <w:tc>
          <w:tcPr>
            <w:tcW w:w="1350" w:type="dxa"/>
            <w:shd w:val="clear" w:color="auto" w:fill="auto"/>
          </w:tcPr>
          <w:p w14:paraId="2162F8AE" w14:textId="11274865" w:rsidR="00A56C24" w:rsidRPr="00F9659E" w:rsidRDefault="008937BA">
            <w:pPr>
              <w:pStyle w:val="P68B1DB1-Normal24"/>
              <w:jc w:val="center"/>
            </w:pPr>
            <w:r w:rsidRPr="00F9659E">
              <w:t>21,400</w:t>
            </w:r>
          </w:p>
          <w:p w14:paraId="0E6FDDEF" w14:textId="77777777" w:rsidR="00A56C24" w:rsidRPr="00F9659E" w:rsidRDefault="00A56C24">
            <w:pPr>
              <w:jc w:val="center"/>
              <w:rPr>
                <w:rFonts w:asciiTheme="minorHAnsi" w:hAnsiTheme="minorHAnsi" w:cstheme="minorHAnsi"/>
                <w:i/>
                <w:sz w:val="18"/>
              </w:rPr>
            </w:pPr>
          </w:p>
          <w:p w14:paraId="42E1F115" w14:textId="4561B3AE" w:rsidR="00A56C24" w:rsidRPr="00F9659E" w:rsidRDefault="008937BA">
            <w:pPr>
              <w:pStyle w:val="P68B1DB1-Normal24"/>
              <w:jc w:val="center"/>
            </w:pPr>
            <w:r w:rsidRPr="00F9659E">
              <w:t>57% of female</w:t>
            </w:r>
          </w:p>
        </w:tc>
        <w:tc>
          <w:tcPr>
            <w:tcW w:w="1710" w:type="dxa"/>
          </w:tcPr>
          <w:p w14:paraId="3A616D9B" w14:textId="558D5826" w:rsidR="00A56C24" w:rsidRPr="00F9659E" w:rsidRDefault="008937BA">
            <w:pPr>
              <w:pStyle w:val="P68B1DB1-Normal24"/>
              <w:jc w:val="center"/>
            </w:pPr>
            <w:r w:rsidRPr="00F9659E">
              <w:t>27,466</w:t>
            </w:r>
          </w:p>
          <w:p w14:paraId="6A8D4BEC" w14:textId="77777777" w:rsidR="00A56C24" w:rsidRPr="00F9659E" w:rsidRDefault="00A56C24">
            <w:pPr>
              <w:jc w:val="center"/>
              <w:rPr>
                <w:rFonts w:asciiTheme="minorHAnsi" w:hAnsiTheme="minorHAnsi" w:cstheme="minorHAnsi"/>
                <w:i/>
                <w:sz w:val="18"/>
              </w:rPr>
            </w:pPr>
          </w:p>
          <w:p w14:paraId="70EA79BC" w14:textId="7877A2EB" w:rsidR="00A56C24" w:rsidRPr="00F9659E" w:rsidRDefault="008937BA">
            <w:pPr>
              <w:pStyle w:val="P68B1DB1-Normal24"/>
              <w:jc w:val="center"/>
            </w:pPr>
            <w:r w:rsidRPr="00F9659E">
              <w:t>54% of female</w:t>
            </w:r>
          </w:p>
        </w:tc>
        <w:tc>
          <w:tcPr>
            <w:tcW w:w="990" w:type="dxa"/>
            <w:shd w:val="clear" w:color="auto" w:fill="auto"/>
          </w:tcPr>
          <w:p w14:paraId="35E72DBF" w14:textId="047BE769" w:rsidR="00A56C24" w:rsidRPr="00F9659E" w:rsidRDefault="008937BA">
            <w:pPr>
              <w:pStyle w:val="P68B1DB1-Normal24"/>
              <w:jc w:val="center"/>
            </w:pPr>
            <w:r w:rsidRPr="00F9659E">
              <w:t>83,333 male</w:t>
            </w:r>
            <w:r w:rsidR="00CC2BED" w:rsidRPr="00F9659E">
              <w:t>s</w:t>
            </w:r>
            <w:r w:rsidRPr="00F9659E">
              <w:t xml:space="preserve"> 81,097 females (49.3%)</w:t>
            </w:r>
          </w:p>
          <w:p w14:paraId="6E4D0998" w14:textId="1DB1636D" w:rsidR="00A56C24" w:rsidRPr="00F9659E" w:rsidRDefault="008937BA">
            <w:pPr>
              <w:pStyle w:val="P68B1DB1-Normal24"/>
              <w:jc w:val="center"/>
            </w:pPr>
            <w:r w:rsidRPr="00F9659E">
              <w:t xml:space="preserve"> 164,430 total </w:t>
            </w:r>
          </w:p>
        </w:tc>
        <w:tc>
          <w:tcPr>
            <w:tcW w:w="1080" w:type="dxa"/>
          </w:tcPr>
          <w:p w14:paraId="1139394E" w14:textId="77777777" w:rsidR="00A56C24" w:rsidRPr="00F9659E" w:rsidRDefault="008937BA">
            <w:pPr>
              <w:pStyle w:val="P68B1DB1-Normal24"/>
              <w:jc w:val="center"/>
            </w:pPr>
            <w:r w:rsidRPr="00F9659E">
              <w:t>277,777 males</w:t>
            </w:r>
          </w:p>
          <w:p w14:paraId="5B58221A" w14:textId="7244FD30" w:rsidR="00A56C24" w:rsidRPr="00F9659E" w:rsidRDefault="008937BA">
            <w:pPr>
              <w:pStyle w:val="P68B1DB1-Normal24"/>
              <w:jc w:val="center"/>
            </w:pPr>
            <w:r w:rsidRPr="00F9659E">
              <w:t>270,323 females (49.3%)</w:t>
            </w:r>
          </w:p>
          <w:p w14:paraId="1C76066E" w14:textId="5F212532" w:rsidR="00A56C24" w:rsidRPr="00F9659E" w:rsidRDefault="008937BA">
            <w:pPr>
              <w:pStyle w:val="P68B1DB1-Normal24"/>
              <w:jc w:val="center"/>
            </w:pPr>
            <w:r w:rsidRPr="00F9659E">
              <w:t>548,100 total</w:t>
            </w:r>
          </w:p>
        </w:tc>
        <w:tc>
          <w:tcPr>
            <w:tcW w:w="1440" w:type="dxa"/>
            <w:shd w:val="clear" w:color="auto" w:fill="auto"/>
          </w:tcPr>
          <w:p w14:paraId="78948C1B" w14:textId="1FDB8572" w:rsidR="00A56C24" w:rsidRPr="00F9659E" w:rsidRDefault="008937BA">
            <w:pPr>
              <w:pStyle w:val="P68B1DB1-Normal24"/>
            </w:pPr>
            <w:r w:rsidRPr="00F9659E">
              <w:t>During 2024, 421 territorial trainers and 20,979 people from the 24 municipalities participated in the Capacity Building Program, in the areas of Climate Change and Adaptation, Water Resource Management, Gender and Social Inclusion, Coastal Wetlands, Conservation and Sustainable Soil Management, Marine Ecosystems, Invasive Alien Species, Community Subjectivity and Resilience, Population and Socioeconomic Dynamics, Social and Environmental Safeguards and Theoretical Methodological Budgets of Popular Education.</w:t>
            </w:r>
          </w:p>
          <w:p w14:paraId="05064C4F" w14:textId="77777777" w:rsidR="00A56C24" w:rsidRPr="00F9659E" w:rsidRDefault="008937BA">
            <w:pPr>
              <w:pStyle w:val="P68B1DB1-Normal24"/>
            </w:pPr>
            <w:r w:rsidRPr="00F9659E">
              <w:t xml:space="preserve">  </w:t>
            </w:r>
          </w:p>
          <w:p w14:paraId="00BE51A1" w14:textId="77777777" w:rsidR="00757603" w:rsidRPr="00F9659E" w:rsidRDefault="00757603" w:rsidP="0092015C">
            <w:pPr>
              <w:rPr>
                <w:rFonts w:asciiTheme="minorHAnsi" w:hAnsiTheme="minorHAnsi" w:cstheme="minorHAnsi"/>
                <w:i/>
                <w:sz w:val="18"/>
              </w:rPr>
            </w:pPr>
          </w:p>
          <w:p w14:paraId="76E540F8" w14:textId="77777777" w:rsidR="00757603" w:rsidRPr="00F9659E" w:rsidRDefault="008937BA" w:rsidP="0092015C">
            <w:pPr>
              <w:rPr>
                <w:rFonts w:asciiTheme="minorHAnsi" w:hAnsiTheme="minorHAnsi" w:cstheme="minorHAnsi"/>
                <w:i/>
                <w:sz w:val="18"/>
              </w:rPr>
            </w:pPr>
            <w:r w:rsidRPr="00F9659E">
              <w:rPr>
                <w:rFonts w:asciiTheme="minorHAnsi" w:hAnsiTheme="minorHAnsi" w:cstheme="minorHAnsi"/>
                <w:i/>
                <w:sz w:val="18"/>
              </w:rPr>
              <w:t xml:space="preserve">New challenges imposed by the country's context must be taken into account, as it </w:t>
            </w:r>
            <w:r w:rsidR="000208C9" w:rsidRPr="00F9659E">
              <w:rPr>
                <w:rFonts w:asciiTheme="minorHAnsi" w:hAnsiTheme="minorHAnsi" w:cstheme="minorHAnsi"/>
                <w:i/>
                <w:sz w:val="18"/>
              </w:rPr>
              <w:t>shows</w:t>
            </w:r>
            <w:r w:rsidRPr="00F9659E">
              <w:rPr>
                <w:rFonts w:asciiTheme="minorHAnsi" w:hAnsiTheme="minorHAnsi" w:cstheme="minorHAnsi"/>
                <w:i/>
                <w:sz w:val="18"/>
              </w:rPr>
              <w:t xml:space="preserve"> a demographic dynamic with a decrease in the number of effective population at the end of the year</w:t>
            </w:r>
            <w:r w:rsidRPr="00F9659E">
              <w:rPr>
                <w:rStyle w:val="FootnoteReference"/>
                <w:rFonts w:asciiTheme="minorHAnsi" w:hAnsiTheme="minorHAnsi" w:cstheme="minorHAnsi"/>
                <w:i/>
                <w:sz w:val="18"/>
              </w:rPr>
              <w:footnoteReference w:id="7"/>
            </w:r>
            <w:r w:rsidRPr="00F9659E">
              <w:rPr>
                <w:rFonts w:asciiTheme="minorHAnsi" w:hAnsiTheme="minorHAnsi" w:cstheme="minorHAnsi"/>
                <w:i/>
                <w:sz w:val="18"/>
              </w:rPr>
              <w:t xml:space="preserve">. This scenario could </w:t>
            </w:r>
            <w:r w:rsidR="0092015C" w:rsidRPr="00F9659E">
              <w:rPr>
                <w:rFonts w:asciiTheme="minorHAnsi" w:hAnsiTheme="minorHAnsi" w:cstheme="minorHAnsi"/>
                <w:i/>
                <w:sz w:val="18"/>
              </w:rPr>
              <w:t>change the</w:t>
            </w:r>
            <w:r w:rsidRPr="00F9659E">
              <w:rPr>
                <w:rFonts w:asciiTheme="minorHAnsi" w:hAnsiTheme="minorHAnsi" w:cstheme="minorHAnsi"/>
                <w:i/>
                <w:sz w:val="18"/>
              </w:rPr>
              <w:t xml:space="preserve"> scope of the number of </w:t>
            </w:r>
            <w:r w:rsidR="0092015C" w:rsidRPr="00F9659E">
              <w:rPr>
                <w:rFonts w:asciiTheme="minorHAnsi" w:hAnsiTheme="minorHAnsi" w:cstheme="minorHAnsi"/>
                <w:i/>
                <w:sz w:val="18"/>
              </w:rPr>
              <w:t>project beneficiaries.</w:t>
            </w:r>
          </w:p>
          <w:p w14:paraId="76E16753" w14:textId="204E4CCE" w:rsidR="00A56C24" w:rsidRPr="00F9659E" w:rsidRDefault="008937BA" w:rsidP="0092015C">
            <w:pPr>
              <w:rPr>
                <w:rFonts w:asciiTheme="minorHAnsi" w:hAnsiTheme="minorHAnsi" w:cstheme="minorHAnsi"/>
                <w:i/>
                <w:sz w:val="18"/>
              </w:rPr>
            </w:pPr>
            <w:r w:rsidRPr="00F9659E">
              <w:rPr>
                <w:rFonts w:asciiTheme="minorHAnsi" w:hAnsiTheme="minorHAnsi" w:cstheme="minorHAnsi"/>
                <w:i/>
                <w:sz w:val="18"/>
              </w:rPr>
              <w:t xml:space="preserve"> </w:t>
            </w:r>
          </w:p>
        </w:tc>
      </w:tr>
      <w:tr w:rsidR="00A56C24" w:rsidRPr="00F9659E" w14:paraId="7C779E2D" w14:textId="77777777" w:rsidTr="00F66B87">
        <w:trPr>
          <w:trHeight w:val="1142"/>
          <w:jc w:val="center"/>
        </w:trPr>
        <w:tc>
          <w:tcPr>
            <w:tcW w:w="2780" w:type="dxa"/>
            <w:shd w:val="clear" w:color="auto" w:fill="F2F2F2" w:themeFill="background1" w:themeFillShade="F2"/>
          </w:tcPr>
          <w:p w14:paraId="51A13387" w14:textId="77777777" w:rsidR="00A56C24" w:rsidRPr="00F9659E" w:rsidRDefault="008937BA">
            <w:pPr>
              <w:rPr>
                <w:rFonts w:asciiTheme="minorHAnsi" w:hAnsiTheme="minorHAnsi" w:cstheme="minorHAnsi"/>
                <w:b/>
                <w:i/>
                <w:sz w:val="18"/>
              </w:rPr>
            </w:pPr>
            <w:r w:rsidRPr="00F9659E">
              <w:rPr>
                <w:rFonts w:asciiTheme="minorHAnsi" w:hAnsiTheme="minorHAnsi" w:cstheme="minorBidi"/>
                <w:b/>
                <w:i/>
                <w:sz w:val="18"/>
                <w:u w:val="single"/>
              </w:rPr>
              <w:t>Adaptation Core Indicator 2</w:t>
            </w:r>
            <w:r w:rsidRPr="00F9659E">
              <w:rPr>
                <w:rStyle w:val="FootnoteReference"/>
                <w:rFonts w:asciiTheme="minorHAnsi" w:hAnsiTheme="minorHAnsi" w:cstheme="minorHAnsi"/>
                <w:b/>
                <w:i/>
                <w:sz w:val="18"/>
                <w:u w:val="single"/>
              </w:rPr>
              <w:footnoteReference w:id="8"/>
            </w:r>
          </w:p>
          <w:p w14:paraId="6B714F4A" w14:textId="77777777" w:rsidR="00A56C24" w:rsidRPr="00F9659E" w:rsidRDefault="008937BA">
            <w:pPr>
              <w:pStyle w:val="P68B1DB1-Normal24"/>
            </w:pPr>
            <w:r w:rsidRPr="00F9659E">
              <w:t>Indirect Beneficiaries of GCF funded project</w:t>
            </w:r>
          </w:p>
          <w:p w14:paraId="79CC8803" w14:textId="77777777" w:rsidR="00A56C24" w:rsidRPr="00F9659E" w:rsidRDefault="00A56C24">
            <w:pPr>
              <w:rPr>
                <w:rFonts w:asciiTheme="minorHAnsi" w:hAnsiTheme="minorHAnsi" w:cstheme="minorHAnsi"/>
                <w:i/>
                <w:sz w:val="18"/>
              </w:rPr>
            </w:pPr>
          </w:p>
          <w:p w14:paraId="3042A94C" w14:textId="368ADD17" w:rsidR="00A56C24" w:rsidRPr="00F9659E" w:rsidRDefault="008937BA">
            <w:pPr>
              <w:pStyle w:val="P68B1DB1-Normal24"/>
            </w:pPr>
            <w:r w:rsidRPr="00F9659E">
              <w:t>(Units: number of individuals and percentage %)</w:t>
            </w:r>
          </w:p>
        </w:tc>
        <w:tc>
          <w:tcPr>
            <w:tcW w:w="1170" w:type="dxa"/>
          </w:tcPr>
          <w:p w14:paraId="086587A1" w14:textId="2611FDE4" w:rsidR="00A56C24" w:rsidRPr="00F9659E" w:rsidRDefault="008937BA">
            <w:pPr>
              <w:pStyle w:val="P68B1DB1-Normal24"/>
              <w:jc w:val="center"/>
            </w:pPr>
            <w:r w:rsidRPr="00F9659E">
              <w:t>0</w:t>
            </w:r>
          </w:p>
        </w:tc>
        <w:tc>
          <w:tcPr>
            <w:tcW w:w="1350" w:type="dxa"/>
            <w:shd w:val="clear" w:color="auto" w:fill="auto"/>
          </w:tcPr>
          <w:p w14:paraId="224CD8E4" w14:textId="361BFC7B" w:rsidR="00A56C24" w:rsidRPr="00F9659E" w:rsidRDefault="008937BA">
            <w:pPr>
              <w:pStyle w:val="P68B1DB1-Normal24"/>
              <w:jc w:val="center"/>
            </w:pPr>
            <w:r w:rsidRPr="00F9659E">
              <w:t>26,123</w:t>
            </w:r>
          </w:p>
          <w:p w14:paraId="792966A3" w14:textId="77777777" w:rsidR="00A56C24" w:rsidRPr="00F9659E" w:rsidRDefault="00A56C24">
            <w:pPr>
              <w:jc w:val="center"/>
              <w:rPr>
                <w:rFonts w:asciiTheme="minorHAnsi" w:hAnsiTheme="minorHAnsi" w:cstheme="minorHAnsi"/>
                <w:i/>
                <w:sz w:val="18"/>
              </w:rPr>
            </w:pPr>
          </w:p>
          <w:p w14:paraId="3A10D5C0" w14:textId="445363D1" w:rsidR="00A56C24" w:rsidRPr="00F9659E" w:rsidRDefault="008937BA">
            <w:pPr>
              <w:pStyle w:val="P68B1DB1-Normal24"/>
              <w:jc w:val="center"/>
            </w:pPr>
            <w:r w:rsidRPr="00F9659E">
              <w:t>48% of female</w:t>
            </w:r>
          </w:p>
        </w:tc>
        <w:tc>
          <w:tcPr>
            <w:tcW w:w="1710" w:type="dxa"/>
          </w:tcPr>
          <w:p w14:paraId="501ECD45" w14:textId="10DB9B1C" w:rsidR="00A56C24" w:rsidRPr="00F9659E" w:rsidRDefault="008937BA">
            <w:pPr>
              <w:pStyle w:val="P68B1DB1-Normal24"/>
              <w:jc w:val="center"/>
            </w:pPr>
            <w:r w:rsidRPr="00F9659E">
              <w:t>26,123</w:t>
            </w:r>
          </w:p>
          <w:p w14:paraId="48B5BE96" w14:textId="77777777" w:rsidR="00A56C24" w:rsidRPr="00F9659E" w:rsidRDefault="00A56C24">
            <w:pPr>
              <w:jc w:val="center"/>
              <w:rPr>
                <w:rFonts w:asciiTheme="minorHAnsi" w:hAnsiTheme="minorHAnsi" w:cstheme="minorHAnsi"/>
                <w:i/>
                <w:sz w:val="18"/>
              </w:rPr>
            </w:pPr>
          </w:p>
          <w:p w14:paraId="32E4EB4F" w14:textId="7F5D5741" w:rsidR="00A56C24" w:rsidRPr="00F9659E" w:rsidRDefault="008937BA">
            <w:pPr>
              <w:pStyle w:val="P68B1DB1-Normal24"/>
              <w:jc w:val="center"/>
            </w:pPr>
            <w:r w:rsidRPr="00F9659E">
              <w:t>48% of female</w:t>
            </w:r>
          </w:p>
        </w:tc>
        <w:tc>
          <w:tcPr>
            <w:tcW w:w="990" w:type="dxa"/>
            <w:shd w:val="clear" w:color="auto" w:fill="auto"/>
          </w:tcPr>
          <w:p w14:paraId="7E499BB5" w14:textId="20695C0C" w:rsidR="00A56C24" w:rsidRPr="00F9659E" w:rsidRDefault="008937BA">
            <w:pPr>
              <w:pStyle w:val="P68B1DB1-Normal24"/>
              <w:jc w:val="center"/>
            </w:pPr>
            <w:r w:rsidRPr="00F9659E">
              <w:t>59,440 male</w:t>
            </w:r>
            <w:r w:rsidR="00CC2BED" w:rsidRPr="00F9659E">
              <w:t>s</w:t>
            </w:r>
            <w:r w:rsidRPr="00F9659E">
              <w:t xml:space="preserve"> 57,845 females (49.3%)</w:t>
            </w:r>
          </w:p>
          <w:p w14:paraId="13241742" w14:textId="7433B23C" w:rsidR="00A56C24" w:rsidRPr="00F9659E" w:rsidRDefault="008937BA">
            <w:pPr>
              <w:pStyle w:val="P68B1DB1-Normal24"/>
              <w:jc w:val="center"/>
            </w:pPr>
            <w:r w:rsidRPr="00F9659E">
              <w:t xml:space="preserve"> 117,285 total</w:t>
            </w:r>
          </w:p>
        </w:tc>
        <w:tc>
          <w:tcPr>
            <w:tcW w:w="1080" w:type="dxa"/>
            <w:shd w:val="clear" w:color="auto" w:fill="auto"/>
          </w:tcPr>
          <w:p w14:paraId="5C8C2E91" w14:textId="3C2AB266" w:rsidR="00A56C24" w:rsidRPr="00F9659E" w:rsidRDefault="008937BA">
            <w:pPr>
              <w:pStyle w:val="P68B1DB1-Normal24"/>
              <w:jc w:val="center"/>
            </w:pPr>
            <w:r w:rsidRPr="00F9659E">
              <w:t>396,267 female 385,633 (49.3)</w:t>
            </w:r>
          </w:p>
          <w:p w14:paraId="6A9D057B" w14:textId="08E36A4A" w:rsidR="00A56C24" w:rsidRPr="00F9659E" w:rsidRDefault="008937BA">
            <w:pPr>
              <w:pStyle w:val="P68B1DB1-Normal24"/>
              <w:jc w:val="center"/>
            </w:pPr>
            <w:r w:rsidRPr="00F9659E">
              <w:t>781,900 total</w:t>
            </w:r>
          </w:p>
        </w:tc>
        <w:tc>
          <w:tcPr>
            <w:tcW w:w="1440" w:type="dxa"/>
            <w:shd w:val="clear" w:color="auto" w:fill="auto"/>
          </w:tcPr>
          <w:p w14:paraId="24E83CF7" w14:textId="24DAD5A8" w:rsidR="00A56C24" w:rsidRPr="00F9659E" w:rsidRDefault="008937BA">
            <w:pPr>
              <w:pStyle w:val="P68B1DB1-Normal24"/>
            </w:pPr>
            <w:r w:rsidRPr="00F9659E">
              <w:t>Indirect beneficiaries were estimated from the incor</w:t>
            </w:r>
            <w:r w:rsidR="0092015C" w:rsidRPr="00F9659E">
              <w:t xml:space="preserve">poration of the ABE approach into </w:t>
            </w:r>
            <w:r w:rsidRPr="00F9659E">
              <w:t>the Local Development Strategy of the San Luis municipality</w:t>
            </w:r>
            <w:r w:rsidR="00F35872">
              <w:t xml:space="preserve"> and whose population will benefit from its implementation. </w:t>
            </w:r>
            <w:r w:rsidRPr="00F9659E">
              <w:t xml:space="preserve"> </w:t>
            </w:r>
          </w:p>
        </w:tc>
      </w:tr>
      <w:tr w:rsidR="00A56C24" w:rsidRPr="00F9659E" w14:paraId="41114C7C" w14:textId="77777777" w:rsidTr="00F66B87">
        <w:trPr>
          <w:trHeight w:val="1970"/>
          <w:jc w:val="center"/>
        </w:trPr>
        <w:tc>
          <w:tcPr>
            <w:tcW w:w="2780" w:type="dxa"/>
            <w:tcBorders>
              <w:bottom w:val="single" w:sz="8" w:space="0" w:color="BFBFBF" w:themeColor="background1" w:themeShade="BF"/>
            </w:tcBorders>
            <w:shd w:val="clear" w:color="auto" w:fill="F2F2F2" w:themeFill="background1" w:themeFillShade="F2"/>
          </w:tcPr>
          <w:p w14:paraId="13FC2B5F" w14:textId="77777777" w:rsidR="00A56C24" w:rsidRPr="00F9659E" w:rsidRDefault="008937BA">
            <w:pPr>
              <w:rPr>
                <w:rFonts w:asciiTheme="minorHAnsi" w:hAnsiTheme="minorHAnsi" w:cstheme="minorHAnsi"/>
                <w:b/>
                <w:i/>
                <w:sz w:val="18"/>
              </w:rPr>
            </w:pPr>
            <w:r w:rsidRPr="00F9659E">
              <w:rPr>
                <w:rFonts w:asciiTheme="minorHAnsi" w:hAnsiTheme="minorHAnsi" w:cstheme="minorBidi"/>
                <w:b/>
                <w:i/>
                <w:sz w:val="18"/>
              </w:rPr>
              <w:t>Adaptation Core Indicator 3</w:t>
            </w:r>
            <w:r w:rsidRPr="00F9659E">
              <w:rPr>
                <w:rStyle w:val="FootnoteReference"/>
                <w:rFonts w:asciiTheme="minorHAnsi" w:hAnsiTheme="minorHAnsi" w:cstheme="minorHAnsi"/>
                <w:b/>
                <w:i/>
                <w:sz w:val="18"/>
              </w:rPr>
              <w:footnoteReference w:id="9"/>
            </w:r>
            <w:r w:rsidRPr="00F9659E">
              <w:rPr>
                <w:rFonts w:asciiTheme="minorHAnsi" w:hAnsiTheme="minorHAnsi" w:cstheme="minorBidi"/>
                <w:b/>
                <w:i/>
                <w:sz w:val="18"/>
              </w:rPr>
              <w:t xml:space="preserve"> </w:t>
            </w:r>
          </w:p>
          <w:p w14:paraId="4C189B46" w14:textId="77777777" w:rsidR="00A56C24" w:rsidRPr="00F9659E" w:rsidRDefault="008937BA">
            <w:pPr>
              <w:pStyle w:val="P68B1DB1-Normal24"/>
            </w:pPr>
            <w:r w:rsidRPr="00F9659E">
              <w:t>Number of total beneficiaries relative to total population</w:t>
            </w:r>
          </w:p>
          <w:p w14:paraId="6709BC5F" w14:textId="77777777" w:rsidR="00A56C24" w:rsidRPr="00F9659E" w:rsidRDefault="00A56C24">
            <w:pPr>
              <w:rPr>
                <w:rFonts w:asciiTheme="minorHAnsi" w:hAnsiTheme="minorHAnsi" w:cstheme="minorHAnsi"/>
                <w:b/>
                <w:i/>
                <w:sz w:val="18"/>
              </w:rPr>
            </w:pPr>
          </w:p>
          <w:p w14:paraId="4D22A86F" w14:textId="66623F37" w:rsidR="00A56C24" w:rsidRPr="00F9659E" w:rsidRDefault="008937BA">
            <w:pPr>
              <w:pStyle w:val="P68B1DB1-Normal24"/>
            </w:pPr>
            <w:r w:rsidRPr="00F9659E">
              <w:t>(Units: percentage %)</w:t>
            </w:r>
          </w:p>
        </w:tc>
        <w:tc>
          <w:tcPr>
            <w:tcW w:w="1170" w:type="dxa"/>
            <w:tcBorders>
              <w:bottom w:val="single" w:sz="8" w:space="0" w:color="BFBFBF" w:themeColor="background1" w:themeShade="BF"/>
            </w:tcBorders>
          </w:tcPr>
          <w:p w14:paraId="0B6832D8" w14:textId="77777777" w:rsidR="00A56C24" w:rsidRPr="00F9659E" w:rsidRDefault="008937BA">
            <w:pPr>
              <w:pStyle w:val="P68B1DB1-Normal24"/>
              <w:jc w:val="center"/>
            </w:pPr>
            <w:r w:rsidRPr="00F9659E">
              <w:t>Total population:</w:t>
            </w:r>
          </w:p>
          <w:p w14:paraId="377350ED" w14:textId="77777777" w:rsidR="00A56C24" w:rsidRPr="00F9659E" w:rsidRDefault="008937BA">
            <w:pPr>
              <w:pStyle w:val="P68B1DB1-Normal24"/>
              <w:jc w:val="center"/>
            </w:pPr>
            <w:r w:rsidRPr="00F9659E">
              <w:t>11,239,114</w:t>
            </w:r>
          </w:p>
          <w:p w14:paraId="5DF46060" w14:textId="77777777" w:rsidR="00A56C24" w:rsidRPr="00F9659E" w:rsidRDefault="008937BA">
            <w:pPr>
              <w:pStyle w:val="P68B1DB1-Normal24"/>
              <w:jc w:val="center"/>
            </w:pPr>
            <w:r w:rsidRPr="00F9659E">
              <w:t>Year: 2017</w:t>
            </w:r>
          </w:p>
          <w:p w14:paraId="03221945" w14:textId="77777777" w:rsidR="00A56C24" w:rsidRPr="00F9659E" w:rsidRDefault="00A56C24">
            <w:pPr>
              <w:jc w:val="center"/>
              <w:rPr>
                <w:rFonts w:asciiTheme="minorHAnsi" w:hAnsiTheme="minorHAnsi" w:cstheme="minorHAnsi"/>
                <w:i/>
                <w:sz w:val="18"/>
              </w:rPr>
            </w:pPr>
          </w:p>
          <w:p w14:paraId="45A4824A" w14:textId="6D77C7F8" w:rsidR="00A56C24" w:rsidRPr="00F9659E" w:rsidRDefault="00A56C24">
            <w:pPr>
              <w:jc w:val="center"/>
              <w:rPr>
                <w:rFonts w:asciiTheme="minorHAnsi" w:hAnsiTheme="minorHAnsi" w:cstheme="minorHAnsi"/>
                <w:i/>
                <w:sz w:val="18"/>
              </w:rPr>
            </w:pPr>
          </w:p>
        </w:tc>
        <w:tc>
          <w:tcPr>
            <w:tcW w:w="1350" w:type="dxa"/>
            <w:tcBorders>
              <w:bottom w:val="single" w:sz="8" w:space="0" w:color="BFBFBF" w:themeColor="background1" w:themeShade="BF"/>
            </w:tcBorders>
            <w:shd w:val="clear" w:color="auto" w:fill="auto"/>
          </w:tcPr>
          <w:p w14:paraId="66AAE296" w14:textId="77777777" w:rsidR="00A56C24" w:rsidRPr="00F9659E" w:rsidRDefault="008937BA">
            <w:pPr>
              <w:pStyle w:val="P68B1DB1-Normal24"/>
              <w:jc w:val="center"/>
            </w:pPr>
            <w:r w:rsidRPr="00F9659E">
              <w:t>Total population:</w:t>
            </w:r>
          </w:p>
          <w:p w14:paraId="44C37E24" w14:textId="77777777" w:rsidR="00A56C24" w:rsidRPr="00F9659E" w:rsidRDefault="008937BA">
            <w:pPr>
              <w:pStyle w:val="P68B1DB1-Normal24"/>
              <w:jc w:val="center"/>
            </w:pPr>
            <w:r w:rsidRPr="00F9659E">
              <w:t>11,239,114</w:t>
            </w:r>
          </w:p>
          <w:p w14:paraId="1ACB0944" w14:textId="77777777" w:rsidR="00A56C24" w:rsidRPr="00F9659E" w:rsidRDefault="008937BA">
            <w:pPr>
              <w:pStyle w:val="P68B1DB1-Normal24"/>
              <w:jc w:val="center"/>
            </w:pPr>
            <w:r w:rsidRPr="00F9659E">
              <w:t>Year: 2017</w:t>
            </w:r>
          </w:p>
          <w:p w14:paraId="7A2F358A" w14:textId="77777777" w:rsidR="00A56C24" w:rsidRPr="00F9659E" w:rsidRDefault="00A56C24">
            <w:pPr>
              <w:jc w:val="center"/>
              <w:rPr>
                <w:rFonts w:asciiTheme="minorHAnsi" w:hAnsiTheme="minorHAnsi" w:cstheme="minorHAnsi"/>
                <w:i/>
                <w:sz w:val="18"/>
              </w:rPr>
            </w:pPr>
          </w:p>
          <w:p w14:paraId="53273429" w14:textId="273F71B4" w:rsidR="00A56C24" w:rsidRPr="00F9659E" w:rsidRDefault="00A56C24">
            <w:pPr>
              <w:jc w:val="center"/>
              <w:rPr>
                <w:rFonts w:asciiTheme="minorHAnsi" w:hAnsiTheme="minorHAnsi" w:cstheme="minorHAnsi"/>
                <w:i/>
                <w:sz w:val="18"/>
              </w:rPr>
            </w:pPr>
          </w:p>
        </w:tc>
        <w:tc>
          <w:tcPr>
            <w:tcW w:w="1710" w:type="dxa"/>
            <w:tcBorders>
              <w:bottom w:val="single" w:sz="8" w:space="0" w:color="BFBFBF" w:themeColor="background1" w:themeShade="BF"/>
            </w:tcBorders>
          </w:tcPr>
          <w:p w14:paraId="4B4E779B" w14:textId="77777777" w:rsidR="00A56C24" w:rsidRPr="00F9659E" w:rsidRDefault="008937BA">
            <w:pPr>
              <w:pStyle w:val="P68B1DB1-Normal24"/>
              <w:jc w:val="center"/>
            </w:pPr>
            <w:r w:rsidRPr="00F9659E">
              <w:t>Total population:</w:t>
            </w:r>
          </w:p>
          <w:p w14:paraId="1C4F57EB" w14:textId="77777777" w:rsidR="00A56C24" w:rsidRPr="00F9659E" w:rsidRDefault="008937BA">
            <w:pPr>
              <w:pStyle w:val="P68B1DB1-Normal24"/>
              <w:jc w:val="center"/>
            </w:pPr>
            <w:r w:rsidRPr="00F9659E">
              <w:t>11,239,114</w:t>
            </w:r>
          </w:p>
          <w:p w14:paraId="2AEC8759" w14:textId="77777777" w:rsidR="00A56C24" w:rsidRPr="00F9659E" w:rsidRDefault="008937BA">
            <w:pPr>
              <w:pStyle w:val="P68B1DB1-Normal24"/>
              <w:jc w:val="center"/>
            </w:pPr>
            <w:r w:rsidRPr="00F9659E">
              <w:t>Year: 2017</w:t>
            </w:r>
          </w:p>
          <w:p w14:paraId="4F1124EB" w14:textId="77777777" w:rsidR="00A56C24" w:rsidRPr="00F9659E" w:rsidRDefault="00A56C24">
            <w:pPr>
              <w:jc w:val="center"/>
              <w:rPr>
                <w:rFonts w:asciiTheme="minorHAnsi" w:hAnsiTheme="minorHAnsi" w:cstheme="minorHAnsi"/>
                <w:i/>
                <w:sz w:val="18"/>
              </w:rPr>
            </w:pPr>
          </w:p>
          <w:p w14:paraId="2208FC96" w14:textId="47F9BC90" w:rsidR="00A56C24" w:rsidRPr="00F9659E" w:rsidRDefault="00A56C24">
            <w:pPr>
              <w:jc w:val="center"/>
              <w:rPr>
                <w:rFonts w:asciiTheme="minorHAnsi" w:hAnsiTheme="minorHAnsi" w:cstheme="minorHAnsi"/>
                <w:i/>
                <w:sz w:val="18"/>
              </w:rPr>
            </w:pPr>
          </w:p>
        </w:tc>
        <w:tc>
          <w:tcPr>
            <w:tcW w:w="990" w:type="dxa"/>
            <w:tcBorders>
              <w:bottom w:val="single" w:sz="8" w:space="0" w:color="BFBFBF" w:themeColor="background1" w:themeShade="BF"/>
            </w:tcBorders>
            <w:shd w:val="clear" w:color="auto" w:fill="auto"/>
          </w:tcPr>
          <w:p w14:paraId="3DDA3A89" w14:textId="77777777" w:rsidR="00A56C24" w:rsidRPr="00F9659E" w:rsidRDefault="008937BA">
            <w:pPr>
              <w:pStyle w:val="P68B1DB1-Normal24"/>
              <w:jc w:val="center"/>
            </w:pPr>
            <w:r w:rsidRPr="00F9659E">
              <w:t>Total population:</w:t>
            </w:r>
          </w:p>
          <w:p w14:paraId="78047687" w14:textId="77777777" w:rsidR="00A56C24" w:rsidRPr="00F9659E" w:rsidRDefault="008937BA">
            <w:pPr>
              <w:pStyle w:val="P68B1DB1-Normal24"/>
              <w:jc w:val="center"/>
            </w:pPr>
            <w:r w:rsidRPr="00F9659E">
              <w:t>11,239,114</w:t>
            </w:r>
          </w:p>
          <w:p w14:paraId="5E44144C" w14:textId="77777777" w:rsidR="00A56C24" w:rsidRPr="00F9659E" w:rsidRDefault="008937BA">
            <w:pPr>
              <w:pStyle w:val="P68B1DB1-Normal24"/>
              <w:jc w:val="center"/>
            </w:pPr>
            <w:r w:rsidRPr="00F9659E">
              <w:t>Year: 2017</w:t>
            </w:r>
          </w:p>
          <w:p w14:paraId="74CBA02B" w14:textId="77777777" w:rsidR="00A56C24" w:rsidRPr="00F9659E" w:rsidRDefault="00A56C24">
            <w:pPr>
              <w:jc w:val="center"/>
              <w:rPr>
                <w:rFonts w:asciiTheme="minorHAnsi" w:hAnsiTheme="minorHAnsi" w:cstheme="minorHAnsi"/>
                <w:i/>
                <w:sz w:val="18"/>
              </w:rPr>
            </w:pPr>
          </w:p>
          <w:p w14:paraId="4DCECB5A" w14:textId="52C3C6AA" w:rsidR="00A56C24" w:rsidRPr="00F9659E" w:rsidRDefault="00A56C24">
            <w:pPr>
              <w:jc w:val="center"/>
              <w:rPr>
                <w:rFonts w:asciiTheme="minorHAnsi" w:hAnsiTheme="minorHAnsi" w:cstheme="minorHAnsi"/>
                <w:i/>
                <w:sz w:val="18"/>
              </w:rPr>
            </w:pPr>
          </w:p>
        </w:tc>
        <w:tc>
          <w:tcPr>
            <w:tcW w:w="1080" w:type="dxa"/>
            <w:tcBorders>
              <w:bottom w:val="single" w:sz="8" w:space="0" w:color="BFBFBF" w:themeColor="background1" w:themeShade="BF"/>
            </w:tcBorders>
            <w:shd w:val="clear" w:color="auto" w:fill="auto"/>
          </w:tcPr>
          <w:p w14:paraId="38982498" w14:textId="77777777" w:rsidR="00A56C24" w:rsidRPr="00F9659E" w:rsidRDefault="008937BA">
            <w:pPr>
              <w:pStyle w:val="P68B1DB1-Normal24"/>
              <w:jc w:val="center"/>
            </w:pPr>
            <w:r w:rsidRPr="00F9659E">
              <w:t>Total population:</w:t>
            </w:r>
          </w:p>
          <w:p w14:paraId="3FC0BF9F" w14:textId="77777777" w:rsidR="00A56C24" w:rsidRPr="00F9659E" w:rsidRDefault="008937BA">
            <w:pPr>
              <w:pStyle w:val="P68B1DB1-Normal24"/>
              <w:jc w:val="center"/>
            </w:pPr>
            <w:r w:rsidRPr="00F9659E">
              <w:t>11,239,114</w:t>
            </w:r>
          </w:p>
          <w:p w14:paraId="60841FE2" w14:textId="77777777" w:rsidR="00A56C24" w:rsidRPr="00F9659E" w:rsidRDefault="008937BA">
            <w:pPr>
              <w:pStyle w:val="P68B1DB1-Normal24"/>
              <w:jc w:val="center"/>
            </w:pPr>
            <w:r w:rsidRPr="00F9659E">
              <w:t>Year: 2017</w:t>
            </w:r>
          </w:p>
          <w:p w14:paraId="47C81B3C" w14:textId="77777777" w:rsidR="00A56C24" w:rsidRPr="00F9659E" w:rsidRDefault="00A56C24">
            <w:pPr>
              <w:jc w:val="center"/>
              <w:rPr>
                <w:rFonts w:asciiTheme="minorHAnsi" w:hAnsiTheme="minorHAnsi" w:cstheme="minorHAnsi"/>
                <w:i/>
                <w:sz w:val="18"/>
              </w:rPr>
            </w:pPr>
          </w:p>
          <w:p w14:paraId="115C12C4" w14:textId="3BA9463E" w:rsidR="00A56C24" w:rsidRPr="00F9659E" w:rsidRDefault="00A56C24">
            <w:pPr>
              <w:jc w:val="center"/>
              <w:rPr>
                <w:rFonts w:asciiTheme="minorHAnsi" w:hAnsiTheme="minorHAnsi" w:cstheme="minorHAnsi"/>
                <w:i/>
                <w:sz w:val="18"/>
              </w:rPr>
            </w:pPr>
          </w:p>
        </w:tc>
        <w:tc>
          <w:tcPr>
            <w:tcW w:w="1440" w:type="dxa"/>
            <w:tcBorders>
              <w:bottom w:val="single" w:sz="8" w:space="0" w:color="BFBFBF" w:themeColor="background1" w:themeShade="BF"/>
            </w:tcBorders>
            <w:shd w:val="clear" w:color="auto" w:fill="auto"/>
          </w:tcPr>
          <w:p w14:paraId="14489F3B" w14:textId="756F0F3A" w:rsidR="00A56C24" w:rsidRPr="00F9659E" w:rsidRDefault="00A56C24">
            <w:pPr>
              <w:jc w:val="center"/>
              <w:rPr>
                <w:rFonts w:asciiTheme="minorHAnsi" w:hAnsiTheme="minorHAnsi" w:cstheme="minorHAnsi"/>
                <w:i/>
                <w:sz w:val="18"/>
              </w:rPr>
            </w:pPr>
          </w:p>
        </w:tc>
      </w:tr>
      <w:tr w:rsidR="00A56C24" w:rsidRPr="00F9659E" w14:paraId="2819DD13" w14:textId="77777777" w:rsidTr="00F66B87">
        <w:trPr>
          <w:trHeight w:val="1006"/>
          <w:jc w:val="center"/>
        </w:trPr>
        <w:tc>
          <w:tcPr>
            <w:tcW w:w="2780" w:type="dxa"/>
            <w:tcBorders>
              <w:top w:val="single" w:sz="8" w:space="0" w:color="BFBFBF" w:themeColor="background1" w:themeShade="BF"/>
              <w:left w:val="single" w:sz="8" w:space="0" w:color="BFBFBF" w:themeColor="background1" w:themeShade="BF"/>
              <w:bottom w:val="single" w:sz="8" w:space="0" w:color="BFBFBF" w:themeColor="background1" w:themeShade="BF"/>
            </w:tcBorders>
            <w:shd w:val="clear" w:color="auto" w:fill="F2F2F2" w:themeFill="background1" w:themeFillShade="F2"/>
          </w:tcPr>
          <w:p w14:paraId="525858E1" w14:textId="6B321360" w:rsidR="00A56C24" w:rsidRPr="00F9659E" w:rsidRDefault="008937BA">
            <w:pPr>
              <w:pStyle w:val="P68B1DB1-Prrafodelista29"/>
              <w:numPr>
                <w:ilvl w:val="0"/>
                <w:numId w:val="2"/>
              </w:numPr>
              <w:ind w:left="227" w:hanging="227"/>
            </w:pPr>
            <w:r w:rsidRPr="00F9659E">
              <w:t>Share of direct beneficiaries relative to total population (%)</w:t>
            </w:r>
          </w:p>
        </w:tc>
        <w:tc>
          <w:tcPr>
            <w:tcW w:w="1170" w:type="dxa"/>
            <w:tcBorders>
              <w:top w:val="single" w:sz="8" w:space="0" w:color="BFBFBF" w:themeColor="background1" w:themeShade="BF"/>
              <w:bottom w:val="single" w:sz="8" w:space="0" w:color="BFBFBF" w:themeColor="background1" w:themeShade="BF"/>
            </w:tcBorders>
          </w:tcPr>
          <w:p w14:paraId="225695B8" w14:textId="51851470" w:rsidR="00A56C24" w:rsidRPr="00F9659E" w:rsidRDefault="008937BA">
            <w:pPr>
              <w:pStyle w:val="P68B1DB1-Normal24"/>
              <w:jc w:val="center"/>
            </w:pPr>
            <w:r w:rsidRPr="00F9659E">
              <w:t>0</w:t>
            </w:r>
          </w:p>
        </w:tc>
        <w:tc>
          <w:tcPr>
            <w:tcW w:w="1350" w:type="dxa"/>
            <w:tcBorders>
              <w:top w:val="single" w:sz="8" w:space="0" w:color="BFBFBF" w:themeColor="background1" w:themeShade="BF"/>
              <w:bottom w:val="single" w:sz="8" w:space="0" w:color="BFBFBF" w:themeColor="background1" w:themeShade="BF"/>
            </w:tcBorders>
            <w:shd w:val="clear" w:color="auto" w:fill="auto"/>
          </w:tcPr>
          <w:p w14:paraId="6EBA6F7C" w14:textId="126750FB" w:rsidR="00A56C24" w:rsidRPr="00F9659E" w:rsidRDefault="008937BA">
            <w:pPr>
              <w:pStyle w:val="P68B1DB1-Normal24"/>
              <w:jc w:val="center"/>
            </w:pPr>
            <w:r w:rsidRPr="00F9659E">
              <w:t>0.19%</w:t>
            </w:r>
          </w:p>
        </w:tc>
        <w:tc>
          <w:tcPr>
            <w:tcW w:w="1710" w:type="dxa"/>
            <w:tcBorders>
              <w:top w:val="single" w:sz="8" w:space="0" w:color="BFBFBF" w:themeColor="background1" w:themeShade="BF"/>
              <w:bottom w:val="single" w:sz="8" w:space="0" w:color="BFBFBF" w:themeColor="background1" w:themeShade="BF"/>
            </w:tcBorders>
          </w:tcPr>
          <w:p w14:paraId="0153D85E" w14:textId="7AFF610A" w:rsidR="00A56C24" w:rsidRPr="00F9659E" w:rsidRDefault="008937BA">
            <w:pPr>
              <w:pStyle w:val="P68B1DB1-Normal24"/>
              <w:jc w:val="center"/>
            </w:pPr>
            <w:r w:rsidRPr="00F9659E">
              <w:t>0.24%</w:t>
            </w:r>
          </w:p>
        </w:tc>
        <w:tc>
          <w:tcPr>
            <w:tcW w:w="990" w:type="dxa"/>
            <w:tcBorders>
              <w:top w:val="single" w:sz="8" w:space="0" w:color="BFBFBF" w:themeColor="background1" w:themeShade="BF"/>
              <w:bottom w:val="single" w:sz="8" w:space="0" w:color="BFBFBF" w:themeColor="background1" w:themeShade="BF"/>
            </w:tcBorders>
            <w:shd w:val="clear" w:color="auto" w:fill="auto"/>
          </w:tcPr>
          <w:p w14:paraId="08A04C6B" w14:textId="103E3339" w:rsidR="00A56C24" w:rsidRPr="00F9659E" w:rsidRDefault="008937BA">
            <w:pPr>
              <w:pStyle w:val="P68B1DB1-Normal24"/>
              <w:jc w:val="center"/>
            </w:pPr>
            <w:r w:rsidRPr="00F9659E">
              <w:t>2.7% of total population (direct and indirect)</w:t>
            </w:r>
          </w:p>
        </w:tc>
        <w:tc>
          <w:tcPr>
            <w:tcW w:w="1080" w:type="dxa"/>
            <w:tcBorders>
              <w:top w:val="single" w:sz="8" w:space="0" w:color="BFBFBF" w:themeColor="background1" w:themeShade="BF"/>
              <w:bottom w:val="single" w:sz="8" w:space="0" w:color="BFBFBF" w:themeColor="background1" w:themeShade="BF"/>
            </w:tcBorders>
            <w:shd w:val="clear" w:color="auto" w:fill="auto"/>
          </w:tcPr>
          <w:p w14:paraId="08A0562E" w14:textId="4E829379" w:rsidR="00A56C24" w:rsidRPr="00F9659E" w:rsidRDefault="008937BA">
            <w:pPr>
              <w:pStyle w:val="P68B1DB1-Normal24"/>
            </w:pPr>
            <w:r w:rsidRPr="00F9659E">
              <w:t>4% of total population</w:t>
            </w:r>
          </w:p>
        </w:tc>
        <w:tc>
          <w:tcPr>
            <w:tcW w:w="1440" w:type="dxa"/>
            <w:tcBorders>
              <w:top w:val="single" w:sz="8" w:space="0" w:color="BFBFBF" w:themeColor="background1" w:themeShade="BF"/>
              <w:bottom w:val="single" w:sz="8" w:space="0" w:color="BFBFBF" w:themeColor="background1" w:themeShade="BF"/>
            </w:tcBorders>
            <w:shd w:val="clear" w:color="auto" w:fill="auto"/>
          </w:tcPr>
          <w:p w14:paraId="0A16CF42" w14:textId="4D0ACE3E" w:rsidR="00A56C24" w:rsidRPr="00F9659E" w:rsidRDefault="008937BA">
            <w:pPr>
              <w:pStyle w:val="P68B1DB1-Normal24"/>
            </w:pPr>
            <w:r w:rsidRPr="00F9659E">
              <w:t>An increase in the number of beneficiaries is foreseen for the mid-term evaluation, once the main ecosystem rehabilitation actions have begun and the Capacity Building Plan continues to be developed</w:t>
            </w:r>
            <w:r w:rsidR="00CC2BED" w:rsidRPr="00F9659E">
              <w:t>.</w:t>
            </w:r>
          </w:p>
        </w:tc>
      </w:tr>
      <w:tr w:rsidR="00A56C24" w:rsidRPr="00F9659E" w14:paraId="340F6B3D" w14:textId="77777777" w:rsidTr="00F66B87">
        <w:trPr>
          <w:trHeight w:val="1231"/>
          <w:jc w:val="center"/>
        </w:trPr>
        <w:tc>
          <w:tcPr>
            <w:tcW w:w="2780" w:type="dxa"/>
            <w:tcBorders>
              <w:top w:val="single" w:sz="8" w:space="0" w:color="BFBFBF" w:themeColor="background1" w:themeShade="BF"/>
              <w:left w:val="single" w:sz="8" w:space="0" w:color="BFBFBF" w:themeColor="background1" w:themeShade="BF"/>
              <w:bottom w:val="single" w:sz="8" w:space="0" w:color="BFBFBF" w:themeColor="background1" w:themeShade="BF"/>
            </w:tcBorders>
            <w:shd w:val="clear" w:color="auto" w:fill="F2F2F2" w:themeFill="background1" w:themeFillShade="F2"/>
          </w:tcPr>
          <w:p w14:paraId="0209B2C7" w14:textId="77777777" w:rsidR="00A56C24" w:rsidRPr="00F9659E" w:rsidRDefault="008937BA">
            <w:pPr>
              <w:pStyle w:val="P68B1DB1-Prrafodelista29"/>
              <w:numPr>
                <w:ilvl w:val="0"/>
                <w:numId w:val="2"/>
              </w:numPr>
              <w:ind w:left="227" w:hanging="227"/>
            </w:pPr>
            <w:r w:rsidRPr="00F9659E">
              <w:t>Share of female direct beneficiaries relative to total population (%)</w:t>
            </w:r>
          </w:p>
          <w:p w14:paraId="6D27E2BC" w14:textId="77777777" w:rsidR="00A56C24" w:rsidRPr="00F9659E" w:rsidRDefault="00A56C24">
            <w:pPr>
              <w:pStyle w:val="ListParagraph"/>
              <w:ind w:left="227"/>
              <w:rPr>
                <w:rFonts w:asciiTheme="minorHAnsi" w:hAnsiTheme="minorHAnsi" w:cstheme="minorBidi"/>
                <w:i/>
                <w:sz w:val="18"/>
              </w:rPr>
            </w:pPr>
          </w:p>
        </w:tc>
        <w:tc>
          <w:tcPr>
            <w:tcW w:w="1170" w:type="dxa"/>
            <w:tcBorders>
              <w:top w:val="single" w:sz="8" w:space="0" w:color="BFBFBF" w:themeColor="background1" w:themeShade="BF"/>
              <w:bottom w:val="single" w:sz="8" w:space="0" w:color="BFBFBF" w:themeColor="background1" w:themeShade="BF"/>
            </w:tcBorders>
          </w:tcPr>
          <w:p w14:paraId="2E322648" w14:textId="796DF5E2" w:rsidR="00A56C24" w:rsidRPr="00F9659E" w:rsidRDefault="008937BA">
            <w:pPr>
              <w:pStyle w:val="P68B1DB1-Normal24"/>
              <w:jc w:val="center"/>
            </w:pPr>
            <w:r w:rsidRPr="00F9659E">
              <w:t>0</w:t>
            </w:r>
          </w:p>
        </w:tc>
        <w:tc>
          <w:tcPr>
            <w:tcW w:w="1350" w:type="dxa"/>
            <w:tcBorders>
              <w:top w:val="single" w:sz="8" w:space="0" w:color="BFBFBF" w:themeColor="background1" w:themeShade="BF"/>
              <w:bottom w:val="single" w:sz="8" w:space="0" w:color="BFBFBF" w:themeColor="background1" w:themeShade="BF"/>
            </w:tcBorders>
            <w:shd w:val="clear" w:color="auto" w:fill="auto"/>
          </w:tcPr>
          <w:p w14:paraId="54F365DB" w14:textId="70B4209A" w:rsidR="00A56C24" w:rsidRPr="00F9659E" w:rsidRDefault="008937BA">
            <w:pPr>
              <w:pStyle w:val="P68B1DB1-Normal24"/>
              <w:jc w:val="center"/>
            </w:pPr>
            <w:r w:rsidRPr="00F9659E">
              <w:t>0.11%</w:t>
            </w:r>
          </w:p>
        </w:tc>
        <w:tc>
          <w:tcPr>
            <w:tcW w:w="1710" w:type="dxa"/>
            <w:tcBorders>
              <w:top w:val="single" w:sz="8" w:space="0" w:color="BFBFBF" w:themeColor="background1" w:themeShade="BF"/>
              <w:bottom w:val="single" w:sz="8" w:space="0" w:color="BFBFBF" w:themeColor="background1" w:themeShade="BF"/>
            </w:tcBorders>
          </w:tcPr>
          <w:p w14:paraId="18976A43" w14:textId="6F790D2F" w:rsidR="00A56C24" w:rsidRPr="00F9659E" w:rsidRDefault="008937BA">
            <w:pPr>
              <w:pStyle w:val="P68B1DB1-Normal24"/>
              <w:jc w:val="center"/>
            </w:pPr>
            <w:r w:rsidRPr="00F9659E">
              <w:t>0.13%</w:t>
            </w:r>
          </w:p>
        </w:tc>
        <w:tc>
          <w:tcPr>
            <w:tcW w:w="990" w:type="dxa"/>
            <w:tcBorders>
              <w:top w:val="single" w:sz="8" w:space="0" w:color="BFBFBF" w:themeColor="background1" w:themeShade="BF"/>
              <w:bottom w:val="single" w:sz="8" w:space="0" w:color="BFBFBF" w:themeColor="background1" w:themeShade="BF"/>
            </w:tcBorders>
            <w:shd w:val="clear" w:color="auto" w:fill="auto"/>
          </w:tcPr>
          <w:p w14:paraId="03D44ECE" w14:textId="77777777" w:rsidR="00A56C24" w:rsidRPr="00F9659E" w:rsidRDefault="00A56C24">
            <w:pPr>
              <w:jc w:val="center"/>
              <w:rPr>
                <w:rFonts w:asciiTheme="minorHAnsi" w:hAnsiTheme="minorHAnsi" w:cstheme="minorHAnsi"/>
                <w:i/>
                <w:sz w:val="18"/>
              </w:rPr>
            </w:pPr>
          </w:p>
        </w:tc>
        <w:tc>
          <w:tcPr>
            <w:tcW w:w="1080" w:type="dxa"/>
            <w:tcBorders>
              <w:top w:val="single" w:sz="8" w:space="0" w:color="BFBFBF" w:themeColor="background1" w:themeShade="BF"/>
              <w:bottom w:val="single" w:sz="8" w:space="0" w:color="BFBFBF" w:themeColor="background1" w:themeShade="BF"/>
            </w:tcBorders>
            <w:shd w:val="clear" w:color="auto" w:fill="auto"/>
          </w:tcPr>
          <w:p w14:paraId="02DFECBD" w14:textId="7DDE2493" w:rsidR="00A56C24" w:rsidRPr="00F9659E" w:rsidRDefault="008937BA">
            <w:pPr>
              <w:pStyle w:val="P68B1DB1-Normal24"/>
              <w:jc w:val="center"/>
            </w:pPr>
            <w:r w:rsidRPr="00F9659E">
              <w:t>1.9% female</w:t>
            </w:r>
          </w:p>
        </w:tc>
        <w:tc>
          <w:tcPr>
            <w:tcW w:w="1440" w:type="dxa"/>
            <w:tcBorders>
              <w:top w:val="single" w:sz="8" w:space="0" w:color="BFBFBF" w:themeColor="background1" w:themeShade="BF"/>
              <w:bottom w:val="single" w:sz="8" w:space="0" w:color="BFBFBF" w:themeColor="background1" w:themeShade="BF"/>
            </w:tcBorders>
            <w:shd w:val="clear" w:color="auto" w:fill="auto"/>
          </w:tcPr>
          <w:p w14:paraId="6389AF1A" w14:textId="77777777" w:rsidR="00A56C24" w:rsidRPr="00F9659E" w:rsidRDefault="00A56C24">
            <w:pPr>
              <w:jc w:val="center"/>
              <w:rPr>
                <w:rFonts w:asciiTheme="minorHAnsi" w:hAnsiTheme="minorHAnsi" w:cstheme="minorHAnsi"/>
                <w:i/>
                <w:sz w:val="18"/>
              </w:rPr>
            </w:pPr>
          </w:p>
        </w:tc>
      </w:tr>
      <w:tr w:rsidR="00A56C24" w:rsidRPr="00F9659E" w14:paraId="72415186" w14:textId="77777777" w:rsidTr="00F66B87">
        <w:trPr>
          <w:trHeight w:val="952"/>
          <w:jc w:val="center"/>
        </w:trPr>
        <w:tc>
          <w:tcPr>
            <w:tcW w:w="2780" w:type="dxa"/>
            <w:tcBorders>
              <w:top w:val="single" w:sz="8" w:space="0" w:color="BFBFBF" w:themeColor="background1" w:themeShade="BF"/>
              <w:left w:val="single" w:sz="8" w:space="0" w:color="BFBFBF" w:themeColor="background1" w:themeShade="BF"/>
              <w:bottom w:val="single" w:sz="8" w:space="0" w:color="BFBFBF" w:themeColor="background1" w:themeShade="BF"/>
            </w:tcBorders>
            <w:shd w:val="clear" w:color="auto" w:fill="F2F2F2" w:themeFill="background1" w:themeFillShade="F2"/>
          </w:tcPr>
          <w:p w14:paraId="59BD464B" w14:textId="5750B8CD" w:rsidR="00A56C24" w:rsidRPr="00F9659E" w:rsidRDefault="008937BA">
            <w:pPr>
              <w:pStyle w:val="P68B1DB1-Prrafodelista29"/>
              <w:numPr>
                <w:ilvl w:val="0"/>
                <w:numId w:val="2"/>
              </w:numPr>
              <w:ind w:left="227" w:hanging="227"/>
            </w:pPr>
            <w:r w:rsidRPr="00F9659E">
              <w:t>Share of indirect beneficiaries relative to total population (%)</w:t>
            </w:r>
          </w:p>
          <w:p w14:paraId="401F6668" w14:textId="77777777" w:rsidR="00A56C24" w:rsidRPr="00F9659E" w:rsidRDefault="00A56C24">
            <w:pPr>
              <w:rPr>
                <w:rFonts w:asciiTheme="minorHAnsi" w:hAnsiTheme="minorHAnsi" w:cstheme="minorBidi"/>
                <w:i/>
                <w:sz w:val="18"/>
              </w:rPr>
            </w:pPr>
          </w:p>
        </w:tc>
        <w:tc>
          <w:tcPr>
            <w:tcW w:w="1170" w:type="dxa"/>
            <w:tcBorders>
              <w:top w:val="single" w:sz="8" w:space="0" w:color="BFBFBF" w:themeColor="background1" w:themeShade="BF"/>
              <w:bottom w:val="single" w:sz="8" w:space="0" w:color="BFBFBF" w:themeColor="background1" w:themeShade="BF"/>
            </w:tcBorders>
          </w:tcPr>
          <w:p w14:paraId="0FA868A5" w14:textId="0A7EE035" w:rsidR="00A56C24" w:rsidRPr="00F9659E" w:rsidRDefault="008937BA">
            <w:pPr>
              <w:pStyle w:val="P68B1DB1-Normal24"/>
              <w:jc w:val="center"/>
            </w:pPr>
            <w:r w:rsidRPr="00F9659E">
              <w:t>0</w:t>
            </w:r>
          </w:p>
        </w:tc>
        <w:tc>
          <w:tcPr>
            <w:tcW w:w="1350" w:type="dxa"/>
            <w:tcBorders>
              <w:top w:val="single" w:sz="8" w:space="0" w:color="BFBFBF" w:themeColor="background1" w:themeShade="BF"/>
              <w:bottom w:val="single" w:sz="8" w:space="0" w:color="BFBFBF" w:themeColor="background1" w:themeShade="BF"/>
            </w:tcBorders>
            <w:shd w:val="clear" w:color="auto" w:fill="auto"/>
          </w:tcPr>
          <w:p w14:paraId="4AC332A5" w14:textId="5F951A87" w:rsidR="00A56C24" w:rsidRPr="00F9659E" w:rsidRDefault="008937BA">
            <w:pPr>
              <w:pStyle w:val="P68B1DB1-Normal24"/>
              <w:jc w:val="center"/>
            </w:pPr>
            <w:r w:rsidRPr="00F9659E">
              <w:t>0.23%</w:t>
            </w:r>
          </w:p>
        </w:tc>
        <w:tc>
          <w:tcPr>
            <w:tcW w:w="1710" w:type="dxa"/>
            <w:tcBorders>
              <w:top w:val="single" w:sz="8" w:space="0" w:color="BFBFBF" w:themeColor="background1" w:themeShade="BF"/>
              <w:bottom w:val="single" w:sz="8" w:space="0" w:color="BFBFBF" w:themeColor="background1" w:themeShade="BF"/>
            </w:tcBorders>
          </w:tcPr>
          <w:p w14:paraId="3D7AC054" w14:textId="6939F20F" w:rsidR="00A56C24" w:rsidRPr="00F9659E" w:rsidRDefault="008937BA">
            <w:pPr>
              <w:pStyle w:val="P68B1DB1-Normal24"/>
              <w:jc w:val="center"/>
            </w:pPr>
            <w:r w:rsidRPr="00F9659E">
              <w:t>0.23%</w:t>
            </w:r>
          </w:p>
        </w:tc>
        <w:tc>
          <w:tcPr>
            <w:tcW w:w="990" w:type="dxa"/>
            <w:tcBorders>
              <w:top w:val="single" w:sz="8" w:space="0" w:color="BFBFBF" w:themeColor="background1" w:themeShade="BF"/>
              <w:bottom w:val="single" w:sz="8" w:space="0" w:color="BFBFBF" w:themeColor="background1" w:themeShade="BF"/>
            </w:tcBorders>
            <w:shd w:val="clear" w:color="auto" w:fill="auto"/>
          </w:tcPr>
          <w:p w14:paraId="29312EEF" w14:textId="77777777" w:rsidR="00A56C24" w:rsidRPr="00F9659E" w:rsidRDefault="00A56C24">
            <w:pPr>
              <w:jc w:val="center"/>
              <w:rPr>
                <w:rFonts w:asciiTheme="minorHAnsi" w:hAnsiTheme="minorHAnsi" w:cstheme="minorHAnsi"/>
                <w:i/>
                <w:sz w:val="18"/>
              </w:rPr>
            </w:pPr>
          </w:p>
        </w:tc>
        <w:tc>
          <w:tcPr>
            <w:tcW w:w="1080" w:type="dxa"/>
            <w:tcBorders>
              <w:top w:val="single" w:sz="8" w:space="0" w:color="BFBFBF" w:themeColor="background1" w:themeShade="BF"/>
              <w:bottom w:val="single" w:sz="8" w:space="0" w:color="BFBFBF" w:themeColor="background1" w:themeShade="BF"/>
            </w:tcBorders>
            <w:shd w:val="clear" w:color="auto" w:fill="auto"/>
          </w:tcPr>
          <w:p w14:paraId="5EE24730" w14:textId="41D59F83" w:rsidR="00A56C24" w:rsidRPr="00F9659E" w:rsidRDefault="008937BA">
            <w:pPr>
              <w:pStyle w:val="P68B1DB1-Normal24"/>
              <w:jc w:val="center"/>
            </w:pPr>
            <w:r w:rsidRPr="00F9659E">
              <w:t>7.8% of total population</w:t>
            </w:r>
          </w:p>
        </w:tc>
        <w:tc>
          <w:tcPr>
            <w:tcW w:w="1440" w:type="dxa"/>
            <w:tcBorders>
              <w:top w:val="single" w:sz="8" w:space="0" w:color="BFBFBF" w:themeColor="background1" w:themeShade="BF"/>
              <w:bottom w:val="single" w:sz="8" w:space="0" w:color="BFBFBF" w:themeColor="background1" w:themeShade="BF"/>
            </w:tcBorders>
            <w:shd w:val="clear" w:color="auto" w:fill="auto"/>
          </w:tcPr>
          <w:p w14:paraId="29D1D767" w14:textId="77777777" w:rsidR="00A56C24" w:rsidRPr="00F9659E" w:rsidRDefault="00A56C24">
            <w:pPr>
              <w:jc w:val="center"/>
              <w:rPr>
                <w:rFonts w:asciiTheme="minorHAnsi" w:hAnsiTheme="minorHAnsi" w:cstheme="minorHAnsi"/>
                <w:i/>
                <w:sz w:val="18"/>
              </w:rPr>
            </w:pPr>
          </w:p>
        </w:tc>
      </w:tr>
      <w:tr w:rsidR="00A56C24" w:rsidRPr="00F9659E" w14:paraId="66547641" w14:textId="77777777" w:rsidTr="00F66B87">
        <w:trPr>
          <w:trHeight w:val="1312"/>
          <w:jc w:val="center"/>
        </w:trPr>
        <w:tc>
          <w:tcPr>
            <w:tcW w:w="2780" w:type="dxa"/>
            <w:tcBorders>
              <w:top w:val="single" w:sz="8" w:space="0" w:color="BFBFBF" w:themeColor="background1" w:themeShade="BF"/>
              <w:left w:val="single" w:sz="8" w:space="0" w:color="BFBFBF" w:themeColor="background1" w:themeShade="BF"/>
            </w:tcBorders>
            <w:shd w:val="clear" w:color="auto" w:fill="F2F2F2" w:themeFill="background1" w:themeFillShade="F2"/>
          </w:tcPr>
          <w:p w14:paraId="03FC18A1" w14:textId="144851F5" w:rsidR="00A56C24" w:rsidRPr="00F9659E" w:rsidRDefault="008937BA">
            <w:pPr>
              <w:pStyle w:val="P68B1DB1-Prrafodelista29"/>
              <w:numPr>
                <w:ilvl w:val="0"/>
                <w:numId w:val="2"/>
              </w:numPr>
              <w:ind w:left="227" w:hanging="227"/>
            </w:pPr>
            <w:r w:rsidRPr="00F9659E">
              <w:t>Share of female indirect beneficiaries relative to total population (%)</w:t>
            </w:r>
          </w:p>
        </w:tc>
        <w:tc>
          <w:tcPr>
            <w:tcW w:w="1170" w:type="dxa"/>
            <w:tcBorders>
              <w:top w:val="single" w:sz="8" w:space="0" w:color="BFBFBF" w:themeColor="background1" w:themeShade="BF"/>
            </w:tcBorders>
          </w:tcPr>
          <w:p w14:paraId="794989CA" w14:textId="406C0388" w:rsidR="00A56C24" w:rsidRPr="00F9659E" w:rsidRDefault="008937BA">
            <w:pPr>
              <w:pStyle w:val="P68B1DB1-Normal24"/>
              <w:jc w:val="center"/>
            </w:pPr>
            <w:r w:rsidRPr="00F9659E">
              <w:t>0</w:t>
            </w:r>
          </w:p>
        </w:tc>
        <w:tc>
          <w:tcPr>
            <w:tcW w:w="1350" w:type="dxa"/>
            <w:tcBorders>
              <w:top w:val="single" w:sz="8" w:space="0" w:color="BFBFBF" w:themeColor="background1" w:themeShade="BF"/>
            </w:tcBorders>
            <w:shd w:val="clear" w:color="auto" w:fill="auto"/>
          </w:tcPr>
          <w:p w14:paraId="1537F828" w14:textId="598F5A63" w:rsidR="00A56C24" w:rsidRPr="00F9659E" w:rsidRDefault="008937BA">
            <w:pPr>
              <w:pStyle w:val="P68B1DB1-Normal24"/>
              <w:jc w:val="center"/>
            </w:pPr>
            <w:r w:rsidRPr="00F9659E">
              <w:t>0.11%</w:t>
            </w:r>
          </w:p>
        </w:tc>
        <w:tc>
          <w:tcPr>
            <w:tcW w:w="1710" w:type="dxa"/>
            <w:tcBorders>
              <w:top w:val="single" w:sz="8" w:space="0" w:color="BFBFBF" w:themeColor="background1" w:themeShade="BF"/>
            </w:tcBorders>
          </w:tcPr>
          <w:p w14:paraId="1F37CE0E" w14:textId="5AC9B827" w:rsidR="00A56C24" w:rsidRPr="00F9659E" w:rsidRDefault="008937BA">
            <w:pPr>
              <w:pStyle w:val="P68B1DB1-Normal24"/>
              <w:jc w:val="center"/>
            </w:pPr>
            <w:r w:rsidRPr="00F9659E">
              <w:t>0.11%</w:t>
            </w:r>
          </w:p>
        </w:tc>
        <w:tc>
          <w:tcPr>
            <w:tcW w:w="990" w:type="dxa"/>
            <w:tcBorders>
              <w:top w:val="single" w:sz="8" w:space="0" w:color="BFBFBF" w:themeColor="background1" w:themeShade="BF"/>
            </w:tcBorders>
            <w:shd w:val="clear" w:color="auto" w:fill="auto"/>
          </w:tcPr>
          <w:p w14:paraId="3AE8B96A" w14:textId="77777777" w:rsidR="00A56C24" w:rsidRPr="00F9659E" w:rsidRDefault="00A56C24">
            <w:pPr>
              <w:jc w:val="center"/>
              <w:rPr>
                <w:rFonts w:asciiTheme="minorHAnsi" w:hAnsiTheme="minorHAnsi" w:cstheme="minorHAnsi"/>
                <w:i/>
                <w:sz w:val="18"/>
              </w:rPr>
            </w:pPr>
          </w:p>
        </w:tc>
        <w:tc>
          <w:tcPr>
            <w:tcW w:w="1080" w:type="dxa"/>
            <w:tcBorders>
              <w:top w:val="single" w:sz="8" w:space="0" w:color="BFBFBF" w:themeColor="background1" w:themeShade="BF"/>
            </w:tcBorders>
            <w:shd w:val="clear" w:color="auto" w:fill="auto"/>
          </w:tcPr>
          <w:p w14:paraId="0D1DF88B" w14:textId="7E7578BC" w:rsidR="00A56C24" w:rsidRPr="00F9659E" w:rsidRDefault="008937BA">
            <w:pPr>
              <w:pStyle w:val="P68B1DB1-Normal24"/>
              <w:jc w:val="center"/>
            </w:pPr>
            <w:r w:rsidRPr="00F9659E">
              <w:t>3.8% female</w:t>
            </w:r>
          </w:p>
        </w:tc>
        <w:tc>
          <w:tcPr>
            <w:tcW w:w="1440" w:type="dxa"/>
            <w:tcBorders>
              <w:top w:val="single" w:sz="8" w:space="0" w:color="BFBFBF" w:themeColor="background1" w:themeShade="BF"/>
            </w:tcBorders>
            <w:shd w:val="clear" w:color="auto" w:fill="auto"/>
          </w:tcPr>
          <w:p w14:paraId="51D4A896" w14:textId="77777777" w:rsidR="00A56C24" w:rsidRPr="00F9659E" w:rsidRDefault="00A56C24">
            <w:pPr>
              <w:jc w:val="center"/>
              <w:rPr>
                <w:rFonts w:asciiTheme="minorHAnsi" w:hAnsiTheme="minorHAnsi" w:cstheme="minorHAnsi"/>
                <w:i/>
                <w:sz w:val="18"/>
              </w:rPr>
            </w:pPr>
          </w:p>
        </w:tc>
      </w:tr>
    </w:tbl>
    <w:p w14:paraId="1920485A" w14:textId="483C1D07" w:rsidR="00A56C24" w:rsidRPr="00F9659E" w:rsidRDefault="00A56C24">
      <w:pPr>
        <w:suppressAutoHyphens w:val="0"/>
        <w:spacing w:after="200" w:line="276" w:lineRule="auto"/>
        <w:rPr>
          <w:rFonts w:asciiTheme="minorHAnsi" w:hAnsiTheme="minorHAnsi" w:cstheme="minorHAnsi"/>
          <w:b/>
          <w:color w:val="24634F"/>
          <w:sz w:val="36"/>
        </w:rPr>
      </w:pPr>
    </w:p>
    <w:tbl>
      <w:tblPr>
        <w:tblW w:w="10327"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677"/>
        <w:gridCol w:w="1189"/>
        <w:gridCol w:w="1477"/>
        <w:gridCol w:w="1196"/>
        <w:gridCol w:w="1205"/>
        <w:gridCol w:w="1203"/>
        <w:gridCol w:w="1380"/>
      </w:tblGrid>
      <w:tr w:rsidR="00A56C24" w:rsidRPr="00F9659E" w14:paraId="0A3AF305" w14:textId="77777777">
        <w:trPr>
          <w:trHeight w:val="318"/>
          <w:jc w:val="center"/>
        </w:trPr>
        <w:tc>
          <w:tcPr>
            <w:tcW w:w="10327" w:type="dxa"/>
            <w:gridSpan w:val="7"/>
            <w:shd w:val="clear" w:color="auto" w:fill="8EAADB" w:themeFill="accent5" w:themeFillTint="99"/>
          </w:tcPr>
          <w:p w14:paraId="5ADA7803" w14:textId="1E9EDFAB" w:rsidR="00A56C24" w:rsidRPr="00F9659E" w:rsidRDefault="008937BA">
            <w:pPr>
              <w:pStyle w:val="P68B1DB1-Normal18"/>
              <w:rPr>
                <w:i/>
                <w:color w:val="FFFFFF" w:themeColor="background1"/>
                <w:sz w:val="18"/>
              </w:rPr>
            </w:pPr>
            <w:r w:rsidRPr="00F9659E">
              <w:t>2.2.2 PROGRESS UPDATE ON THE FUND-LEVEL IMPACT INDICATORS</w:t>
            </w:r>
          </w:p>
        </w:tc>
      </w:tr>
      <w:tr w:rsidR="00A56C24" w:rsidRPr="00F9659E" w14:paraId="11F32438" w14:textId="77777777">
        <w:trPr>
          <w:trHeight w:val="318"/>
          <w:jc w:val="center"/>
        </w:trPr>
        <w:tc>
          <w:tcPr>
            <w:tcW w:w="10327" w:type="dxa"/>
            <w:gridSpan w:val="7"/>
            <w:shd w:val="clear" w:color="auto" w:fill="8EAADB" w:themeFill="accent5" w:themeFillTint="99"/>
          </w:tcPr>
          <w:p w14:paraId="1289B7D3" w14:textId="5746582F" w:rsidR="00A56C24" w:rsidRPr="00F9659E" w:rsidRDefault="008937BA">
            <w:pPr>
              <w:pStyle w:val="P68B1DB1-Normal24"/>
              <w:suppressAutoHyphens w:val="0"/>
              <w:autoSpaceDN/>
              <w:textAlignment w:val="auto"/>
            </w:pPr>
            <w:r w:rsidRPr="00F9659E">
              <w:t>Report on applicable fund-level impact indicators, as per the FAA (M1.1, M2.1, M3.1, M4.1 A1.1, A1.2, A1.3, A2.1, A2.2, A2.3, A3.1, A4.1, A4.2)</w:t>
            </w:r>
          </w:p>
          <w:p w14:paraId="485DC52F" w14:textId="77777777" w:rsidR="00A56C24" w:rsidRPr="00F9659E" w:rsidRDefault="00A56C24">
            <w:pPr>
              <w:suppressAutoHyphens w:val="0"/>
              <w:autoSpaceDN/>
              <w:textAlignment w:val="auto"/>
              <w:rPr>
                <w:rFonts w:asciiTheme="minorHAnsi" w:hAnsiTheme="minorHAnsi" w:cstheme="minorHAnsi"/>
                <w:i/>
                <w:sz w:val="18"/>
              </w:rPr>
            </w:pPr>
          </w:p>
          <w:p w14:paraId="50628A5E" w14:textId="0F69B13C" w:rsidR="00A56C24" w:rsidRPr="00F9659E" w:rsidRDefault="008937BA">
            <w:pPr>
              <w:pStyle w:val="P68B1DB1-Normal24"/>
              <w:suppressAutoHyphens w:val="0"/>
              <w:autoSpaceDN/>
              <w:textAlignment w:val="auto"/>
            </w:pPr>
            <w:r w:rsidRPr="00F9659E">
              <w:t>Please note that at least mitigation core indicator 1 (for mitigation projects) and adaptation core indicator 1 and/or 2 (for adaptation projects) must be selected in 2.2a above before you select indicators in this section, even in the case where the FAA does not specifically mention about reporting on core indicators.</w:t>
            </w:r>
          </w:p>
          <w:p w14:paraId="6F63205F" w14:textId="77777777" w:rsidR="00A56C24" w:rsidRPr="00F9659E" w:rsidRDefault="00A56C24">
            <w:pPr>
              <w:suppressAutoHyphens w:val="0"/>
              <w:autoSpaceDN/>
              <w:textAlignment w:val="auto"/>
              <w:rPr>
                <w:rFonts w:asciiTheme="minorHAnsi" w:hAnsiTheme="minorHAnsi" w:cstheme="minorHAnsi"/>
                <w:i/>
                <w:sz w:val="18"/>
              </w:rPr>
            </w:pPr>
          </w:p>
          <w:p w14:paraId="48DDCFC0" w14:textId="16E44ABF" w:rsidR="00A56C24" w:rsidRPr="00F9659E" w:rsidRDefault="008937BA">
            <w:pPr>
              <w:pStyle w:val="P68B1DB1-Normal24"/>
              <w:suppressAutoHyphens w:val="0"/>
              <w:autoSpaceDN/>
              <w:textAlignment w:val="auto"/>
            </w:pPr>
            <w:r w:rsidRPr="00F9659E">
              <w:t>Since this section is a breakdown of 2.2a, the sum of this section should be aligned with 2.2a. For example, if you select M1.1 and M3.1 in this section, Mitigation Core Indicator 1 in Section 2.2a must be selected and the sum of the values reported in M1.1 and M3.1 must be entered as the Mitigation Core indicator 1 value.</w:t>
            </w:r>
          </w:p>
          <w:p w14:paraId="60AB62F6" w14:textId="77777777" w:rsidR="00A56C24" w:rsidRPr="00F9659E" w:rsidRDefault="00A56C24">
            <w:pPr>
              <w:suppressAutoHyphens w:val="0"/>
              <w:autoSpaceDN/>
              <w:textAlignment w:val="auto"/>
              <w:rPr>
                <w:rFonts w:asciiTheme="minorHAnsi" w:hAnsiTheme="minorHAnsi" w:cstheme="minorHAnsi"/>
                <w:i/>
                <w:sz w:val="18"/>
              </w:rPr>
            </w:pPr>
          </w:p>
          <w:p w14:paraId="6D993D7C" w14:textId="129E4E58" w:rsidR="00A56C24" w:rsidRPr="00F9659E" w:rsidRDefault="008937BA">
            <w:pPr>
              <w:pStyle w:val="P68B1DB1-Normal24"/>
              <w:suppressAutoHyphens w:val="0"/>
              <w:autoSpaceDN/>
              <w:textAlignment w:val="auto"/>
            </w:pPr>
            <w:r w:rsidRPr="00F9659E">
              <w:t>To ensure alignment with GCF’s impact reporting, prioritize and maximize reporting Fund-level indicators in this section. Only after these parameters are fully exhausted should non-aggregable project or program-specific indicators be reported in the “Project/Programme-level Outcome &amp; Output Indicators” section.</w:t>
            </w:r>
          </w:p>
          <w:p w14:paraId="68B9FA03" w14:textId="77777777" w:rsidR="00A56C24" w:rsidRPr="00F9659E" w:rsidRDefault="00A56C24">
            <w:pPr>
              <w:suppressAutoHyphens w:val="0"/>
              <w:autoSpaceDN/>
              <w:textAlignment w:val="auto"/>
              <w:rPr>
                <w:rFonts w:asciiTheme="minorHAnsi" w:hAnsiTheme="minorHAnsi" w:cstheme="minorHAnsi"/>
                <w:i/>
                <w:sz w:val="18"/>
              </w:rPr>
            </w:pPr>
          </w:p>
          <w:p w14:paraId="78D19EA3" w14:textId="77777777" w:rsidR="00A56C24" w:rsidRPr="00F9659E" w:rsidRDefault="008937BA" w:rsidP="000151D7">
            <w:pPr>
              <w:pStyle w:val="P68B1DB1-Normal24"/>
              <w:suppressAutoHyphens w:val="0"/>
              <w:autoSpaceDN/>
              <w:textAlignment w:val="auto"/>
            </w:pPr>
            <w:r w:rsidRPr="00F9659E">
              <w:t>Avoid using commas or periods as thousand separators. Periods should only be used as decimal separators</w:t>
            </w:r>
            <w:r w:rsidR="00CC2BED" w:rsidRPr="00F9659E">
              <w:t>.</w:t>
            </w:r>
          </w:p>
          <w:p w14:paraId="1CBFD7B1" w14:textId="77777777" w:rsidR="000151D7" w:rsidRPr="00F9659E" w:rsidRDefault="000151D7" w:rsidP="000151D7">
            <w:pPr>
              <w:pStyle w:val="P68B1DB1-Normal24"/>
              <w:suppressAutoHyphens w:val="0"/>
              <w:autoSpaceDN/>
              <w:textAlignment w:val="auto"/>
            </w:pPr>
          </w:p>
          <w:p w14:paraId="0077E0AE" w14:textId="57948C27" w:rsidR="000151D7" w:rsidRPr="00F9659E" w:rsidRDefault="000151D7" w:rsidP="000151D7">
            <w:pPr>
              <w:pStyle w:val="P68B1DB1-Normal24"/>
              <w:suppressAutoHyphens w:val="0"/>
              <w:autoSpaceDN/>
              <w:textAlignment w:val="auto"/>
              <w:rPr>
                <w:b/>
                <w:i w:val="0"/>
                <w:color w:val="FFFFFF" w:themeColor="background1"/>
              </w:rPr>
            </w:pPr>
          </w:p>
        </w:tc>
      </w:tr>
      <w:tr w:rsidR="00A56C24" w:rsidRPr="00F9659E" w14:paraId="318B6B6E" w14:textId="77777777" w:rsidTr="00F35872">
        <w:trPr>
          <w:trHeight w:val="678"/>
          <w:tblHeader/>
          <w:jc w:val="center"/>
        </w:trPr>
        <w:tc>
          <w:tcPr>
            <w:tcW w:w="2677" w:type="dxa"/>
            <w:shd w:val="clear" w:color="auto" w:fill="8EAADB" w:themeFill="accent5" w:themeFillTint="99"/>
          </w:tcPr>
          <w:p w14:paraId="37C123E1" w14:textId="77777777" w:rsidR="00A56C24" w:rsidRPr="00F9659E" w:rsidRDefault="008937BA">
            <w:pPr>
              <w:jc w:val="center"/>
              <w:rPr>
                <w:rFonts w:asciiTheme="minorHAnsi" w:hAnsiTheme="minorHAnsi" w:cstheme="minorHAnsi"/>
                <w:i/>
                <w:sz w:val="20"/>
              </w:rPr>
            </w:pPr>
            <w:r w:rsidRPr="00F9659E">
              <w:rPr>
                <w:rFonts w:asciiTheme="minorHAnsi" w:hAnsiTheme="minorHAnsi" w:cstheme="minorBidi"/>
                <w:i/>
                <w:sz w:val="20"/>
              </w:rPr>
              <w:t>Fund-level impact indicators</w:t>
            </w:r>
            <w:r w:rsidRPr="00F9659E">
              <w:rPr>
                <w:rStyle w:val="FootnoteReference"/>
                <w:rFonts w:asciiTheme="minorHAnsi" w:hAnsiTheme="minorHAnsi" w:cstheme="minorHAnsi"/>
                <w:i/>
                <w:sz w:val="22"/>
              </w:rPr>
              <w:footnoteReference w:id="10"/>
            </w:r>
          </w:p>
          <w:p w14:paraId="078A422D" w14:textId="77777777" w:rsidR="00A56C24" w:rsidRPr="00F9659E" w:rsidRDefault="00A56C24">
            <w:pPr>
              <w:jc w:val="center"/>
              <w:rPr>
                <w:rFonts w:asciiTheme="minorHAnsi" w:hAnsiTheme="minorHAnsi" w:cstheme="minorHAnsi"/>
                <w:i/>
                <w:sz w:val="20"/>
              </w:rPr>
            </w:pPr>
          </w:p>
        </w:tc>
        <w:tc>
          <w:tcPr>
            <w:tcW w:w="1189" w:type="dxa"/>
            <w:shd w:val="clear" w:color="auto" w:fill="8EAADB" w:themeFill="accent5" w:themeFillTint="99"/>
          </w:tcPr>
          <w:p w14:paraId="5E196275" w14:textId="77777777" w:rsidR="00A56C24" w:rsidRPr="00F9659E" w:rsidRDefault="008937BA">
            <w:pPr>
              <w:pStyle w:val="P68B1DB1-Normal23"/>
              <w:jc w:val="center"/>
            </w:pPr>
            <w:r w:rsidRPr="00F9659E">
              <w:t>Baseline</w:t>
            </w:r>
          </w:p>
        </w:tc>
        <w:tc>
          <w:tcPr>
            <w:tcW w:w="1477" w:type="dxa"/>
            <w:shd w:val="clear" w:color="auto" w:fill="8EAADB" w:themeFill="accent5" w:themeFillTint="99"/>
          </w:tcPr>
          <w:p w14:paraId="0EE2FF7E" w14:textId="14D50BB8" w:rsidR="00A56C24" w:rsidRPr="00F9659E" w:rsidRDefault="008937BA">
            <w:pPr>
              <w:jc w:val="center"/>
              <w:rPr>
                <w:rFonts w:asciiTheme="minorHAnsi" w:hAnsiTheme="minorHAnsi" w:cstheme="minorHAnsi"/>
                <w:i/>
                <w:sz w:val="20"/>
              </w:rPr>
            </w:pPr>
            <w:r w:rsidRPr="00F9659E">
              <w:rPr>
                <w:rFonts w:asciiTheme="minorHAnsi" w:hAnsiTheme="minorHAnsi" w:cstheme="minorBidi"/>
                <w:i/>
                <w:sz w:val="20"/>
              </w:rPr>
              <w:t>Annual/Current value (Reporting Year)</w:t>
            </w:r>
            <w:r w:rsidRPr="00F9659E">
              <w:rPr>
                <w:rStyle w:val="FootnoteReference"/>
                <w:rFonts w:asciiTheme="minorHAnsi" w:hAnsiTheme="minorHAnsi" w:cstheme="minorHAnsi"/>
                <w:i/>
                <w:sz w:val="20"/>
              </w:rPr>
              <w:footnoteReference w:id="11"/>
            </w:r>
          </w:p>
        </w:tc>
        <w:tc>
          <w:tcPr>
            <w:tcW w:w="1196" w:type="dxa"/>
            <w:shd w:val="clear" w:color="auto" w:fill="8EAADB" w:themeFill="accent5" w:themeFillTint="99"/>
          </w:tcPr>
          <w:p w14:paraId="35704836" w14:textId="77777777" w:rsidR="00A56C24" w:rsidRPr="00F9659E" w:rsidRDefault="008937BA">
            <w:pPr>
              <w:pStyle w:val="P68B1DB1-Normal23"/>
              <w:jc w:val="center"/>
            </w:pPr>
            <w:r w:rsidRPr="00F9659E">
              <w:t>Cumulative value</w:t>
            </w:r>
          </w:p>
        </w:tc>
        <w:tc>
          <w:tcPr>
            <w:tcW w:w="1205" w:type="dxa"/>
            <w:shd w:val="clear" w:color="auto" w:fill="8EAADB" w:themeFill="accent5" w:themeFillTint="99"/>
          </w:tcPr>
          <w:p w14:paraId="2F8F0560" w14:textId="77777777" w:rsidR="00A56C24" w:rsidRPr="00F9659E" w:rsidRDefault="008937BA">
            <w:pPr>
              <w:pStyle w:val="P68B1DB1-Normal23"/>
              <w:jc w:val="center"/>
            </w:pPr>
            <w:r w:rsidRPr="00F9659E">
              <w:t>Target</w:t>
            </w:r>
          </w:p>
          <w:p w14:paraId="1CCE11D6" w14:textId="77777777" w:rsidR="00A56C24" w:rsidRPr="00F9659E" w:rsidRDefault="008937BA">
            <w:pPr>
              <w:pStyle w:val="P68B1DB1-Normal23"/>
              <w:jc w:val="center"/>
            </w:pPr>
            <w:r w:rsidRPr="00F9659E">
              <w:t>(mid-term)</w:t>
            </w:r>
          </w:p>
        </w:tc>
        <w:tc>
          <w:tcPr>
            <w:tcW w:w="1203" w:type="dxa"/>
            <w:shd w:val="clear" w:color="auto" w:fill="8EAADB" w:themeFill="accent5" w:themeFillTint="99"/>
          </w:tcPr>
          <w:p w14:paraId="288F100B" w14:textId="77777777" w:rsidR="00A56C24" w:rsidRPr="00F9659E" w:rsidRDefault="008937BA">
            <w:pPr>
              <w:pStyle w:val="P68B1DB1-Normal23"/>
              <w:jc w:val="center"/>
            </w:pPr>
            <w:r w:rsidRPr="00F9659E">
              <w:t>Target</w:t>
            </w:r>
          </w:p>
          <w:p w14:paraId="13672C8C" w14:textId="77777777" w:rsidR="00A56C24" w:rsidRPr="00F9659E" w:rsidRDefault="008937BA">
            <w:pPr>
              <w:pStyle w:val="P68B1DB1-Normal23"/>
              <w:jc w:val="center"/>
            </w:pPr>
            <w:r w:rsidRPr="00F9659E">
              <w:t>(final)</w:t>
            </w:r>
          </w:p>
        </w:tc>
        <w:tc>
          <w:tcPr>
            <w:tcW w:w="1380" w:type="dxa"/>
            <w:shd w:val="clear" w:color="auto" w:fill="8EAADB" w:themeFill="accent5" w:themeFillTint="99"/>
          </w:tcPr>
          <w:p w14:paraId="7824B353" w14:textId="77777777" w:rsidR="00A56C24" w:rsidRPr="00F9659E" w:rsidRDefault="008937BA">
            <w:pPr>
              <w:pStyle w:val="P68B1DB1-Normal23"/>
              <w:jc w:val="center"/>
            </w:pPr>
            <w:r w:rsidRPr="00F9659E">
              <w:t xml:space="preserve">Remarks </w:t>
            </w:r>
          </w:p>
          <w:p w14:paraId="33006765" w14:textId="77777777" w:rsidR="00A56C24" w:rsidRPr="00F9659E" w:rsidRDefault="008937BA">
            <w:pPr>
              <w:jc w:val="center"/>
              <w:rPr>
                <w:rFonts w:asciiTheme="minorHAnsi" w:hAnsiTheme="minorHAnsi" w:cstheme="minorHAnsi"/>
                <w:i/>
                <w:sz w:val="20"/>
              </w:rPr>
            </w:pPr>
            <w:r w:rsidRPr="00F9659E">
              <w:rPr>
                <w:rFonts w:asciiTheme="minorHAnsi" w:hAnsiTheme="minorHAnsi" w:cstheme="minorBidi"/>
                <w:i/>
                <w:sz w:val="20"/>
              </w:rPr>
              <w:t>(including changes</w:t>
            </w:r>
            <w:r w:rsidRPr="00F9659E">
              <w:rPr>
                <w:rStyle w:val="FootnoteReference"/>
                <w:rFonts w:asciiTheme="minorHAnsi" w:hAnsiTheme="minorHAnsi" w:cstheme="minorHAnsi"/>
                <w:i/>
                <w:sz w:val="20"/>
              </w:rPr>
              <w:footnoteReference w:id="12"/>
            </w:r>
            <w:r w:rsidRPr="00F9659E">
              <w:rPr>
                <w:rFonts w:asciiTheme="minorHAnsi" w:hAnsiTheme="minorHAnsi" w:cstheme="minorBidi"/>
                <w:i/>
                <w:sz w:val="20"/>
              </w:rPr>
              <w:t>, if any)</w:t>
            </w:r>
          </w:p>
        </w:tc>
      </w:tr>
      <w:tr w:rsidR="00A56C24" w:rsidRPr="00F9659E" w14:paraId="54C48AF3" w14:textId="77777777" w:rsidTr="00F35872">
        <w:trPr>
          <w:trHeight w:val="432"/>
          <w:jc w:val="center"/>
        </w:trPr>
        <w:tc>
          <w:tcPr>
            <w:tcW w:w="2677" w:type="dxa"/>
            <w:shd w:val="clear" w:color="auto" w:fill="F2F2F2" w:themeFill="background1" w:themeFillShade="F2"/>
          </w:tcPr>
          <w:p w14:paraId="322C8DD1" w14:textId="77777777" w:rsidR="00A56C24" w:rsidRPr="00F9659E" w:rsidRDefault="008937BA">
            <w:pPr>
              <w:pStyle w:val="P68B1DB1-Normal24"/>
            </w:pPr>
            <w:r w:rsidRPr="00F9659E">
              <w:t>Adaptation Impact Indicator 1</w:t>
            </w:r>
          </w:p>
          <w:p w14:paraId="4CA5175A" w14:textId="72494A8A" w:rsidR="00A56C24" w:rsidRPr="00F9659E" w:rsidRDefault="008937BA">
            <w:pPr>
              <w:pStyle w:val="P68B1DB1-Normal24"/>
            </w:pPr>
            <w:r w:rsidRPr="00F9659E">
              <w:t>A4.1 Coverage/scale of ecosystems protected and strengthened in response to climate variability and change</w:t>
            </w:r>
          </w:p>
        </w:tc>
        <w:tc>
          <w:tcPr>
            <w:tcW w:w="1189" w:type="dxa"/>
          </w:tcPr>
          <w:p w14:paraId="188CE058" w14:textId="77777777" w:rsidR="00A56C24" w:rsidRPr="00F9659E" w:rsidRDefault="008937BA">
            <w:pPr>
              <w:pStyle w:val="P68B1DB1-Normal24"/>
              <w:jc w:val="center"/>
            </w:pPr>
            <w:r w:rsidRPr="00F9659E">
              <w:t xml:space="preserve">3002.5 ha of strengthened mangroves. </w:t>
            </w:r>
          </w:p>
          <w:p w14:paraId="6F875B0B" w14:textId="77777777" w:rsidR="00A56C24" w:rsidRPr="00F9659E" w:rsidRDefault="00A56C24">
            <w:pPr>
              <w:jc w:val="center"/>
              <w:rPr>
                <w:rFonts w:asciiTheme="minorHAnsi" w:hAnsiTheme="minorHAnsi" w:cstheme="minorHAnsi"/>
                <w:i/>
                <w:sz w:val="18"/>
              </w:rPr>
            </w:pPr>
          </w:p>
          <w:p w14:paraId="36BCB559" w14:textId="77777777" w:rsidR="00A56C24" w:rsidRPr="00F9659E" w:rsidRDefault="008937BA">
            <w:pPr>
              <w:pStyle w:val="P68B1DB1-Normal24"/>
              <w:jc w:val="center"/>
            </w:pPr>
            <w:r w:rsidRPr="00F9659E">
              <w:t xml:space="preserve">3415 ha rehabilitated swamp forest </w:t>
            </w:r>
          </w:p>
          <w:p w14:paraId="0085F705" w14:textId="77777777" w:rsidR="00A56C24" w:rsidRPr="00F9659E" w:rsidRDefault="00A56C24">
            <w:pPr>
              <w:jc w:val="center"/>
              <w:rPr>
                <w:rFonts w:asciiTheme="minorHAnsi" w:hAnsiTheme="minorHAnsi" w:cstheme="minorHAnsi"/>
                <w:i/>
                <w:sz w:val="18"/>
              </w:rPr>
            </w:pPr>
          </w:p>
          <w:p w14:paraId="2E622C92" w14:textId="77777777" w:rsidR="00A56C24" w:rsidRPr="00F9659E" w:rsidRDefault="008937BA">
            <w:pPr>
              <w:pStyle w:val="P68B1DB1-Normal24"/>
              <w:jc w:val="center"/>
            </w:pPr>
            <w:r w:rsidRPr="00F9659E">
              <w:t>0 swamp grassland.</w:t>
            </w:r>
          </w:p>
          <w:p w14:paraId="0754A7E6" w14:textId="77777777" w:rsidR="00A56C24" w:rsidRPr="00F9659E" w:rsidRDefault="00A56C24">
            <w:pPr>
              <w:jc w:val="center"/>
              <w:rPr>
                <w:rFonts w:asciiTheme="minorHAnsi" w:hAnsiTheme="minorHAnsi" w:cstheme="minorHAnsi"/>
                <w:i/>
                <w:sz w:val="18"/>
              </w:rPr>
            </w:pPr>
          </w:p>
          <w:p w14:paraId="520A5A99" w14:textId="77777777" w:rsidR="00A56C24" w:rsidRPr="00F9659E" w:rsidRDefault="00A56C24">
            <w:pPr>
              <w:jc w:val="center"/>
              <w:rPr>
                <w:rFonts w:asciiTheme="minorHAnsi" w:hAnsiTheme="minorHAnsi" w:cstheme="minorHAnsi"/>
                <w:i/>
                <w:sz w:val="18"/>
              </w:rPr>
            </w:pPr>
          </w:p>
          <w:p w14:paraId="1760CBCE" w14:textId="485DD03C" w:rsidR="00A56C24" w:rsidRPr="00F9659E" w:rsidRDefault="008937BA">
            <w:pPr>
              <w:pStyle w:val="P68B1DB1-Normal24"/>
              <w:jc w:val="center"/>
            </w:pPr>
            <w:r w:rsidRPr="00F9659E">
              <w:t>Coral reefs &amp; seagrasses 0 ha</w:t>
            </w:r>
          </w:p>
        </w:tc>
        <w:tc>
          <w:tcPr>
            <w:tcW w:w="1477" w:type="dxa"/>
            <w:shd w:val="clear" w:color="auto" w:fill="auto"/>
          </w:tcPr>
          <w:p w14:paraId="689FE898" w14:textId="29D13FAD" w:rsidR="00A56C24" w:rsidRPr="00F9659E" w:rsidRDefault="008937BA">
            <w:pPr>
              <w:pStyle w:val="P68B1DB1-Normal24"/>
              <w:jc w:val="center"/>
            </w:pPr>
            <w:r w:rsidRPr="00F9659E">
              <w:t xml:space="preserve">+282.6 ha of strengthened mangroves through natural regeneration actions. </w:t>
            </w:r>
          </w:p>
          <w:p w14:paraId="59AAF917" w14:textId="77777777" w:rsidR="00A56C24" w:rsidRPr="00F9659E" w:rsidRDefault="00A56C24">
            <w:pPr>
              <w:jc w:val="center"/>
              <w:rPr>
                <w:rFonts w:asciiTheme="minorHAnsi" w:hAnsiTheme="minorHAnsi" w:cstheme="minorHAnsi"/>
                <w:i/>
                <w:sz w:val="18"/>
              </w:rPr>
            </w:pPr>
          </w:p>
          <w:p w14:paraId="0F22DA73" w14:textId="063E925D" w:rsidR="00A56C24" w:rsidRPr="00F9659E" w:rsidRDefault="008937BA">
            <w:pPr>
              <w:pStyle w:val="P68B1DB1-Normal24"/>
              <w:jc w:val="center"/>
            </w:pPr>
            <w:r w:rsidRPr="00F9659E">
              <w:t xml:space="preserve"> +3 ha rehabilitated swamp forest (through management actions)</w:t>
            </w:r>
          </w:p>
          <w:p w14:paraId="47232141" w14:textId="77777777" w:rsidR="00A56C24" w:rsidRPr="00F9659E" w:rsidRDefault="00A56C24">
            <w:pPr>
              <w:jc w:val="center"/>
              <w:rPr>
                <w:rFonts w:asciiTheme="minorHAnsi" w:hAnsiTheme="minorHAnsi" w:cstheme="minorHAnsi"/>
                <w:i/>
                <w:sz w:val="18"/>
              </w:rPr>
            </w:pPr>
          </w:p>
          <w:p w14:paraId="29BF8C49" w14:textId="457B95B8" w:rsidR="00A56C24" w:rsidRPr="00F9659E" w:rsidRDefault="008937BA">
            <w:pPr>
              <w:pStyle w:val="P68B1DB1-Normal24"/>
              <w:jc w:val="center"/>
            </w:pPr>
            <w:r w:rsidRPr="00F9659E">
              <w:t xml:space="preserve"> +129 swamp grassland </w:t>
            </w:r>
          </w:p>
          <w:p w14:paraId="3475A5E9" w14:textId="77777777" w:rsidR="00A56C24" w:rsidRPr="00F9659E" w:rsidRDefault="00A56C24">
            <w:pPr>
              <w:jc w:val="center"/>
              <w:rPr>
                <w:rFonts w:asciiTheme="minorHAnsi" w:hAnsiTheme="minorHAnsi" w:cstheme="minorHAnsi"/>
                <w:i/>
                <w:sz w:val="18"/>
              </w:rPr>
            </w:pPr>
          </w:p>
          <w:p w14:paraId="7ADADA1B" w14:textId="206AA9DF" w:rsidR="00A56C24" w:rsidRPr="00F9659E" w:rsidRDefault="008937BA">
            <w:pPr>
              <w:pStyle w:val="P68B1DB1-Normal24"/>
              <w:jc w:val="center"/>
            </w:pPr>
            <w:r w:rsidRPr="00F9659E">
              <w:t>Coral reefs &amp; seagrasses 0 ha</w:t>
            </w:r>
          </w:p>
          <w:p w14:paraId="77774BEA" w14:textId="77777777" w:rsidR="00A56C24" w:rsidRPr="00F9659E" w:rsidRDefault="00A56C24">
            <w:pPr>
              <w:jc w:val="center"/>
              <w:rPr>
                <w:rFonts w:asciiTheme="minorHAnsi" w:hAnsiTheme="minorHAnsi" w:cstheme="minorHAnsi"/>
                <w:i/>
                <w:sz w:val="18"/>
              </w:rPr>
            </w:pPr>
          </w:p>
        </w:tc>
        <w:tc>
          <w:tcPr>
            <w:tcW w:w="1196" w:type="dxa"/>
          </w:tcPr>
          <w:p w14:paraId="0CA976DE" w14:textId="4B0576A3" w:rsidR="00A56C24" w:rsidRPr="00F9659E" w:rsidRDefault="008937BA">
            <w:pPr>
              <w:pStyle w:val="P68B1DB1-Normal24"/>
              <w:jc w:val="center"/>
            </w:pPr>
            <w:r w:rsidRPr="00F9659E">
              <w:t xml:space="preserve">+663.8 ha of strengthened mangroves through natural regeneration actions. </w:t>
            </w:r>
          </w:p>
          <w:p w14:paraId="5C41D8D2" w14:textId="77777777" w:rsidR="00A56C24" w:rsidRPr="00F9659E" w:rsidRDefault="00A56C24">
            <w:pPr>
              <w:jc w:val="center"/>
              <w:rPr>
                <w:rFonts w:asciiTheme="minorHAnsi" w:hAnsiTheme="minorHAnsi" w:cstheme="minorHAnsi"/>
                <w:i/>
                <w:sz w:val="18"/>
              </w:rPr>
            </w:pPr>
          </w:p>
          <w:p w14:paraId="6527D6A4" w14:textId="614B448B" w:rsidR="00A56C24" w:rsidRPr="00F9659E" w:rsidRDefault="008937BA">
            <w:pPr>
              <w:pStyle w:val="P68B1DB1-Normal24"/>
              <w:jc w:val="center"/>
            </w:pPr>
            <w:r w:rsidRPr="00F9659E">
              <w:t xml:space="preserve"> +39.8 ha rehabilitated swamp forest (through management actions)</w:t>
            </w:r>
          </w:p>
          <w:p w14:paraId="44623010" w14:textId="77777777" w:rsidR="00A56C24" w:rsidRPr="00F9659E" w:rsidRDefault="00A56C24">
            <w:pPr>
              <w:jc w:val="center"/>
              <w:rPr>
                <w:rFonts w:asciiTheme="minorHAnsi" w:hAnsiTheme="minorHAnsi" w:cstheme="minorHAnsi"/>
                <w:i/>
                <w:sz w:val="18"/>
              </w:rPr>
            </w:pPr>
          </w:p>
          <w:p w14:paraId="05DAB187" w14:textId="1A6D0714" w:rsidR="00A56C24" w:rsidRPr="00F9659E" w:rsidRDefault="008937BA">
            <w:pPr>
              <w:pStyle w:val="P68B1DB1-Normal24"/>
              <w:jc w:val="center"/>
            </w:pPr>
            <w:r w:rsidRPr="00F9659E">
              <w:t xml:space="preserve"> +159.5 swamp grassland </w:t>
            </w:r>
          </w:p>
          <w:p w14:paraId="31D9481C" w14:textId="77777777" w:rsidR="00A56C24" w:rsidRPr="00F9659E" w:rsidRDefault="00A56C24">
            <w:pPr>
              <w:jc w:val="center"/>
              <w:rPr>
                <w:rFonts w:asciiTheme="minorHAnsi" w:hAnsiTheme="minorHAnsi" w:cstheme="minorHAnsi"/>
                <w:i/>
                <w:sz w:val="18"/>
              </w:rPr>
            </w:pPr>
          </w:p>
          <w:p w14:paraId="74BB36F7" w14:textId="77B01942" w:rsidR="00A56C24" w:rsidRPr="00F9659E" w:rsidRDefault="008937BA">
            <w:pPr>
              <w:pStyle w:val="P68B1DB1-Normal24"/>
              <w:jc w:val="center"/>
            </w:pPr>
            <w:r w:rsidRPr="00F9659E">
              <w:t>Coral reefs &amp; seagrasses 0 ha</w:t>
            </w:r>
          </w:p>
          <w:p w14:paraId="36A8450C" w14:textId="465BBBFA" w:rsidR="00A56C24" w:rsidRPr="00F9659E" w:rsidRDefault="00A56C24">
            <w:pPr>
              <w:jc w:val="center"/>
              <w:rPr>
                <w:rFonts w:asciiTheme="minorHAnsi" w:hAnsiTheme="minorHAnsi" w:cstheme="minorHAnsi"/>
                <w:i/>
                <w:sz w:val="18"/>
              </w:rPr>
            </w:pPr>
          </w:p>
        </w:tc>
        <w:tc>
          <w:tcPr>
            <w:tcW w:w="1205" w:type="dxa"/>
            <w:shd w:val="clear" w:color="auto" w:fill="auto"/>
          </w:tcPr>
          <w:p w14:paraId="54C17C1E" w14:textId="77777777" w:rsidR="00A56C24" w:rsidRPr="00F9659E" w:rsidRDefault="008937BA">
            <w:pPr>
              <w:pStyle w:val="P68B1DB1-Normal24"/>
              <w:jc w:val="center"/>
            </w:pPr>
            <w:r w:rsidRPr="00F9659E">
              <w:t xml:space="preserve">+2,856 ha of the degraded mangroves in the target coastlines have been rehabilitated (total 5,858.5 ha) </w:t>
            </w:r>
          </w:p>
          <w:p w14:paraId="1DC36BEF" w14:textId="77777777" w:rsidR="00A56C24" w:rsidRPr="00F9659E" w:rsidRDefault="00A56C24">
            <w:pPr>
              <w:jc w:val="center"/>
              <w:rPr>
                <w:rFonts w:asciiTheme="minorHAnsi" w:hAnsiTheme="minorHAnsi" w:cstheme="minorHAnsi"/>
                <w:i/>
                <w:sz w:val="18"/>
              </w:rPr>
            </w:pPr>
          </w:p>
          <w:p w14:paraId="6D106BEA" w14:textId="77777777" w:rsidR="00A56C24" w:rsidRPr="00F9659E" w:rsidRDefault="008937BA">
            <w:pPr>
              <w:pStyle w:val="P68B1DB1-Normal24"/>
              <w:jc w:val="center"/>
            </w:pPr>
            <w:r w:rsidRPr="00F9659E">
              <w:t xml:space="preserve">+772 ha of degraded swamp forest in the target coastlines have been rehabilitated (total 4,187 ha) </w:t>
            </w:r>
          </w:p>
          <w:p w14:paraId="2A08E3C6" w14:textId="77777777" w:rsidR="00A56C24" w:rsidRPr="00F9659E" w:rsidRDefault="00A56C24">
            <w:pPr>
              <w:jc w:val="center"/>
              <w:rPr>
                <w:rFonts w:asciiTheme="minorHAnsi" w:hAnsiTheme="minorHAnsi" w:cstheme="minorHAnsi"/>
                <w:i/>
                <w:sz w:val="18"/>
              </w:rPr>
            </w:pPr>
          </w:p>
          <w:p w14:paraId="706DACB5" w14:textId="3216EED5" w:rsidR="00A56C24" w:rsidRPr="00F9659E" w:rsidRDefault="008937BA">
            <w:pPr>
              <w:pStyle w:val="P68B1DB1-Normal24"/>
              <w:jc w:val="center"/>
            </w:pPr>
            <w:r w:rsidRPr="00F9659E">
              <w:t>+232 ha of degraded swamp grasslands in the target coastlines have been rehabilitated</w:t>
            </w:r>
          </w:p>
        </w:tc>
        <w:tc>
          <w:tcPr>
            <w:tcW w:w="1203" w:type="dxa"/>
          </w:tcPr>
          <w:p w14:paraId="1E92AB87" w14:textId="77777777" w:rsidR="00A56C24" w:rsidRPr="00F9659E" w:rsidRDefault="008937BA">
            <w:pPr>
              <w:pStyle w:val="P68B1DB1-Normal24"/>
              <w:jc w:val="center"/>
            </w:pPr>
            <w:r w:rsidRPr="00F9659E">
              <w:t>+11,427 ha degraded mangroves rehabilitated (total 14, 429.5 ha)</w:t>
            </w:r>
          </w:p>
          <w:p w14:paraId="7BCB0EF1" w14:textId="77777777" w:rsidR="00A56C24" w:rsidRPr="00F9659E" w:rsidRDefault="00A56C24">
            <w:pPr>
              <w:jc w:val="center"/>
              <w:rPr>
                <w:rFonts w:asciiTheme="minorHAnsi" w:hAnsiTheme="minorHAnsi" w:cstheme="minorHAnsi"/>
                <w:i/>
                <w:sz w:val="18"/>
              </w:rPr>
            </w:pPr>
          </w:p>
          <w:p w14:paraId="38092D89" w14:textId="77777777" w:rsidR="00A56C24" w:rsidRPr="00F9659E" w:rsidRDefault="008937BA">
            <w:pPr>
              <w:pStyle w:val="P68B1DB1-Normal24"/>
              <w:jc w:val="center"/>
            </w:pPr>
            <w:r w:rsidRPr="00F9659E">
              <w:t xml:space="preserve">+3,088 ha of degraded swamp forest have been rehabilitated (total 6,503 ha) </w:t>
            </w:r>
          </w:p>
          <w:p w14:paraId="5324AF85" w14:textId="77777777" w:rsidR="00A56C24" w:rsidRPr="00F9659E" w:rsidRDefault="00A56C24">
            <w:pPr>
              <w:jc w:val="center"/>
              <w:rPr>
                <w:rFonts w:asciiTheme="minorHAnsi" w:hAnsiTheme="minorHAnsi" w:cstheme="minorHAnsi"/>
                <w:i/>
                <w:sz w:val="18"/>
              </w:rPr>
            </w:pPr>
          </w:p>
          <w:p w14:paraId="416E577C" w14:textId="77777777" w:rsidR="00A56C24" w:rsidRPr="00F9659E" w:rsidRDefault="008937BA">
            <w:pPr>
              <w:pStyle w:val="P68B1DB1-Normal24"/>
              <w:jc w:val="center"/>
            </w:pPr>
            <w:r w:rsidRPr="00F9659E">
              <w:t>928 ha of degraded swamp grasslands have been rehabilitated.</w:t>
            </w:r>
          </w:p>
          <w:p w14:paraId="411F058A" w14:textId="77777777" w:rsidR="00A56C24" w:rsidRPr="00F9659E" w:rsidRDefault="00A56C24">
            <w:pPr>
              <w:jc w:val="center"/>
              <w:rPr>
                <w:rFonts w:asciiTheme="minorHAnsi" w:hAnsiTheme="minorHAnsi" w:cstheme="minorHAnsi"/>
                <w:i/>
                <w:sz w:val="18"/>
              </w:rPr>
            </w:pPr>
          </w:p>
          <w:p w14:paraId="3A87834E" w14:textId="5E2462A3" w:rsidR="00A56C24" w:rsidRPr="00F9659E" w:rsidRDefault="008937BA">
            <w:pPr>
              <w:pStyle w:val="P68B1DB1-Normal24"/>
              <w:jc w:val="center"/>
            </w:pPr>
            <w:r w:rsidRPr="00F9659E">
              <w:t>9,287ha of seagrass and 134 km coral reefs crest improved</w:t>
            </w:r>
          </w:p>
        </w:tc>
        <w:tc>
          <w:tcPr>
            <w:tcW w:w="1380" w:type="dxa"/>
            <w:shd w:val="clear" w:color="auto" w:fill="auto"/>
          </w:tcPr>
          <w:p w14:paraId="7BC5225F" w14:textId="7BD3A866" w:rsidR="00A56C24" w:rsidRPr="00F9659E" w:rsidRDefault="008937BA">
            <w:pPr>
              <w:pStyle w:val="P68B1DB1-Normal24"/>
            </w:pPr>
            <w:r w:rsidRPr="00F9659E">
              <w:t xml:space="preserve">Restoration activities in the coastal wetlands were mainly </w:t>
            </w:r>
            <w:r w:rsidR="00CC2BED" w:rsidRPr="00F9659E">
              <w:t xml:space="preserve">the </w:t>
            </w:r>
            <w:r w:rsidRPr="00F9659E">
              <w:t xml:space="preserve">management of the natural regeneration of mangroves, reconstruction of swamp grassland forests, </w:t>
            </w:r>
            <w:r w:rsidR="00CC2BED" w:rsidRPr="00F9659E">
              <w:t xml:space="preserve">and </w:t>
            </w:r>
            <w:r w:rsidRPr="00F9659E">
              <w:t xml:space="preserve">protection measures against forest fires. </w:t>
            </w:r>
            <w:r w:rsidR="00F35872">
              <w:t xml:space="preserve"> Advance on this indicator reflects disbursement related condition that required adjusting the project’s initial implementation schedule as presented in the FP. </w:t>
            </w:r>
          </w:p>
        </w:tc>
      </w:tr>
      <w:tr w:rsidR="00A56C24" w:rsidRPr="00F9659E" w14:paraId="573E3878" w14:textId="77777777" w:rsidTr="00F35872">
        <w:trPr>
          <w:trHeight w:val="432"/>
          <w:jc w:val="center"/>
        </w:trPr>
        <w:tc>
          <w:tcPr>
            <w:tcW w:w="2677" w:type="dxa"/>
            <w:shd w:val="clear" w:color="auto" w:fill="F2F2F2" w:themeFill="background1" w:themeFillShade="F2"/>
          </w:tcPr>
          <w:p w14:paraId="25A6B1B5" w14:textId="77777777" w:rsidR="00A56C24" w:rsidRPr="00F9659E" w:rsidRDefault="008937BA">
            <w:pPr>
              <w:pStyle w:val="P68B1DB1-Normal24"/>
            </w:pPr>
            <w:r w:rsidRPr="00F9659E">
              <w:t>Adaptation Impact Indicator 2</w:t>
            </w:r>
          </w:p>
          <w:p w14:paraId="1313709C" w14:textId="06FC2720" w:rsidR="00A56C24" w:rsidRPr="00F9659E" w:rsidRDefault="008937BA">
            <w:pPr>
              <w:pStyle w:val="P68B1DB1-Normal24"/>
              <w:rPr>
                <w:b/>
              </w:rPr>
            </w:pPr>
            <w:r w:rsidRPr="00F9659E">
              <w:t>A1.1 Change in expected losses of lives and economic assets (US$) due to the impact of extreme climate-related disasters</w:t>
            </w:r>
          </w:p>
        </w:tc>
        <w:tc>
          <w:tcPr>
            <w:tcW w:w="1189" w:type="dxa"/>
          </w:tcPr>
          <w:p w14:paraId="6BD3CC76" w14:textId="3564F734" w:rsidR="00A56C24" w:rsidRPr="00F9659E" w:rsidRDefault="008937BA">
            <w:pPr>
              <w:pStyle w:val="P68B1DB1-Normal24"/>
              <w:jc w:val="center"/>
            </w:pPr>
            <w:r w:rsidRPr="00F9659E">
              <w:t>$4,307,979</w:t>
            </w:r>
          </w:p>
        </w:tc>
        <w:tc>
          <w:tcPr>
            <w:tcW w:w="1477" w:type="dxa"/>
            <w:shd w:val="clear" w:color="auto" w:fill="auto"/>
          </w:tcPr>
          <w:p w14:paraId="3757C91F" w14:textId="7D6C4DF8" w:rsidR="00A56C24" w:rsidRPr="00F9659E" w:rsidRDefault="008937BA">
            <w:pPr>
              <w:pStyle w:val="P68B1DB1-Normal24"/>
              <w:jc w:val="center"/>
            </w:pPr>
            <w:r w:rsidRPr="00F9659E">
              <w:t>0</w:t>
            </w:r>
          </w:p>
        </w:tc>
        <w:tc>
          <w:tcPr>
            <w:tcW w:w="1196" w:type="dxa"/>
          </w:tcPr>
          <w:p w14:paraId="3DCB86A6" w14:textId="3EF81942" w:rsidR="00A56C24" w:rsidRPr="00F9659E" w:rsidRDefault="008937BA">
            <w:pPr>
              <w:pStyle w:val="P68B1DB1-Normal24"/>
              <w:jc w:val="center"/>
            </w:pPr>
            <w:r w:rsidRPr="00F9659E">
              <w:t>0</w:t>
            </w:r>
          </w:p>
        </w:tc>
        <w:tc>
          <w:tcPr>
            <w:tcW w:w="1205" w:type="dxa"/>
            <w:shd w:val="clear" w:color="auto" w:fill="auto"/>
          </w:tcPr>
          <w:p w14:paraId="43F966B8" w14:textId="3B6C9CE9" w:rsidR="00A56C24" w:rsidRPr="00F9659E" w:rsidRDefault="008937BA">
            <w:pPr>
              <w:pStyle w:val="P68B1DB1-Normal24"/>
              <w:jc w:val="center"/>
            </w:pPr>
            <w:r w:rsidRPr="00F9659E">
              <w:t>USD 0, Rehabilitated mangroves will provide no benefits for the first 5 years following rehabilitation as they will not have sufficient structural stability to offer significant coastal protection. Rehabilitated mangroves will start to offer benefits in Year 7 onwards</w:t>
            </w:r>
          </w:p>
        </w:tc>
        <w:tc>
          <w:tcPr>
            <w:tcW w:w="1203" w:type="dxa"/>
          </w:tcPr>
          <w:p w14:paraId="51E68792" w14:textId="0AC0D3D9" w:rsidR="00A56C24" w:rsidRPr="00F9659E" w:rsidRDefault="008937BA">
            <w:pPr>
              <w:pStyle w:val="P68B1DB1-Normal24"/>
              <w:jc w:val="center"/>
            </w:pPr>
            <w:r w:rsidRPr="00F9659E">
              <w:t>Potential reduced accumulated losses of USD 17.8 Million</w:t>
            </w:r>
          </w:p>
        </w:tc>
        <w:tc>
          <w:tcPr>
            <w:tcW w:w="1380" w:type="dxa"/>
            <w:shd w:val="clear" w:color="auto" w:fill="auto"/>
          </w:tcPr>
          <w:p w14:paraId="6FAD261D" w14:textId="5F683B7D" w:rsidR="00A56C24" w:rsidRPr="00F9659E" w:rsidRDefault="008937BA">
            <w:pPr>
              <w:pStyle w:val="P68B1DB1-Normal24"/>
              <w:jc w:val="center"/>
            </w:pPr>
            <w:r w:rsidRPr="00F9659E">
              <w:t>This indicator will not be evaluated until the project's year 7</w:t>
            </w:r>
          </w:p>
          <w:p w14:paraId="13EBC701" w14:textId="77777777" w:rsidR="00A56C24" w:rsidRPr="00F9659E" w:rsidRDefault="00A56C24">
            <w:pPr>
              <w:rPr>
                <w:rFonts w:asciiTheme="minorHAnsi" w:hAnsiTheme="minorHAnsi" w:cstheme="minorHAnsi"/>
                <w:sz w:val="18"/>
              </w:rPr>
            </w:pPr>
          </w:p>
        </w:tc>
      </w:tr>
    </w:tbl>
    <w:p w14:paraId="25A8E15D" w14:textId="77777777" w:rsidR="00A56C24" w:rsidRPr="00F9659E" w:rsidRDefault="00A56C24">
      <w:pPr>
        <w:suppressAutoHyphens w:val="0"/>
        <w:spacing w:after="200" w:line="276" w:lineRule="auto"/>
        <w:rPr>
          <w:rFonts w:asciiTheme="minorHAnsi" w:hAnsiTheme="minorHAnsi" w:cstheme="minorHAnsi"/>
          <w:b/>
          <w:color w:val="24634F"/>
          <w:sz w:val="36"/>
        </w:rPr>
      </w:pPr>
    </w:p>
    <w:tbl>
      <w:tblPr>
        <w:tblW w:w="10417"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474"/>
        <w:gridCol w:w="1121"/>
        <w:gridCol w:w="1477"/>
        <w:gridCol w:w="1277"/>
        <w:gridCol w:w="1380"/>
        <w:gridCol w:w="1278"/>
        <w:gridCol w:w="1410"/>
      </w:tblGrid>
      <w:tr w:rsidR="00A56C24" w:rsidRPr="00F9659E" w14:paraId="221975AD" w14:textId="77777777">
        <w:trPr>
          <w:trHeight w:val="318"/>
          <w:jc w:val="center"/>
        </w:trPr>
        <w:tc>
          <w:tcPr>
            <w:tcW w:w="10417" w:type="dxa"/>
            <w:gridSpan w:val="7"/>
            <w:shd w:val="clear" w:color="auto" w:fill="8EAADB" w:themeFill="accent5" w:themeFillTint="99"/>
          </w:tcPr>
          <w:p w14:paraId="1F628873" w14:textId="52F7D222" w:rsidR="00A56C24" w:rsidRPr="00F9659E" w:rsidRDefault="008937BA">
            <w:pPr>
              <w:pStyle w:val="P68B1DB1-Normal18"/>
              <w:rPr>
                <w:i/>
                <w:sz w:val="18"/>
              </w:rPr>
            </w:pPr>
            <w:r w:rsidRPr="00F9659E">
              <w:t>2.2.3 PROGRESS UPDATE ON THE FUND-LEVEL PROJECT OUTCOME INDICATORS</w:t>
            </w:r>
          </w:p>
        </w:tc>
      </w:tr>
      <w:tr w:rsidR="00A56C24" w:rsidRPr="00F9659E" w14:paraId="7E70EA30" w14:textId="77777777">
        <w:trPr>
          <w:trHeight w:val="318"/>
          <w:jc w:val="center"/>
        </w:trPr>
        <w:tc>
          <w:tcPr>
            <w:tcW w:w="10417" w:type="dxa"/>
            <w:gridSpan w:val="7"/>
            <w:shd w:val="clear" w:color="auto" w:fill="8EAADB" w:themeFill="accent5" w:themeFillTint="99"/>
          </w:tcPr>
          <w:p w14:paraId="4F2E0A0C" w14:textId="43DF3BA0" w:rsidR="00A56C24" w:rsidRPr="00F9659E" w:rsidRDefault="008937BA">
            <w:pPr>
              <w:pStyle w:val="P68B1DB1-Normal24"/>
              <w:suppressAutoHyphens w:val="0"/>
              <w:autoSpaceDN/>
              <w:textAlignment w:val="auto"/>
            </w:pPr>
            <w:r w:rsidRPr="00F9659E">
              <w:t>Report on applicable fund-level outcome indicators, as per the FAA (M5.1, M5.2, M6.1, M6.2, M6.3, M7.1, M8.1, M8.2, M9.1, M10.1, A5.1, A5.2, A6.1, A7.1, A7.2, A8.1, A9.1)</w:t>
            </w:r>
          </w:p>
          <w:p w14:paraId="050A99B0" w14:textId="77777777" w:rsidR="00A56C24" w:rsidRPr="00F9659E" w:rsidRDefault="00A56C24">
            <w:pPr>
              <w:rPr>
                <w:rStyle w:val="field-label"/>
                <w:rFonts w:asciiTheme="minorHAnsi" w:eastAsiaTheme="majorEastAsia" w:hAnsiTheme="minorHAnsi" w:cstheme="minorHAnsi"/>
                <w:i/>
                <w:sz w:val="18"/>
              </w:rPr>
            </w:pPr>
          </w:p>
          <w:p w14:paraId="0182DC9C" w14:textId="17971AE9" w:rsidR="00A56C24" w:rsidRPr="00F9659E" w:rsidRDefault="008937BA">
            <w:pPr>
              <w:pStyle w:val="P68B1DB1-Normal30"/>
              <w:rPr>
                <w:rStyle w:val="field-label"/>
              </w:rPr>
            </w:pPr>
            <w:r w:rsidRPr="00F9659E">
              <w:t>In case you changed your project outcome indicator names from the official ones to project-specific ones, please choose the most relevant indicators from the list above and write the changed indicator name in the Remark text field. To ensure alignment with GCF’s impact reporting, prioritize and maximize reporting Fund-level indicators in this section. Only after these parameters are fully exhausted should non-aggregable project or program-specific indicators be reported in the “Project/Programme-level Outcome &amp; Output Indicators” section.</w:t>
            </w:r>
          </w:p>
          <w:p w14:paraId="36E01FBB" w14:textId="77777777" w:rsidR="00A56C24" w:rsidRPr="00F9659E" w:rsidRDefault="00A56C24">
            <w:pPr>
              <w:rPr>
                <w:rStyle w:val="field-label"/>
                <w:rFonts w:eastAsiaTheme="majorEastAsia"/>
                <w:i/>
                <w:sz w:val="18"/>
              </w:rPr>
            </w:pPr>
          </w:p>
          <w:p w14:paraId="45C435C7" w14:textId="02B6B8E7" w:rsidR="00A56C24" w:rsidRPr="00F9659E" w:rsidRDefault="008937BA">
            <w:pPr>
              <w:rPr>
                <w:rStyle w:val="field-label"/>
                <w:rFonts w:asciiTheme="minorHAnsi" w:eastAsiaTheme="majorEastAsia" w:hAnsiTheme="minorHAnsi" w:cstheme="minorHAnsi"/>
                <w:i/>
                <w:sz w:val="18"/>
              </w:rPr>
            </w:pPr>
            <w:r w:rsidRPr="00F9659E">
              <w:rPr>
                <w:rStyle w:val="field-label"/>
                <w:rFonts w:asciiTheme="minorHAnsi" w:eastAsiaTheme="majorEastAsia" w:hAnsiTheme="minorHAnsi" w:cstheme="minorHAnsi"/>
                <w:i/>
                <w:sz w:val="18"/>
              </w:rPr>
              <w:t>Report on applicable fund-level outcome indicators, as per the FAA.</w:t>
            </w:r>
          </w:p>
          <w:p w14:paraId="26FC8984" w14:textId="77777777" w:rsidR="00A56C24" w:rsidRPr="00F9659E" w:rsidRDefault="00A56C24">
            <w:pPr>
              <w:rPr>
                <w:rStyle w:val="field-label"/>
                <w:rFonts w:eastAsiaTheme="majorEastAsia"/>
                <w:i/>
                <w:sz w:val="18"/>
              </w:rPr>
            </w:pPr>
          </w:p>
          <w:p w14:paraId="134FFB85" w14:textId="4450765F" w:rsidR="00A56C24" w:rsidRPr="00F9659E" w:rsidRDefault="008937BA">
            <w:pPr>
              <w:pStyle w:val="P68B1DB1-Normal24"/>
              <w:suppressAutoHyphens w:val="0"/>
              <w:autoSpaceDN/>
              <w:textAlignment w:val="auto"/>
            </w:pPr>
            <w:r w:rsidRPr="00F9659E">
              <w:t>Avoid using commas or periods as thousand separators. Periods should only be used as decimal separators</w:t>
            </w:r>
          </w:p>
        </w:tc>
      </w:tr>
      <w:tr w:rsidR="00A56C24" w:rsidRPr="00F9659E" w14:paraId="0EBE0002" w14:textId="77777777">
        <w:trPr>
          <w:trHeight w:val="678"/>
          <w:tblHeader/>
          <w:jc w:val="center"/>
        </w:trPr>
        <w:tc>
          <w:tcPr>
            <w:tcW w:w="3125" w:type="dxa"/>
            <w:shd w:val="clear" w:color="auto" w:fill="8EAADB" w:themeFill="accent5" w:themeFillTint="99"/>
          </w:tcPr>
          <w:p w14:paraId="4CD54193" w14:textId="49DFB2B2" w:rsidR="00A56C24" w:rsidRPr="00F9659E" w:rsidRDefault="008937BA">
            <w:pPr>
              <w:jc w:val="center"/>
              <w:rPr>
                <w:rFonts w:asciiTheme="minorHAnsi" w:hAnsiTheme="minorHAnsi" w:cstheme="minorHAnsi"/>
                <w:i/>
                <w:sz w:val="20"/>
              </w:rPr>
            </w:pPr>
            <w:r w:rsidRPr="00F9659E">
              <w:rPr>
                <w:rFonts w:asciiTheme="minorHAnsi" w:hAnsiTheme="minorHAnsi" w:cstheme="minorBidi"/>
                <w:i/>
                <w:sz w:val="20"/>
              </w:rPr>
              <w:t>Fund-level outcome indicators</w:t>
            </w:r>
            <w:r w:rsidRPr="00F9659E">
              <w:rPr>
                <w:rStyle w:val="FootnoteReference"/>
                <w:rFonts w:asciiTheme="minorHAnsi" w:hAnsiTheme="minorHAnsi" w:cstheme="minorHAnsi"/>
                <w:i/>
                <w:sz w:val="22"/>
              </w:rPr>
              <w:footnoteReference w:id="13"/>
            </w:r>
          </w:p>
        </w:tc>
        <w:tc>
          <w:tcPr>
            <w:tcW w:w="1170" w:type="dxa"/>
            <w:shd w:val="clear" w:color="auto" w:fill="8EAADB" w:themeFill="accent5" w:themeFillTint="99"/>
          </w:tcPr>
          <w:p w14:paraId="2C419446" w14:textId="77777777" w:rsidR="00A56C24" w:rsidRPr="00F9659E" w:rsidRDefault="008937BA">
            <w:pPr>
              <w:pStyle w:val="P68B1DB1-Normal23"/>
              <w:jc w:val="center"/>
            </w:pPr>
            <w:r w:rsidRPr="00F9659E">
              <w:t>Baseline</w:t>
            </w:r>
          </w:p>
        </w:tc>
        <w:tc>
          <w:tcPr>
            <w:tcW w:w="1231" w:type="dxa"/>
            <w:shd w:val="clear" w:color="auto" w:fill="8EAADB" w:themeFill="accent5" w:themeFillTint="99"/>
          </w:tcPr>
          <w:p w14:paraId="6AE1FC2C" w14:textId="0F5C6DA5" w:rsidR="00A56C24" w:rsidRPr="00F9659E" w:rsidRDefault="008937BA">
            <w:pPr>
              <w:jc w:val="center"/>
              <w:rPr>
                <w:rFonts w:asciiTheme="minorHAnsi" w:hAnsiTheme="minorHAnsi" w:cstheme="minorHAnsi"/>
                <w:i/>
                <w:sz w:val="20"/>
              </w:rPr>
            </w:pPr>
            <w:r w:rsidRPr="00F9659E">
              <w:rPr>
                <w:rFonts w:asciiTheme="minorHAnsi" w:hAnsiTheme="minorHAnsi" w:cstheme="minorBidi"/>
                <w:i/>
                <w:sz w:val="20"/>
              </w:rPr>
              <w:t>Annual/Current value (Reporting Year)</w:t>
            </w:r>
            <w:r w:rsidRPr="00F9659E">
              <w:rPr>
                <w:rStyle w:val="FootnoteReference"/>
                <w:rFonts w:asciiTheme="minorHAnsi" w:hAnsiTheme="minorHAnsi" w:cstheme="minorHAnsi"/>
                <w:i/>
                <w:sz w:val="20"/>
              </w:rPr>
              <w:footnoteReference w:id="14"/>
            </w:r>
          </w:p>
        </w:tc>
        <w:tc>
          <w:tcPr>
            <w:tcW w:w="1195" w:type="dxa"/>
            <w:shd w:val="clear" w:color="auto" w:fill="8EAADB" w:themeFill="accent5" w:themeFillTint="99"/>
          </w:tcPr>
          <w:p w14:paraId="7A940D68" w14:textId="77777777" w:rsidR="00A56C24" w:rsidRPr="00F9659E" w:rsidRDefault="008937BA">
            <w:pPr>
              <w:pStyle w:val="P68B1DB1-Normal23"/>
              <w:jc w:val="center"/>
            </w:pPr>
            <w:r w:rsidRPr="00F9659E">
              <w:t>Cumulative value</w:t>
            </w:r>
          </w:p>
        </w:tc>
        <w:tc>
          <w:tcPr>
            <w:tcW w:w="1195" w:type="dxa"/>
            <w:shd w:val="clear" w:color="auto" w:fill="8EAADB" w:themeFill="accent5" w:themeFillTint="99"/>
          </w:tcPr>
          <w:p w14:paraId="1CD33E80" w14:textId="77777777" w:rsidR="00A56C24" w:rsidRPr="00F9659E" w:rsidRDefault="008937BA">
            <w:pPr>
              <w:pStyle w:val="P68B1DB1-Normal23"/>
              <w:jc w:val="center"/>
            </w:pPr>
            <w:r w:rsidRPr="00F9659E">
              <w:t>Target</w:t>
            </w:r>
          </w:p>
          <w:p w14:paraId="6F1187BE" w14:textId="77777777" w:rsidR="00A56C24" w:rsidRPr="00F9659E" w:rsidRDefault="008937BA">
            <w:pPr>
              <w:pStyle w:val="P68B1DB1-Normal23"/>
              <w:jc w:val="center"/>
            </w:pPr>
            <w:r w:rsidRPr="00F9659E">
              <w:t>(mid-term)</w:t>
            </w:r>
          </w:p>
        </w:tc>
        <w:tc>
          <w:tcPr>
            <w:tcW w:w="1082" w:type="dxa"/>
            <w:shd w:val="clear" w:color="auto" w:fill="8EAADB" w:themeFill="accent5" w:themeFillTint="99"/>
          </w:tcPr>
          <w:p w14:paraId="0E917CA9" w14:textId="77777777" w:rsidR="00A56C24" w:rsidRPr="00F9659E" w:rsidRDefault="008937BA">
            <w:pPr>
              <w:pStyle w:val="P68B1DB1-Normal23"/>
              <w:jc w:val="center"/>
            </w:pPr>
            <w:r w:rsidRPr="00F9659E">
              <w:t>Target</w:t>
            </w:r>
          </w:p>
          <w:p w14:paraId="7E6823F3" w14:textId="77777777" w:rsidR="00A56C24" w:rsidRPr="00F9659E" w:rsidRDefault="008937BA">
            <w:pPr>
              <w:pStyle w:val="P68B1DB1-Normal23"/>
              <w:jc w:val="center"/>
            </w:pPr>
            <w:r w:rsidRPr="00F9659E">
              <w:t>(final)</w:t>
            </w:r>
          </w:p>
        </w:tc>
        <w:tc>
          <w:tcPr>
            <w:tcW w:w="1419" w:type="dxa"/>
            <w:shd w:val="clear" w:color="auto" w:fill="8EAADB" w:themeFill="accent5" w:themeFillTint="99"/>
          </w:tcPr>
          <w:p w14:paraId="7C382932" w14:textId="77777777" w:rsidR="00A56C24" w:rsidRPr="00F9659E" w:rsidRDefault="008937BA">
            <w:pPr>
              <w:pStyle w:val="P68B1DB1-Normal23"/>
              <w:jc w:val="center"/>
            </w:pPr>
            <w:r w:rsidRPr="00F9659E">
              <w:t xml:space="preserve">Remarks </w:t>
            </w:r>
          </w:p>
          <w:p w14:paraId="11915030" w14:textId="77777777" w:rsidR="00A56C24" w:rsidRPr="00F9659E" w:rsidRDefault="008937BA">
            <w:pPr>
              <w:jc w:val="center"/>
              <w:rPr>
                <w:rFonts w:asciiTheme="minorHAnsi" w:hAnsiTheme="minorHAnsi" w:cstheme="minorHAnsi"/>
                <w:i/>
                <w:sz w:val="20"/>
              </w:rPr>
            </w:pPr>
            <w:r w:rsidRPr="00F9659E">
              <w:rPr>
                <w:rFonts w:asciiTheme="minorHAnsi" w:hAnsiTheme="minorHAnsi" w:cstheme="minorBidi"/>
                <w:i/>
                <w:sz w:val="20"/>
              </w:rPr>
              <w:t>(including changes</w:t>
            </w:r>
            <w:r w:rsidRPr="00F9659E">
              <w:rPr>
                <w:rStyle w:val="FootnoteReference"/>
                <w:rFonts w:asciiTheme="minorHAnsi" w:hAnsiTheme="minorHAnsi" w:cstheme="minorHAnsi"/>
                <w:i/>
                <w:sz w:val="20"/>
              </w:rPr>
              <w:footnoteReference w:id="15"/>
            </w:r>
            <w:r w:rsidRPr="00F9659E">
              <w:rPr>
                <w:rFonts w:asciiTheme="minorHAnsi" w:hAnsiTheme="minorHAnsi" w:cstheme="minorBidi"/>
                <w:i/>
                <w:sz w:val="20"/>
              </w:rPr>
              <w:t>, if any)</w:t>
            </w:r>
          </w:p>
        </w:tc>
      </w:tr>
      <w:tr w:rsidR="00A56C24" w:rsidRPr="00F9659E" w14:paraId="67C2E972" w14:textId="77777777">
        <w:trPr>
          <w:trHeight w:val="432"/>
          <w:jc w:val="center"/>
        </w:trPr>
        <w:tc>
          <w:tcPr>
            <w:tcW w:w="3125" w:type="dxa"/>
            <w:shd w:val="clear" w:color="auto" w:fill="F2F2F2" w:themeFill="background1" w:themeFillShade="F2"/>
          </w:tcPr>
          <w:p w14:paraId="26923D1D" w14:textId="77777777" w:rsidR="00A56C24" w:rsidRPr="00F9659E" w:rsidRDefault="008937BA">
            <w:pPr>
              <w:pStyle w:val="P68B1DB1-Normal24"/>
            </w:pPr>
            <w:r w:rsidRPr="00F9659E">
              <w:t>Indicator 1 (Outcome level)</w:t>
            </w:r>
          </w:p>
          <w:p w14:paraId="533F40C6" w14:textId="77777777" w:rsidR="00A56C24" w:rsidRPr="00F9659E" w:rsidRDefault="008937BA">
            <w:pPr>
              <w:pStyle w:val="P68B1DB1-Normal24"/>
            </w:pPr>
            <w:r w:rsidRPr="00F9659E">
              <w:t>(Adaptation)</w:t>
            </w:r>
          </w:p>
          <w:p w14:paraId="2A12F38B" w14:textId="0EC99D64" w:rsidR="00A56C24" w:rsidRPr="00F9659E" w:rsidRDefault="008937BA">
            <w:pPr>
              <w:pStyle w:val="P68B1DB1-Normal24"/>
              <w:rPr>
                <w:b/>
              </w:rPr>
            </w:pPr>
            <w:r w:rsidRPr="00F9659E">
              <w:t xml:space="preserve">A7.2 Number of males and females reached by [or total </w:t>
            </w:r>
            <w:r w:rsidR="00CC2BED" w:rsidRPr="00F9659E">
              <w:t>geographic coverage of] climate-</w:t>
            </w:r>
            <w:r w:rsidRPr="00F9659E">
              <w:t>related early warning systems and other risk reduction measures established/strengthened</w:t>
            </w:r>
          </w:p>
        </w:tc>
        <w:tc>
          <w:tcPr>
            <w:tcW w:w="1170" w:type="dxa"/>
          </w:tcPr>
          <w:p w14:paraId="3415D26B" w14:textId="231A412B" w:rsidR="00A56C24" w:rsidRPr="00F9659E" w:rsidRDefault="008937BA">
            <w:pPr>
              <w:pStyle w:val="P68B1DB1-Normal24"/>
              <w:jc w:val="center"/>
            </w:pPr>
            <w:r w:rsidRPr="00F9659E">
              <w:t>Estimated 5,000- 20,000 people protected from coastal flooding in Artemisa Mayabaque and Playa Cajio as a result of mangroves in current state</w:t>
            </w:r>
          </w:p>
        </w:tc>
        <w:tc>
          <w:tcPr>
            <w:tcW w:w="1231" w:type="dxa"/>
            <w:shd w:val="clear" w:color="auto" w:fill="auto"/>
          </w:tcPr>
          <w:p w14:paraId="4436322E" w14:textId="4142DE6C" w:rsidR="00A56C24" w:rsidRPr="00F9659E" w:rsidRDefault="008937BA">
            <w:pPr>
              <w:pStyle w:val="P68B1DB1-Normal24"/>
              <w:jc w:val="center"/>
            </w:pPr>
            <w:r w:rsidRPr="00F9659E">
              <w:t>0</w:t>
            </w:r>
          </w:p>
        </w:tc>
        <w:tc>
          <w:tcPr>
            <w:tcW w:w="1195" w:type="dxa"/>
          </w:tcPr>
          <w:p w14:paraId="6E2FEA59" w14:textId="3D5B99DF" w:rsidR="00A56C24" w:rsidRPr="00F9659E" w:rsidRDefault="008937BA">
            <w:pPr>
              <w:pStyle w:val="P68B1DB1-Normal24"/>
              <w:jc w:val="center"/>
            </w:pPr>
            <w:r w:rsidRPr="00F9659E">
              <w:t>0</w:t>
            </w:r>
          </w:p>
        </w:tc>
        <w:tc>
          <w:tcPr>
            <w:tcW w:w="1195" w:type="dxa"/>
            <w:shd w:val="clear" w:color="auto" w:fill="auto"/>
          </w:tcPr>
          <w:p w14:paraId="31AB7914" w14:textId="77777777" w:rsidR="00A56C24" w:rsidRPr="00F9659E" w:rsidRDefault="008937BA">
            <w:pPr>
              <w:pStyle w:val="P68B1DB1-Normal24"/>
              <w:jc w:val="center"/>
            </w:pPr>
            <w:r w:rsidRPr="00F9659E">
              <w:t>Mangroves</w:t>
            </w:r>
          </w:p>
          <w:p w14:paraId="1A50BFF2" w14:textId="77777777" w:rsidR="00A56C24" w:rsidRPr="00F9659E" w:rsidRDefault="008937BA">
            <w:pPr>
              <w:pStyle w:val="P68B1DB1-Normal24"/>
              <w:jc w:val="center"/>
            </w:pPr>
            <w:r w:rsidRPr="00F9659E">
              <w:t>will provide</w:t>
            </w:r>
          </w:p>
          <w:p w14:paraId="26E06BED" w14:textId="77777777" w:rsidR="00A56C24" w:rsidRPr="00F9659E" w:rsidRDefault="008937BA">
            <w:pPr>
              <w:pStyle w:val="P68B1DB1-Normal24"/>
              <w:jc w:val="center"/>
            </w:pPr>
            <w:r w:rsidRPr="00F9659E">
              <w:t>no benefits</w:t>
            </w:r>
          </w:p>
          <w:p w14:paraId="0A9921BE" w14:textId="77777777" w:rsidR="00A56C24" w:rsidRPr="00F9659E" w:rsidRDefault="008937BA">
            <w:pPr>
              <w:pStyle w:val="P68B1DB1-Normal24"/>
              <w:jc w:val="center"/>
            </w:pPr>
            <w:r w:rsidRPr="00F9659E">
              <w:t>for the first 5</w:t>
            </w:r>
          </w:p>
          <w:p w14:paraId="2FB023CE" w14:textId="5D8DFD07" w:rsidR="00A56C24" w:rsidRPr="00F9659E" w:rsidRDefault="00F9659E">
            <w:pPr>
              <w:pStyle w:val="P68B1DB1-Normal24"/>
              <w:jc w:val="center"/>
            </w:pPr>
            <w:r>
              <w:t>years</w:t>
            </w:r>
          </w:p>
          <w:p w14:paraId="135A6F01" w14:textId="77777777" w:rsidR="00A56C24" w:rsidRPr="00F9659E" w:rsidRDefault="008937BA">
            <w:pPr>
              <w:pStyle w:val="P68B1DB1-Normal24"/>
              <w:jc w:val="center"/>
            </w:pPr>
            <w:r w:rsidRPr="00F9659E">
              <w:t>following</w:t>
            </w:r>
          </w:p>
          <w:p w14:paraId="0F6132B0" w14:textId="77777777" w:rsidR="00A56C24" w:rsidRPr="00F9659E" w:rsidRDefault="008937BA">
            <w:pPr>
              <w:pStyle w:val="P68B1DB1-Normal24"/>
              <w:jc w:val="center"/>
            </w:pPr>
            <w:r w:rsidRPr="00F9659E">
              <w:t>rehabilitation,</w:t>
            </w:r>
          </w:p>
          <w:p w14:paraId="1EE23BB1" w14:textId="77777777" w:rsidR="00A56C24" w:rsidRPr="00F9659E" w:rsidRDefault="008937BA">
            <w:pPr>
              <w:pStyle w:val="P68B1DB1-Normal24"/>
              <w:jc w:val="center"/>
            </w:pPr>
            <w:r w:rsidRPr="00F9659E">
              <w:t>as they will</w:t>
            </w:r>
          </w:p>
          <w:p w14:paraId="6818C027" w14:textId="77777777" w:rsidR="00A56C24" w:rsidRPr="00F9659E" w:rsidRDefault="008937BA">
            <w:pPr>
              <w:pStyle w:val="P68B1DB1-Normal24"/>
              <w:jc w:val="center"/>
            </w:pPr>
            <w:r w:rsidRPr="00F9659E">
              <w:t>not have</w:t>
            </w:r>
          </w:p>
          <w:p w14:paraId="1890839E" w14:textId="77777777" w:rsidR="00A56C24" w:rsidRPr="00F9659E" w:rsidRDefault="008937BA">
            <w:pPr>
              <w:pStyle w:val="P68B1DB1-Normal24"/>
              <w:jc w:val="center"/>
            </w:pPr>
            <w:r w:rsidRPr="00F9659E">
              <w:t>sufficient</w:t>
            </w:r>
          </w:p>
          <w:p w14:paraId="7B160A01" w14:textId="77777777" w:rsidR="00A56C24" w:rsidRPr="00F9659E" w:rsidRDefault="008937BA">
            <w:pPr>
              <w:pStyle w:val="P68B1DB1-Normal24"/>
              <w:jc w:val="center"/>
            </w:pPr>
            <w:r w:rsidRPr="00F9659E">
              <w:t>structural</w:t>
            </w:r>
          </w:p>
          <w:p w14:paraId="178ABEC1" w14:textId="77777777" w:rsidR="00A56C24" w:rsidRPr="00F9659E" w:rsidRDefault="008937BA">
            <w:pPr>
              <w:pStyle w:val="P68B1DB1-Normal24"/>
              <w:jc w:val="center"/>
            </w:pPr>
            <w:r w:rsidRPr="00F9659E">
              <w:t>stability to</w:t>
            </w:r>
          </w:p>
          <w:p w14:paraId="40C4A54A" w14:textId="77777777" w:rsidR="00A56C24" w:rsidRPr="00F9659E" w:rsidRDefault="008937BA">
            <w:pPr>
              <w:pStyle w:val="P68B1DB1-Normal24"/>
              <w:jc w:val="center"/>
            </w:pPr>
            <w:r w:rsidRPr="00F9659E">
              <w:t>offer</w:t>
            </w:r>
          </w:p>
          <w:p w14:paraId="5305E40B" w14:textId="77777777" w:rsidR="00A56C24" w:rsidRPr="00F9659E" w:rsidRDefault="008937BA">
            <w:pPr>
              <w:pStyle w:val="P68B1DB1-Normal24"/>
              <w:jc w:val="center"/>
            </w:pPr>
            <w:r w:rsidRPr="00F9659E">
              <w:t>significant</w:t>
            </w:r>
          </w:p>
          <w:p w14:paraId="240A63DF" w14:textId="77777777" w:rsidR="00A56C24" w:rsidRPr="00F9659E" w:rsidRDefault="008937BA">
            <w:pPr>
              <w:pStyle w:val="P68B1DB1-Normal24"/>
              <w:jc w:val="center"/>
            </w:pPr>
            <w:r w:rsidRPr="00F9659E">
              <w:t>coastal</w:t>
            </w:r>
          </w:p>
          <w:p w14:paraId="3DA62EBD" w14:textId="77777777" w:rsidR="00A56C24" w:rsidRPr="00F9659E" w:rsidRDefault="008937BA">
            <w:pPr>
              <w:pStyle w:val="P68B1DB1-Normal24"/>
              <w:jc w:val="center"/>
            </w:pPr>
            <w:r w:rsidRPr="00F9659E">
              <w:t>protection.</w:t>
            </w:r>
          </w:p>
          <w:p w14:paraId="2B5BE280" w14:textId="77777777" w:rsidR="00A56C24" w:rsidRPr="00F9659E" w:rsidRDefault="008937BA">
            <w:pPr>
              <w:pStyle w:val="P68B1DB1-Normal24"/>
              <w:jc w:val="center"/>
            </w:pPr>
            <w:r w:rsidRPr="00F9659E">
              <w:t>Rehabilitated</w:t>
            </w:r>
          </w:p>
          <w:p w14:paraId="7F0D1A2B" w14:textId="77777777" w:rsidR="00A56C24" w:rsidRPr="00F9659E" w:rsidRDefault="008937BA">
            <w:pPr>
              <w:pStyle w:val="P68B1DB1-Normal24"/>
              <w:jc w:val="center"/>
            </w:pPr>
            <w:r w:rsidRPr="00F9659E">
              <w:t>mangroves</w:t>
            </w:r>
          </w:p>
          <w:p w14:paraId="34B1E360" w14:textId="77777777" w:rsidR="00A56C24" w:rsidRPr="00F9659E" w:rsidRDefault="008937BA">
            <w:pPr>
              <w:pStyle w:val="P68B1DB1-Normal24"/>
              <w:jc w:val="center"/>
            </w:pPr>
            <w:r w:rsidRPr="00F9659E">
              <w:t>will start to</w:t>
            </w:r>
          </w:p>
          <w:p w14:paraId="276CA82D" w14:textId="77777777" w:rsidR="00A56C24" w:rsidRPr="00F9659E" w:rsidRDefault="008937BA">
            <w:pPr>
              <w:pStyle w:val="P68B1DB1-Normal24"/>
              <w:jc w:val="center"/>
            </w:pPr>
            <w:r w:rsidRPr="00F9659E">
              <w:t>offer benefits</w:t>
            </w:r>
          </w:p>
          <w:p w14:paraId="0E7C9912" w14:textId="77777777" w:rsidR="00A56C24" w:rsidRPr="00F9659E" w:rsidRDefault="008937BA">
            <w:pPr>
              <w:pStyle w:val="P68B1DB1-Normal24"/>
              <w:jc w:val="center"/>
            </w:pPr>
            <w:r w:rsidRPr="00F9659E">
              <w:t>in Year 7</w:t>
            </w:r>
          </w:p>
          <w:p w14:paraId="3F3E37CB" w14:textId="5D090F65" w:rsidR="00A56C24" w:rsidRPr="00F9659E" w:rsidRDefault="008937BA">
            <w:pPr>
              <w:pStyle w:val="P68B1DB1-Normal24"/>
              <w:jc w:val="center"/>
            </w:pPr>
            <w:r w:rsidRPr="00F9659E">
              <w:t>onwards</w:t>
            </w:r>
          </w:p>
        </w:tc>
        <w:tc>
          <w:tcPr>
            <w:tcW w:w="1082" w:type="dxa"/>
          </w:tcPr>
          <w:p w14:paraId="50EF2A1B" w14:textId="704FB371" w:rsidR="00A56C24" w:rsidRPr="00F9659E" w:rsidRDefault="008937BA">
            <w:pPr>
              <w:pStyle w:val="P68B1DB1-Normal24"/>
              <w:jc w:val="center"/>
            </w:pPr>
            <w:r w:rsidRPr="00F9659E">
              <w:t>At least 135,507 people (66,873 women and 68,234 men) directly benefitted through increased coastal protection services from restored ecosystems as a result of EBA investments in intervention areas</w:t>
            </w:r>
          </w:p>
        </w:tc>
        <w:tc>
          <w:tcPr>
            <w:tcW w:w="1419" w:type="dxa"/>
            <w:shd w:val="clear" w:color="auto" w:fill="auto"/>
          </w:tcPr>
          <w:p w14:paraId="022F32F7" w14:textId="672CC5E4" w:rsidR="00A56C24" w:rsidRPr="00F9659E" w:rsidRDefault="008937BA">
            <w:pPr>
              <w:pStyle w:val="P68B1DB1-Normal24"/>
              <w:jc w:val="center"/>
            </w:pPr>
            <w:r w:rsidRPr="00F9659E">
              <w:t>This indicator will not be evaluated until the project’s Year 7</w:t>
            </w:r>
          </w:p>
        </w:tc>
      </w:tr>
      <w:tr w:rsidR="00A56C24" w:rsidRPr="00F9659E" w14:paraId="65D94BEF" w14:textId="77777777">
        <w:trPr>
          <w:trHeight w:val="432"/>
          <w:jc w:val="center"/>
        </w:trPr>
        <w:tc>
          <w:tcPr>
            <w:tcW w:w="3125" w:type="dxa"/>
            <w:shd w:val="clear" w:color="auto" w:fill="F2F2F2" w:themeFill="background1" w:themeFillShade="F2"/>
          </w:tcPr>
          <w:p w14:paraId="6A52AA0F" w14:textId="7EA89716" w:rsidR="00A56C24" w:rsidRPr="00F9659E" w:rsidRDefault="008937BA">
            <w:pPr>
              <w:pStyle w:val="P68B1DB1-Normal24"/>
            </w:pPr>
            <w:r w:rsidRPr="00F9659E">
              <w:t>Indicator 2 (Outcome level)</w:t>
            </w:r>
          </w:p>
          <w:p w14:paraId="3B82B1B4" w14:textId="0052F8AA" w:rsidR="00A56C24" w:rsidRPr="00F9659E" w:rsidRDefault="008937BA">
            <w:pPr>
              <w:pStyle w:val="P68B1DB1-Normal24"/>
              <w:rPr>
                <w:b/>
              </w:rPr>
            </w:pPr>
            <w:r w:rsidRPr="00F9659E">
              <w:t>A5.1 Institutional and regulatory systems that improve incentives for climate resilience and their effective implementation</w:t>
            </w:r>
          </w:p>
        </w:tc>
        <w:tc>
          <w:tcPr>
            <w:tcW w:w="1170" w:type="dxa"/>
          </w:tcPr>
          <w:p w14:paraId="1FE81777" w14:textId="24B92F5D" w:rsidR="00A56C24" w:rsidRPr="00F9659E" w:rsidRDefault="008937BA">
            <w:pPr>
              <w:pStyle w:val="P68B1DB1-Normal24"/>
              <w:jc w:val="center"/>
            </w:pPr>
            <w:r w:rsidRPr="00F9659E">
              <w:t>0</w:t>
            </w:r>
          </w:p>
        </w:tc>
        <w:tc>
          <w:tcPr>
            <w:tcW w:w="1231" w:type="dxa"/>
            <w:shd w:val="clear" w:color="auto" w:fill="auto"/>
          </w:tcPr>
          <w:p w14:paraId="25D8F83D" w14:textId="0583EFDE" w:rsidR="00A56C24" w:rsidRPr="00F9659E" w:rsidRDefault="008937BA" w:rsidP="00444188">
            <w:pPr>
              <w:pStyle w:val="P68B1DB1-Normal24"/>
              <w:jc w:val="center"/>
            </w:pPr>
            <w:r w:rsidRPr="00F9659E">
              <w:t>1 municipality ha</w:t>
            </w:r>
            <w:r w:rsidR="00444188" w:rsidRPr="00F9659E">
              <w:t>s</w:t>
            </w:r>
            <w:r w:rsidRPr="00F9659E">
              <w:t xml:space="preserve"> mainstreamed EBA into </w:t>
            </w:r>
            <w:r w:rsidR="00444188" w:rsidRPr="00F9659E">
              <w:t>the</w:t>
            </w:r>
            <w:r w:rsidRPr="00F9659E">
              <w:t xml:space="preserve"> Development Plans</w:t>
            </w:r>
          </w:p>
        </w:tc>
        <w:tc>
          <w:tcPr>
            <w:tcW w:w="1195" w:type="dxa"/>
          </w:tcPr>
          <w:p w14:paraId="0FB804FE" w14:textId="2C232C35" w:rsidR="00A56C24" w:rsidRPr="00F9659E" w:rsidRDefault="008937BA" w:rsidP="00444188">
            <w:pPr>
              <w:pStyle w:val="P68B1DB1-Normal24"/>
              <w:jc w:val="center"/>
            </w:pPr>
            <w:r w:rsidRPr="00F9659E">
              <w:t>1 municipality ha</w:t>
            </w:r>
            <w:r w:rsidR="00444188" w:rsidRPr="00F9659E">
              <w:t>s</w:t>
            </w:r>
            <w:r w:rsidRPr="00F9659E">
              <w:t xml:space="preserve"> mainstreamed EBA into the Development Plans</w:t>
            </w:r>
          </w:p>
        </w:tc>
        <w:tc>
          <w:tcPr>
            <w:tcW w:w="1195" w:type="dxa"/>
            <w:shd w:val="clear" w:color="auto" w:fill="auto"/>
          </w:tcPr>
          <w:p w14:paraId="17EB4EEC" w14:textId="77777777" w:rsidR="00A56C24" w:rsidRPr="00F9659E" w:rsidRDefault="008937BA">
            <w:pPr>
              <w:pStyle w:val="P68B1DB1-Normal24"/>
              <w:jc w:val="center"/>
            </w:pPr>
            <w:r w:rsidRPr="00F9659E">
              <w:t>4 Proposals for the inclusion of EBA in national and sectoral regulations</w:t>
            </w:r>
          </w:p>
          <w:p w14:paraId="393F77B2" w14:textId="77777777" w:rsidR="00A56C24" w:rsidRPr="00F9659E" w:rsidRDefault="00A56C24">
            <w:pPr>
              <w:jc w:val="center"/>
              <w:rPr>
                <w:rFonts w:asciiTheme="minorHAnsi" w:hAnsiTheme="minorHAnsi" w:cstheme="minorHAnsi"/>
                <w:i/>
                <w:sz w:val="18"/>
              </w:rPr>
            </w:pPr>
          </w:p>
          <w:p w14:paraId="52DFB7D6" w14:textId="77777777" w:rsidR="00A56C24" w:rsidRPr="00F9659E" w:rsidRDefault="008937BA">
            <w:pPr>
              <w:pStyle w:val="P68B1DB1-Normal24"/>
              <w:jc w:val="center"/>
            </w:pPr>
            <w:r w:rsidRPr="00F9659E">
              <w:t xml:space="preserve">7 municipalities have mainstreamed EBA into their Development Plans </w:t>
            </w:r>
          </w:p>
          <w:p w14:paraId="6B9C7437" w14:textId="77777777" w:rsidR="00A56C24" w:rsidRPr="00F9659E" w:rsidRDefault="00A56C24">
            <w:pPr>
              <w:jc w:val="center"/>
              <w:rPr>
                <w:rFonts w:asciiTheme="minorHAnsi" w:hAnsiTheme="minorHAnsi" w:cstheme="minorHAnsi"/>
                <w:i/>
                <w:sz w:val="18"/>
              </w:rPr>
            </w:pPr>
          </w:p>
          <w:p w14:paraId="6C235C43" w14:textId="0F193866" w:rsidR="00A56C24" w:rsidRPr="00F9659E" w:rsidRDefault="008937BA">
            <w:pPr>
              <w:pStyle w:val="P68B1DB1-Normal24"/>
              <w:jc w:val="center"/>
            </w:pPr>
            <w:r w:rsidRPr="00F9659E">
              <w:t xml:space="preserve">7 municipalities have mainstreamed EBA within the Territorial Management Plans reflected within annual </w:t>
            </w:r>
            <w:r w:rsidR="00F9659E" w:rsidRPr="00F9659E">
              <w:t>work plans</w:t>
            </w:r>
            <w:r w:rsidRPr="00F9659E">
              <w:t xml:space="preserve"> </w:t>
            </w:r>
          </w:p>
          <w:p w14:paraId="239760F7" w14:textId="77777777" w:rsidR="00A56C24" w:rsidRPr="00F9659E" w:rsidRDefault="00A56C24">
            <w:pPr>
              <w:jc w:val="center"/>
              <w:rPr>
                <w:rFonts w:asciiTheme="minorHAnsi" w:hAnsiTheme="minorHAnsi" w:cstheme="minorHAnsi"/>
                <w:i/>
                <w:sz w:val="18"/>
              </w:rPr>
            </w:pPr>
          </w:p>
          <w:p w14:paraId="21A44D08" w14:textId="016FA97E" w:rsidR="00A56C24" w:rsidRPr="00F9659E" w:rsidRDefault="008937BA">
            <w:pPr>
              <w:pStyle w:val="P68B1DB1-Normal24"/>
              <w:jc w:val="center"/>
            </w:pPr>
            <w:r w:rsidRPr="00F9659E">
              <w:t>7 instruments designed and under implementation n regulating the elimination of man-made barriers in coastal ecosystems (aiming to restore water flow dynamics and ecosystems functionalities)</w:t>
            </w:r>
          </w:p>
        </w:tc>
        <w:tc>
          <w:tcPr>
            <w:tcW w:w="1082" w:type="dxa"/>
          </w:tcPr>
          <w:p w14:paraId="084FFD80" w14:textId="77777777" w:rsidR="00A56C24" w:rsidRPr="00F9659E" w:rsidRDefault="008937BA">
            <w:pPr>
              <w:pStyle w:val="P68B1DB1-Normal24"/>
              <w:jc w:val="center"/>
            </w:pPr>
            <w:r w:rsidRPr="00F9659E">
              <w:t>4 National instruments and sectoral regulations have mainstreamed EBA</w:t>
            </w:r>
          </w:p>
          <w:p w14:paraId="7FBCC32E" w14:textId="77777777" w:rsidR="00A56C24" w:rsidRPr="00F9659E" w:rsidRDefault="00A56C24">
            <w:pPr>
              <w:jc w:val="center"/>
              <w:rPr>
                <w:rFonts w:asciiTheme="minorHAnsi" w:hAnsiTheme="minorHAnsi" w:cstheme="minorHAnsi"/>
                <w:i/>
                <w:sz w:val="18"/>
              </w:rPr>
            </w:pPr>
          </w:p>
          <w:p w14:paraId="0798B7F2" w14:textId="77777777" w:rsidR="00A56C24" w:rsidRPr="00F9659E" w:rsidRDefault="008937BA">
            <w:pPr>
              <w:pStyle w:val="P68B1DB1-Normal24"/>
              <w:jc w:val="center"/>
            </w:pPr>
            <w:r w:rsidRPr="00F9659E">
              <w:t xml:space="preserve">1st National Technical EBA </w:t>
            </w:r>
          </w:p>
          <w:p w14:paraId="08D578B0" w14:textId="77777777" w:rsidR="00A56C24" w:rsidRPr="00F9659E" w:rsidRDefault="00A56C24">
            <w:pPr>
              <w:jc w:val="center"/>
              <w:rPr>
                <w:rFonts w:asciiTheme="minorHAnsi" w:hAnsiTheme="minorHAnsi" w:cstheme="minorHAnsi"/>
                <w:i/>
                <w:sz w:val="18"/>
              </w:rPr>
            </w:pPr>
          </w:p>
          <w:p w14:paraId="0083AD24" w14:textId="77777777" w:rsidR="00A56C24" w:rsidRPr="00F9659E" w:rsidRDefault="008937BA">
            <w:pPr>
              <w:pStyle w:val="P68B1DB1-Normal24"/>
              <w:jc w:val="center"/>
            </w:pPr>
            <w:r w:rsidRPr="00F9659E">
              <w:t xml:space="preserve">24 municipalities have mainstreamed EBA into their Development Plans (including economic and environmental plans) </w:t>
            </w:r>
          </w:p>
          <w:p w14:paraId="5695F034" w14:textId="77777777" w:rsidR="00A56C24" w:rsidRPr="00F9659E" w:rsidRDefault="00A56C24">
            <w:pPr>
              <w:jc w:val="center"/>
              <w:rPr>
                <w:rFonts w:asciiTheme="minorHAnsi" w:hAnsiTheme="minorHAnsi" w:cstheme="minorHAnsi"/>
                <w:i/>
                <w:sz w:val="18"/>
              </w:rPr>
            </w:pPr>
          </w:p>
          <w:p w14:paraId="512CE896" w14:textId="4371526E" w:rsidR="00A56C24" w:rsidRPr="00F9659E" w:rsidRDefault="008937BA">
            <w:pPr>
              <w:pStyle w:val="P68B1DB1-Normal24"/>
              <w:jc w:val="center"/>
            </w:pPr>
            <w:r w:rsidRPr="00F9659E">
              <w:t xml:space="preserve">24 municipalities have mainstreamed EBA within the Territorial Management Plans reflected within annual </w:t>
            </w:r>
            <w:r w:rsidR="00F9659E" w:rsidRPr="00F9659E">
              <w:t>work plans</w:t>
            </w:r>
            <w:r w:rsidRPr="00F9659E">
              <w:t xml:space="preserve"> </w:t>
            </w:r>
          </w:p>
          <w:p w14:paraId="42E3A4CC" w14:textId="77777777" w:rsidR="00A56C24" w:rsidRPr="00F9659E" w:rsidRDefault="00A56C24">
            <w:pPr>
              <w:jc w:val="center"/>
              <w:rPr>
                <w:rFonts w:asciiTheme="minorHAnsi" w:hAnsiTheme="minorHAnsi" w:cstheme="minorHAnsi"/>
                <w:i/>
                <w:sz w:val="18"/>
              </w:rPr>
            </w:pPr>
          </w:p>
          <w:p w14:paraId="32360BF0" w14:textId="2A962A9E" w:rsidR="00A56C24" w:rsidRPr="00F9659E" w:rsidRDefault="008937BA">
            <w:pPr>
              <w:pStyle w:val="P68B1DB1-Normal24"/>
              <w:jc w:val="center"/>
            </w:pPr>
            <w:r w:rsidRPr="00F9659E">
              <w:t xml:space="preserve">24 regulatory instruments for elimination of man-made barriers within coastal ecosystems reflected within annual </w:t>
            </w:r>
            <w:r w:rsidR="00F9659E" w:rsidRPr="00F9659E">
              <w:t>work plans</w:t>
            </w:r>
            <w:r w:rsidRPr="00F9659E">
              <w:t>.</w:t>
            </w:r>
          </w:p>
          <w:p w14:paraId="372BEDB2" w14:textId="77777777" w:rsidR="00A56C24" w:rsidRPr="00F9659E" w:rsidRDefault="00A56C24">
            <w:pPr>
              <w:jc w:val="center"/>
              <w:rPr>
                <w:rFonts w:asciiTheme="minorHAnsi" w:hAnsiTheme="minorHAnsi" w:cstheme="minorHAnsi"/>
                <w:i/>
                <w:sz w:val="18"/>
              </w:rPr>
            </w:pPr>
          </w:p>
        </w:tc>
        <w:tc>
          <w:tcPr>
            <w:tcW w:w="1419" w:type="dxa"/>
            <w:shd w:val="clear" w:color="auto" w:fill="auto"/>
          </w:tcPr>
          <w:p w14:paraId="0F357800" w14:textId="77777777" w:rsidR="00A56C24" w:rsidRPr="00F9659E" w:rsidRDefault="008937BA">
            <w:pPr>
              <w:pStyle w:val="P68B1DB1-Normal24"/>
            </w:pPr>
            <w:r w:rsidRPr="00F9659E">
              <w:t>The legal network created has been working on:</w:t>
            </w:r>
          </w:p>
          <w:p w14:paraId="11494D34" w14:textId="77777777" w:rsidR="00A56C24" w:rsidRPr="00F9659E" w:rsidRDefault="008937BA">
            <w:pPr>
              <w:pStyle w:val="P68B1DB1-Normal24"/>
            </w:pPr>
            <w:r w:rsidRPr="00F9659E">
              <w:t>- Diagnosis of the legal instruments identified.</w:t>
            </w:r>
          </w:p>
          <w:p w14:paraId="44237605" w14:textId="77777777" w:rsidR="00A56C24" w:rsidRPr="00F9659E" w:rsidRDefault="008937BA">
            <w:pPr>
              <w:pStyle w:val="P68B1DB1-Normal24"/>
            </w:pPr>
            <w:r w:rsidRPr="00F9659E">
              <w:t>- Report on the characterization of the legal framework and legal gaps.</w:t>
            </w:r>
          </w:p>
          <w:p w14:paraId="586ED31E" w14:textId="77777777" w:rsidR="00A56C24" w:rsidRPr="00F9659E" w:rsidRDefault="008937BA">
            <w:pPr>
              <w:pStyle w:val="P68B1DB1-Normal24"/>
            </w:pPr>
            <w:r w:rsidRPr="00F9659E">
              <w:t>- Training and communication on the new Law on Natural Resources and Environmental System and its legislative package.</w:t>
            </w:r>
          </w:p>
          <w:p w14:paraId="2B4A8B93" w14:textId="1A47AE63" w:rsidR="00A56C24" w:rsidRPr="00F9659E" w:rsidRDefault="00647283" w:rsidP="0092015C">
            <w:pPr>
              <w:pStyle w:val="P68B1DB1-Normal24"/>
            </w:pPr>
            <w:r>
              <w:t xml:space="preserve">- </w:t>
            </w:r>
            <w:r w:rsidR="008937BA" w:rsidRPr="00F9659E">
              <w:t xml:space="preserve">The Local Development Strategy of the municipality of San Luis in the province of Pinar del Río </w:t>
            </w:r>
            <w:r w:rsidR="0092015C" w:rsidRPr="00F9659E">
              <w:t>included</w:t>
            </w:r>
            <w:r w:rsidR="008937BA" w:rsidRPr="00F9659E">
              <w:t xml:space="preserve"> adaptation measures with an </w:t>
            </w:r>
            <w:r w:rsidR="00076321">
              <w:t>EBA</w:t>
            </w:r>
            <w:r w:rsidR="008937BA" w:rsidRPr="00F9659E">
              <w:t xml:space="preserve"> approach to increase resilience to climate cha</w:t>
            </w:r>
            <w:r w:rsidR="0092015C" w:rsidRPr="00F9659E">
              <w:t>nge.</w:t>
            </w:r>
            <w:r w:rsidR="00444188" w:rsidRPr="00F9659E">
              <w:t xml:space="preserve"> Agreement 177/2024 of the Municipal Administration C</w:t>
            </w:r>
            <w:r w:rsidR="008937BA" w:rsidRPr="00F9659E">
              <w:t>ouncil</w:t>
            </w:r>
            <w:r w:rsidR="00444188" w:rsidRPr="00F9659E">
              <w:t>.</w:t>
            </w:r>
            <w:r>
              <w:t xml:space="preserve"> </w:t>
            </w:r>
            <w:r w:rsidRPr="00647283">
              <w:t>The example of San Luis will be extended to at least 6 municipalities in 2025</w:t>
            </w:r>
          </w:p>
        </w:tc>
      </w:tr>
      <w:tr w:rsidR="00A56C24" w:rsidRPr="00F9659E" w14:paraId="122B5835" w14:textId="77777777">
        <w:trPr>
          <w:trHeight w:val="432"/>
          <w:jc w:val="center"/>
        </w:trPr>
        <w:tc>
          <w:tcPr>
            <w:tcW w:w="3125" w:type="dxa"/>
            <w:shd w:val="clear" w:color="auto" w:fill="F2F2F2" w:themeFill="background1" w:themeFillShade="F2"/>
          </w:tcPr>
          <w:p w14:paraId="37440C03" w14:textId="77777777" w:rsidR="00A56C24" w:rsidRPr="00F9659E" w:rsidRDefault="008937BA">
            <w:pPr>
              <w:pStyle w:val="P68B1DB1-Normal24"/>
            </w:pPr>
            <w:r w:rsidRPr="00F9659E">
              <w:t>Indicator 3 (Outcome level)</w:t>
            </w:r>
          </w:p>
          <w:p w14:paraId="5C42FF3E" w14:textId="488DA70E" w:rsidR="00A56C24" w:rsidRPr="00F9659E" w:rsidRDefault="008937BA">
            <w:pPr>
              <w:pStyle w:val="P68B1DB1-Normal24"/>
              <w:rPr>
                <w:b/>
              </w:rPr>
            </w:pPr>
            <w:r w:rsidRPr="00F9659E">
              <w:t>A8.1 Number of males and females made aware of climate threats and related appropriate responses</w:t>
            </w:r>
          </w:p>
        </w:tc>
        <w:tc>
          <w:tcPr>
            <w:tcW w:w="1170" w:type="dxa"/>
          </w:tcPr>
          <w:p w14:paraId="1146CB30" w14:textId="301F39B0" w:rsidR="00A56C24" w:rsidRPr="00F9659E" w:rsidRDefault="008937BA">
            <w:pPr>
              <w:pStyle w:val="P68B1DB1-Normal24"/>
              <w:jc w:val="center"/>
            </w:pPr>
            <w:r w:rsidRPr="00F9659E">
              <w:t>0 men and 0 women</w:t>
            </w:r>
          </w:p>
        </w:tc>
        <w:tc>
          <w:tcPr>
            <w:tcW w:w="1231" w:type="dxa"/>
            <w:shd w:val="clear" w:color="auto" w:fill="auto"/>
          </w:tcPr>
          <w:p w14:paraId="65432748" w14:textId="71D47CF9" w:rsidR="00A56C24" w:rsidRPr="00F9659E" w:rsidRDefault="008937BA">
            <w:pPr>
              <w:pStyle w:val="P68B1DB1-Normal24"/>
              <w:jc w:val="center"/>
            </w:pPr>
            <w:r w:rsidRPr="00F9659E">
              <w:t>9,202 men and 12,198 women</w:t>
            </w:r>
          </w:p>
          <w:p w14:paraId="5C46CF5E" w14:textId="5F71D046" w:rsidR="00A56C24" w:rsidRPr="00F9659E" w:rsidRDefault="008937BA">
            <w:pPr>
              <w:pStyle w:val="P68B1DB1-Normal24"/>
              <w:jc w:val="center"/>
            </w:pPr>
            <w:r w:rsidRPr="00F9659E">
              <w:t>(Total 21,400</w:t>
            </w:r>
          </w:p>
          <w:p w14:paraId="63EDA5DC" w14:textId="1D030C9D" w:rsidR="00A56C24" w:rsidRPr="00F9659E" w:rsidRDefault="008937BA" w:rsidP="00350DEE">
            <w:pPr>
              <w:pStyle w:val="P68B1DB1-Normal24"/>
              <w:jc w:val="center"/>
            </w:pPr>
            <w:r w:rsidRPr="00F9659E">
              <w:t>people with knowledge o</w:t>
            </w:r>
            <w:r w:rsidR="00350DEE" w:rsidRPr="00F9659E">
              <w:t>f</w:t>
            </w:r>
            <w:r w:rsidRPr="00F9659E">
              <w:t xml:space="preserve"> EBA solutions to manage </w:t>
            </w:r>
            <w:r w:rsidR="00350DEE" w:rsidRPr="00F9659E">
              <w:t xml:space="preserve">the </w:t>
            </w:r>
            <w:r w:rsidRPr="00F9659E">
              <w:t>local impact of CC)</w:t>
            </w:r>
          </w:p>
        </w:tc>
        <w:tc>
          <w:tcPr>
            <w:tcW w:w="1195" w:type="dxa"/>
          </w:tcPr>
          <w:p w14:paraId="136E39F1" w14:textId="31B5D16F" w:rsidR="00A56C24" w:rsidRPr="00F9659E" w:rsidRDefault="008937BA">
            <w:pPr>
              <w:pStyle w:val="P68B1DB1-Normal24"/>
              <w:jc w:val="center"/>
            </w:pPr>
            <w:r w:rsidRPr="00F9659E">
              <w:t>12,634 men and 14,832 women (Total 27,466</w:t>
            </w:r>
          </w:p>
          <w:p w14:paraId="5CCF2FEB" w14:textId="171BCF32" w:rsidR="00A56C24" w:rsidRPr="00F9659E" w:rsidRDefault="008937BA">
            <w:pPr>
              <w:pStyle w:val="P68B1DB1-Normal24"/>
              <w:jc w:val="center"/>
            </w:pPr>
            <w:r w:rsidRPr="00F9659E">
              <w:t>people with knowledge o</w:t>
            </w:r>
            <w:r w:rsidR="00FF1729" w:rsidRPr="00F9659E">
              <w:t>f</w:t>
            </w:r>
            <w:r w:rsidRPr="00F9659E">
              <w:t xml:space="preserve"> EBA solutions to manage </w:t>
            </w:r>
            <w:r w:rsidR="00FF1729" w:rsidRPr="00F9659E">
              <w:t xml:space="preserve">the </w:t>
            </w:r>
            <w:r w:rsidRPr="00F9659E">
              <w:t>local impact of CC)</w:t>
            </w:r>
          </w:p>
          <w:p w14:paraId="2F00D652" w14:textId="77777777" w:rsidR="00A56C24" w:rsidRPr="00F9659E" w:rsidRDefault="00A56C24">
            <w:pPr>
              <w:jc w:val="center"/>
              <w:rPr>
                <w:rFonts w:asciiTheme="minorHAnsi" w:hAnsiTheme="minorHAnsi" w:cstheme="minorHAnsi"/>
                <w:i/>
                <w:sz w:val="18"/>
              </w:rPr>
            </w:pPr>
          </w:p>
        </w:tc>
        <w:tc>
          <w:tcPr>
            <w:tcW w:w="1195" w:type="dxa"/>
            <w:shd w:val="clear" w:color="auto" w:fill="auto"/>
          </w:tcPr>
          <w:p w14:paraId="03B85102" w14:textId="77777777" w:rsidR="00A56C24" w:rsidRPr="00F9659E" w:rsidRDefault="008937BA">
            <w:pPr>
              <w:pStyle w:val="P68B1DB1-Normal24"/>
              <w:jc w:val="center"/>
            </w:pPr>
            <w:r w:rsidRPr="00F9659E">
              <w:t>83,333 male 81,097 females (49.3%)</w:t>
            </w:r>
          </w:p>
          <w:p w14:paraId="0402E1E9" w14:textId="06B06A42" w:rsidR="00A56C24" w:rsidRPr="00F9659E" w:rsidRDefault="008937BA">
            <w:pPr>
              <w:pStyle w:val="P68B1DB1-Normal24"/>
              <w:jc w:val="center"/>
            </w:pPr>
            <w:r w:rsidRPr="00F9659E">
              <w:t xml:space="preserve"> 164,430 total with knowledge o</w:t>
            </w:r>
            <w:r w:rsidR="00FF1729" w:rsidRPr="00F9659E">
              <w:t>f</w:t>
            </w:r>
            <w:r w:rsidRPr="00F9659E">
              <w:t xml:space="preserve"> EBA solutions to manage </w:t>
            </w:r>
            <w:r w:rsidR="00FF1729" w:rsidRPr="00F9659E">
              <w:t xml:space="preserve">the </w:t>
            </w:r>
            <w:r w:rsidRPr="00F9659E">
              <w:t>local impact of CC)</w:t>
            </w:r>
          </w:p>
          <w:p w14:paraId="4E2AC2C2" w14:textId="77777777" w:rsidR="00A56C24" w:rsidRPr="00F9659E" w:rsidRDefault="00A56C24">
            <w:pPr>
              <w:jc w:val="center"/>
              <w:rPr>
                <w:rFonts w:asciiTheme="minorHAnsi" w:hAnsiTheme="minorHAnsi" w:cstheme="minorHAnsi"/>
                <w:i/>
                <w:sz w:val="18"/>
              </w:rPr>
            </w:pPr>
          </w:p>
        </w:tc>
        <w:tc>
          <w:tcPr>
            <w:tcW w:w="1082" w:type="dxa"/>
          </w:tcPr>
          <w:p w14:paraId="21A39ABA" w14:textId="77777777" w:rsidR="00A56C24" w:rsidRPr="00F9659E" w:rsidRDefault="008937BA">
            <w:pPr>
              <w:pStyle w:val="P68B1DB1-Normal24"/>
              <w:jc w:val="center"/>
            </w:pPr>
            <w:r w:rsidRPr="00F9659E">
              <w:t>277,777 males</w:t>
            </w:r>
          </w:p>
          <w:p w14:paraId="1C73A2B8" w14:textId="77777777" w:rsidR="00A56C24" w:rsidRPr="00F9659E" w:rsidRDefault="008937BA">
            <w:pPr>
              <w:pStyle w:val="P68B1DB1-Normal24"/>
              <w:jc w:val="center"/>
            </w:pPr>
            <w:r w:rsidRPr="00F9659E">
              <w:t>270,323 females (49.3%)</w:t>
            </w:r>
          </w:p>
          <w:p w14:paraId="57851F3F" w14:textId="7186539F" w:rsidR="00A56C24" w:rsidRPr="00F9659E" w:rsidRDefault="008937BA">
            <w:pPr>
              <w:pStyle w:val="P68B1DB1-Normal24"/>
              <w:jc w:val="center"/>
            </w:pPr>
            <w:r w:rsidRPr="00F9659E">
              <w:t>548,100 total people with knowledge o</w:t>
            </w:r>
            <w:r w:rsidR="00350DEE" w:rsidRPr="00F9659E">
              <w:t>f</w:t>
            </w:r>
            <w:r w:rsidRPr="00F9659E">
              <w:t xml:space="preserve"> EBA solutions to manage </w:t>
            </w:r>
            <w:r w:rsidR="00350DEE" w:rsidRPr="00F9659E">
              <w:t xml:space="preserve">the </w:t>
            </w:r>
            <w:r w:rsidRPr="00F9659E">
              <w:t>local impact of CC)</w:t>
            </w:r>
          </w:p>
          <w:p w14:paraId="597E6471" w14:textId="77777777" w:rsidR="00A56C24" w:rsidRPr="00F9659E" w:rsidRDefault="00A56C24">
            <w:pPr>
              <w:jc w:val="center"/>
              <w:rPr>
                <w:rFonts w:asciiTheme="minorHAnsi" w:hAnsiTheme="minorHAnsi" w:cstheme="minorHAnsi"/>
                <w:i/>
                <w:sz w:val="18"/>
              </w:rPr>
            </w:pPr>
          </w:p>
        </w:tc>
        <w:tc>
          <w:tcPr>
            <w:tcW w:w="1419" w:type="dxa"/>
            <w:shd w:val="clear" w:color="auto" w:fill="auto"/>
          </w:tcPr>
          <w:p w14:paraId="76B64DB1" w14:textId="77777777" w:rsidR="00A56C24" w:rsidRDefault="008937BA" w:rsidP="0092015C">
            <w:pPr>
              <w:pStyle w:val="P68B1DB1-Normal24"/>
            </w:pPr>
            <w:r w:rsidRPr="00F9659E">
              <w:t xml:space="preserve">During 2024, the Capacity Building Program </w:t>
            </w:r>
            <w:r w:rsidR="0092015C" w:rsidRPr="00F9659E">
              <w:t>covered the training</w:t>
            </w:r>
            <w:r w:rsidRPr="00F9659E">
              <w:t xml:space="preserve"> </w:t>
            </w:r>
            <w:r w:rsidR="00280DF9" w:rsidRPr="00F9659E">
              <w:t xml:space="preserve">of </w:t>
            </w:r>
            <w:r w:rsidRPr="00F9659E">
              <w:t>421 community trainers and 20,979 people from the 24 municipalities</w:t>
            </w:r>
            <w:r w:rsidR="00280DF9" w:rsidRPr="00F9659E">
              <w:t>.</w:t>
            </w:r>
          </w:p>
          <w:p w14:paraId="60E02654" w14:textId="3805C5EE" w:rsidR="006057C8" w:rsidRPr="00F9659E" w:rsidRDefault="006057C8" w:rsidP="0092015C">
            <w:pPr>
              <w:pStyle w:val="P68B1DB1-Normal24"/>
            </w:pPr>
            <w:r>
              <w:t>At</w:t>
            </w:r>
            <w:r w:rsidRPr="006057C8">
              <w:t xml:space="preserve"> the end of 2024, only 17% of the target beneficiaries planned for the inter</w:t>
            </w:r>
            <w:r>
              <w:t>im</w:t>
            </w:r>
            <w:r w:rsidRPr="006057C8">
              <w:t xml:space="preserve"> evaluation has been reached, however, through the capacity building program we consider that the conditions have been created to reach the goal of more than 164 thousand beneficiaries by the end of 2025</w:t>
            </w:r>
          </w:p>
        </w:tc>
      </w:tr>
    </w:tbl>
    <w:p w14:paraId="12569A1A" w14:textId="77777777" w:rsidR="00A56C24" w:rsidRPr="00F9659E" w:rsidRDefault="00A56C24">
      <w:pPr>
        <w:suppressAutoHyphens w:val="0"/>
        <w:spacing w:after="200" w:line="276" w:lineRule="auto"/>
        <w:rPr>
          <w:rFonts w:asciiTheme="minorHAnsi" w:hAnsiTheme="minorHAnsi" w:cstheme="minorHAnsi"/>
          <w:b/>
          <w:color w:val="24634F"/>
          <w:sz w:val="36"/>
        </w:rPr>
      </w:pPr>
    </w:p>
    <w:p w14:paraId="05600497" w14:textId="77777777" w:rsidR="000151D7" w:rsidRPr="00F9659E" w:rsidRDefault="000151D7">
      <w:pPr>
        <w:suppressAutoHyphens w:val="0"/>
        <w:spacing w:after="200" w:line="276" w:lineRule="auto"/>
        <w:rPr>
          <w:rFonts w:asciiTheme="minorHAnsi" w:hAnsiTheme="minorHAnsi" w:cstheme="minorHAnsi"/>
          <w:b/>
          <w:color w:val="24634F"/>
          <w:sz w:val="36"/>
        </w:rPr>
      </w:pPr>
    </w:p>
    <w:tbl>
      <w:tblPr>
        <w:tblW w:w="1042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200"/>
        <w:gridCol w:w="1027"/>
        <w:gridCol w:w="1477"/>
        <w:gridCol w:w="1277"/>
        <w:gridCol w:w="1277"/>
        <w:gridCol w:w="1277"/>
        <w:gridCol w:w="1885"/>
      </w:tblGrid>
      <w:tr w:rsidR="00A56C24" w:rsidRPr="00F9659E" w14:paraId="12CB1594" w14:textId="77777777">
        <w:trPr>
          <w:trHeight w:val="318"/>
        </w:trPr>
        <w:tc>
          <w:tcPr>
            <w:tcW w:w="10420" w:type="dxa"/>
            <w:gridSpan w:val="7"/>
            <w:shd w:val="clear" w:color="auto" w:fill="8EAADB" w:themeFill="accent5" w:themeFillTint="99"/>
          </w:tcPr>
          <w:p w14:paraId="0A059252" w14:textId="3B40547C" w:rsidR="00A56C24" w:rsidRPr="00F9659E" w:rsidRDefault="008937BA">
            <w:pPr>
              <w:rPr>
                <w:rFonts w:asciiTheme="minorHAnsi" w:hAnsiTheme="minorHAnsi" w:cstheme="minorHAnsi"/>
                <w:i/>
                <w:color w:val="FFFFFF" w:themeColor="background1"/>
                <w:sz w:val="20"/>
              </w:rPr>
            </w:pPr>
            <w:r w:rsidRPr="00F9659E">
              <w:rPr>
                <w:rFonts w:asciiTheme="minorHAnsi" w:hAnsiTheme="minorHAnsi" w:cstheme="minorBidi"/>
                <w:b/>
                <w:sz w:val="22"/>
              </w:rPr>
              <w:t>2.2.4 PROGRESS UPDATE ON THE PROJECT-LEVEL OUTPUT &amp; OUTPUT INDICATORS</w:t>
            </w:r>
            <w:r w:rsidRPr="00F9659E">
              <w:rPr>
                <w:rStyle w:val="FootnoteReference"/>
                <w:rFonts w:asciiTheme="minorHAnsi" w:hAnsiTheme="minorHAnsi" w:cstheme="minorBidi"/>
                <w:i/>
                <w:sz w:val="22"/>
              </w:rPr>
              <w:footnoteReference w:id="16"/>
            </w:r>
            <w:r w:rsidRPr="00F9659E">
              <w:rPr>
                <w:rFonts w:asciiTheme="minorHAnsi" w:hAnsiTheme="minorHAnsi" w:cstheme="minorBidi"/>
                <w:b/>
                <w:sz w:val="22"/>
              </w:rPr>
              <w:t xml:space="preserve"> </w:t>
            </w:r>
          </w:p>
        </w:tc>
      </w:tr>
      <w:tr w:rsidR="00A56C24" w:rsidRPr="00F9659E" w14:paraId="383F7A91" w14:textId="77777777">
        <w:trPr>
          <w:trHeight w:val="360"/>
          <w:tblHeader/>
        </w:trPr>
        <w:tc>
          <w:tcPr>
            <w:tcW w:w="2215" w:type="dxa"/>
            <w:shd w:val="clear" w:color="auto" w:fill="8EAADB" w:themeFill="accent5" w:themeFillTint="99"/>
          </w:tcPr>
          <w:p w14:paraId="140794AD" w14:textId="77777777" w:rsidR="00A56C24" w:rsidRPr="00F9659E" w:rsidRDefault="008937BA">
            <w:pPr>
              <w:pStyle w:val="P68B1DB1-Normal31"/>
              <w:jc w:val="center"/>
            </w:pPr>
            <w:r w:rsidRPr="00F9659E">
              <w:t>Outcome/Output Indicators</w:t>
            </w:r>
          </w:p>
          <w:p w14:paraId="01DF7663" w14:textId="407D84A0" w:rsidR="00A56C24" w:rsidRPr="00F9659E" w:rsidRDefault="008937BA">
            <w:pPr>
              <w:pStyle w:val="P68B1DB1-Normal32"/>
              <w:jc w:val="center"/>
            </w:pPr>
            <w:r w:rsidRPr="00F9659E">
              <w:t>(Mitigation/Adaptation)</w:t>
            </w:r>
          </w:p>
        </w:tc>
        <w:tc>
          <w:tcPr>
            <w:tcW w:w="1027" w:type="dxa"/>
            <w:shd w:val="clear" w:color="auto" w:fill="8EAADB" w:themeFill="accent5" w:themeFillTint="99"/>
          </w:tcPr>
          <w:p w14:paraId="74CD56A7" w14:textId="77777777" w:rsidR="00A56C24" w:rsidRPr="00F9659E" w:rsidRDefault="008937BA">
            <w:pPr>
              <w:pStyle w:val="P68B1DB1-Normal23"/>
              <w:jc w:val="center"/>
            </w:pPr>
            <w:r w:rsidRPr="00F9659E">
              <w:t>Baseline</w:t>
            </w:r>
          </w:p>
        </w:tc>
        <w:tc>
          <w:tcPr>
            <w:tcW w:w="1477" w:type="dxa"/>
            <w:shd w:val="clear" w:color="auto" w:fill="8EAADB" w:themeFill="accent5" w:themeFillTint="99"/>
          </w:tcPr>
          <w:p w14:paraId="048248B3" w14:textId="35201EE0" w:rsidR="00A56C24" w:rsidRPr="00F9659E" w:rsidRDefault="008937BA">
            <w:pPr>
              <w:jc w:val="center"/>
              <w:rPr>
                <w:rFonts w:asciiTheme="minorHAnsi" w:hAnsiTheme="minorHAnsi" w:cstheme="minorHAnsi"/>
                <w:i/>
                <w:sz w:val="20"/>
              </w:rPr>
            </w:pPr>
            <w:r w:rsidRPr="00F9659E">
              <w:rPr>
                <w:rFonts w:asciiTheme="minorHAnsi" w:hAnsiTheme="minorHAnsi" w:cstheme="minorBidi"/>
                <w:i/>
                <w:sz w:val="20"/>
              </w:rPr>
              <w:t>Annual/Current value (Reporting Year)</w:t>
            </w:r>
            <w:r w:rsidRPr="00F9659E">
              <w:rPr>
                <w:rStyle w:val="FootnoteReference"/>
                <w:rFonts w:asciiTheme="minorHAnsi" w:hAnsiTheme="minorHAnsi" w:cstheme="minorBidi"/>
                <w:i/>
                <w:sz w:val="20"/>
              </w:rPr>
              <w:footnoteReference w:id="17"/>
            </w:r>
          </w:p>
        </w:tc>
        <w:tc>
          <w:tcPr>
            <w:tcW w:w="1205" w:type="dxa"/>
            <w:shd w:val="clear" w:color="auto" w:fill="8EAADB" w:themeFill="accent5" w:themeFillTint="99"/>
          </w:tcPr>
          <w:p w14:paraId="152BA12B" w14:textId="77777777" w:rsidR="00A56C24" w:rsidRPr="00F9659E" w:rsidRDefault="008937BA">
            <w:pPr>
              <w:pStyle w:val="P68B1DB1-Normal23"/>
              <w:jc w:val="center"/>
            </w:pPr>
            <w:r w:rsidRPr="00F9659E">
              <w:t>Cumulative value</w:t>
            </w:r>
          </w:p>
        </w:tc>
        <w:tc>
          <w:tcPr>
            <w:tcW w:w="1277" w:type="dxa"/>
            <w:shd w:val="clear" w:color="auto" w:fill="8EAADB" w:themeFill="accent5" w:themeFillTint="99"/>
          </w:tcPr>
          <w:p w14:paraId="45D2B38E" w14:textId="77777777" w:rsidR="00A56C24" w:rsidRPr="00F9659E" w:rsidRDefault="008937BA">
            <w:pPr>
              <w:pStyle w:val="P68B1DB1-Normal23"/>
              <w:jc w:val="center"/>
            </w:pPr>
            <w:r w:rsidRPr="00F9659E">
              <w:t>Target</w:t>
            </w:r>
          </w:p>
          <w:p w14:paraId="3F3F2C9F" w14:textId="77777777" w:rsidR="00A56C24" w:rsidRPr="00F9659E" w:rsidRDefault="008937BA">
            <w:pPr>
              <w:pStyle w:val="P68B1DB1-Normal23"/>
              <w:jc w:val="center"/>
            </w:pPr>
            <w:r w:rsidRPr="00F9659E">
              <w:t>(mid-term)</w:t>
            </w:r>
          </w:p>
        </w:tc>
        <w:tc>
          <w:tcPr>
            <w:tcW w:w="1277" w:type="dxa"/>
            <w:shd w:val="clear" w:color="auto" w:fill="8EAADB" w:themeFill="accent5" w:themeFillTint="99"/>
          </w:tcPr>
          <w:p w14:paraId="759FA806" w14:textId="77777777" w:rsidR="00A56C24" w:rsidRPr="00F9659E" w:rsidRDefault="008937BA">
            <w:pPr>
              <w:pStyle w:val="P68B1DB1-Normal23"/>
              <w:jc w:val="center"/>
            </w:pPr>
            <w:r w:rsidRPr="00F9659E">
              <w:t>Target</w:t>
            </w:r>
          </w:p>
          <w:p w14:paraId="08FDED56" w14:textId="77777777" w:rsidR="00A56C24" w:rsidRPr="00F9659E" w:rsidRDefault="008937BA">
            <w:pPr>
              <w:pStyle w:val="P68B1DB1-Normal23"/>
              <w:jc w:val="center"/>
            </w:pPr>
            <w:r w:rsidRPr="00F9659E">
              <w:t>(final)</w:t>
            </w:r>
          </w:p>
        </w:tc>
        <w:tc>
          <w:tcPr>
            <w:tcW w:w="1942" w:type="dxa"/>
            <w:shd w:val="clear" w:color="auto" w:fill="8EAADB" w:themeFill="accent5" w:themeFillTint="99"/>
          </w:tcPr>
          <w:p w14:paraId="1086B92A" w14:textId="36C5AD56" w:rsidR="00A56C24" w:rsidRPr="00F9659E" w:rsidRDefault="008937BA">
            <w:pPr>
              <w:pStyle w:val="P68B1DB1-Normal23"/>
              <w:jc w:val="center"/>
            </w:pPr>
            <w:r w:rsidRPr="00F9659E">
              <w:t xml:space="preserve">Remarks </w:t>
            </w:r>
          </w:p>
          <w:p w14:paraId="1B7A2739" w14:textId="58978BBD" w:rsidR="00A56C24" w:rsidRPr="00F9659E" w:rsidRDefault="008937BA">
            <w:pPr>
              <w:jc w:val="center"/>
              <w:rPr>
                <w:rFonts w:asciiTheme="minorHAnsi" w:hAnsiTheme="minorHAnsi" w:cstheme="minorHAnsi"/>
                <w:i/>
                <w:sz w:val="20"/>
              </w:rPr>
            </w:pPr>
            <w:r w:rsidRPr="00F9659E">
              <w:rPr>
                <w:rFonts w:asciiTheme="minorHAnsi" w:hAnsiTheme="minorHAnsi" w:cstheme="minorBidi"/>
                <w:i/>
                <w:sz w:val="20"/>
              </w:rPr>
              <w:t>(including changes</w:t>
            </w:r>
            <w:r w:rsidRPr="00F9659E">
              <w:rPr>
                <w:rStyle w:val="FootnoteReference"/>
                <w:rFonts w:asciiTheme="minorHAnsi" w:hAnsiTheme="minorHAnsi" w:cstheme="minorBidi"/>
                <w:i/>
                <w:sz w:val="20"/>
              </w:rPr>
              <w:footnoteReference w:id="18"/>
            </w:r>
            <w:r w:rsidRPr="00F9659E">
              <w:rPr>
                <w:rFonts w:asciiTheme="minorHAnsi" w:hAnsiTheme="minorHAnsi" w:cstheme="minorBidi"/>
                <w:i/>
                <w:sz w:val="20"/>
              </w:rPr>
              <w:t>, if any)</w:t>
            </w:r>
          </w:p>
        </w:tc>
      </w:tr>
      <w:tr w:rsidR="00A56C24" w:rsidRPr="00F9659E" w14:paraId="35C1986F" w14:textId="77777777">
        <w:trPr>
          <w:trHeight w:val="360"/>
        </w:trPr>
        <w:tc>
          <w:tcPr>
            <w:tcW w:w="2215" w:type="dxa"/>
            <w:shd w:val="clear" w:color="auto" w:fill="8EAADB" w:themeFill="accent5" w:themeFillTint="99"/>
          </w:tcPr>
          <w:p w14:paraId="350CF048" w14:textId="250FE19E" w:rsidR="00A56C24" w:rsidRPr="00F9659E" w:rsidRDefault="008937BA">
            <w:pPr>
              <w:pStyle w:val="P68B1DB1-Normal32"/>
            </w:pPr>
            <w:r w:rsidRPr="00F9659E">
              <w:t>Outcome Name</w:t>
            </w:r>
          </w:p>
        </w:tc>
        <w:tc>
          <w:tcPr>
            <w:tcW w:w="8205" w:type="dxa"/>
            <w:gridSpan w:val="6"/>
          </w:tcPr>
          <w:p w14:paraId="4C6ABC2B" w14:textId="0096CA4B" w:rsidR="00A56C24" w:rsidRPr="00F9659E" w:rsidRDefault="00A56C24">
            <w:pPr>
              <w:rPr>
                <w:rFonts w:asciiTheme="minorHAnsi" w:hAnsiTheme="minorHAnsi" w:cstheme="minorHAnsi"/>
                <w:i/>
                <w:color w:val="767171" w:themeColor="background2" w:themeShade="80"/>
                <w:sz w:val="18"/>
              </w:rPr>
            </w:pPr>
          </w:p>
        </w:tc>
      </w:tr>
      <w:tr w:rsidR="00A56C24" w:rsidRPr="00F9659E" w14:paraId="18FF38CD" w14:textId="77777777">
        <w:trPr>
          <w:trHeight w:val="360"/>
        </w:trPr>
        <w:tc>
          <w:tcPr>
            <w:tcW w:w="2215" w:type="dxa"/>
            <w:shd w:val="clear" w:color="auto" w:fill="8EAADB" w:themeFill="accent5" w:themeFillTint="99"/>
          </w:tcPr>
          <w:p w14:paraId="59664530" w14:textId="1AE8017D" w:rsidR="00A56C24" w:rsidRPr="00F9659E" w:rsidRDefault="008937BA">
            <w:pPr>
              <w:pStyle w:val="P68B1DB1-Normal32"/>
            </w:pPr>
            <w:r w:rsidRPr="00F9659E">
              <w:t>Output Name</w:t>
            </w:r>
          </w:p>
        </w:tc>
        <w:tc>
          <w:tcPr>
            <w:tcW w:w="8205" w:type="dxa"/>
            <w:gridSpan w:val="6"/>
          </w:tcPr>
          <w:p w14:paraId="4379214C" w14:textId="545CA0EF" w:rsidR="00A56C24" w:rsidRPr="00F9659E" w:rsidRDefault="008937BA">
            <w:pPr>
              <w:pStyle w:val="P68B1DB1-Normal24"/>
            </w:pPr>
            <w:r w:rsidRPr="00F9659E">
              <w:t>Rehabilitated coastal ecosystems for enhanced coping capacity to manage climate impacts</w:t>
            </w:r>
          </w:p>
        </w:tc>
      </w:tr>
      <w:tr w:rsidR="00A56C24" w:rsidRPr="00F9659E" w14:paraId="3691248C" w14:textId="77777777">
        <w:trPr>
          <w:trHeight w:val="538"/>
        </w:trPr>
        <w:tc>
          <w:tcPr>
            <w:tcW w:w="2215" w:type="dxa"/>
            <w:shd w:val="clear" w:color="auto" w:fill="8EAADB" w:themeFill="accent5" w:themeFillTint="99"/>
          </w:tcPr>
          <w:p w14:paraId="764DE3BD" w14:textId="2ACE535B" w:rsidR="00A56C24" w:rsidRPr="00F9659E" w:rsidRDefault="008937BA">
            <w:pPr>
              <w:pStyle w:val="P68B1DB1-Normal32"/>
            </w:pPr>
            <w:r w:rsidRPr="00F9659E">
              <w:t>Indicator Name</w:t>
            </w:r>
          </w:p>
          <w:p w14:paraId="2526CC69" w14:textId="77777777" w:rsidR="00A56C24" w:rsidRPr="00F9659E" w:rsidRDefault="008937BA">
            <w:pPr>
              <w:pStyle w:val="P68B1DB1-Normal32"/>
            </w:pPr>
            <w:r w:rsidRPr="00F9659E">
              <w:t>(e.g. Wind power generation plant commissioned)</w:t>
            </w:r>
          </w:p>
        </w:tc>
        <w:tc>
          <w:tcPr>
            <w:tcW w:w="8205" w:type="dxa"/>
            <w:gridSpan w:val="6"/>
          </w:tcPr>
          <w:p w14:paraId="5C7CB0A2" w14:textId="1447A4E3" w:rsidR="00A56C24" w:rsidRPr="00F9659E" w:rsidRDefault="00A56C24">
            <w:pPr>
              <w:rPr>
                <w:rFonts w:asciiTheme="minorHAnsi" w:hAnsiTheme="minorHAnsi" w:cstheme="minorHAnsi"/>
                <w:b/>
                <w:i/>
                <w:sz w:val="18"/>
              </w:rPr>
            </w:pPr>
          </w:p>
        </w:tc>
      </w:tr>
      <w:tr w:rsidR="00A56C24" w:rsidRPr="00F9659E" w14:paraId="2B1C2AB9" w14:textId="77777777">
        <w:trPr>
          <w:trHeight w:val="360"/>
        </w:trPr>
        <w:tc>
          <w:tcPr>
            <w:tcW w:w="2215" w:type="dxa"/>
            <w:shd w:val="clear" w:color="auto" w:fill="8EAADB" w:themeFill="accent5" w:themeFillTint="99"/>
          </w:tcPr>
          <w:p w14:paraId="33F6AAB6" w14:textId="6A6E594A" w:rsidR="00A56C24" w:rsidRPr="00F9659E" w:rsidRDefault="008937BA">
            <w:pPr>
              <w:pStyle w:val="P68B1DB1-Normal32"/>
            </w:pPr>
            <w:r w:rsidRPr="00F9659E">
              <w:t>Indicator Unit</w:t>
            </w:r>
          </w:p>
        </w:tc>
        <w:tc>
          <w:tcPr>
            <w:tcW w:w="8205" w:type="dxa"/>
            <w:gridSpan w:val="6"/>
          </w:tcPr>
          <w:p w14:paraId="18FFDF09" w14:textId="77777777" w:rsidR="00A56C24" w:rsidRPr="00F9659E" w:rsidRDefault="00A56C24">
            <w:pPr>
              <w:rPr>
                <w:rFonts w:asciiTheme="minorHAnsi" w:hAnsiTheme="minorHAnsi" w:cstheme="minorHAnsi"/>
                <w:b/>
                <w:i/>
                <w:sz w:val="18"/>
              </w:rPr>
            </w:pPr>
          </w:p>
        </w:tc>
      </w:tr>
      <w:tr w:rsidR="00A56C24" w:rsidRPr="00F9659E" w14:paraId="1921775E" w14:textId="77777777">
        <w:trPr>
          <w:trHeight w:val="360"/>
        </w:trPr>
        <w:tc>
          <w:tcPr>
            <w:tcW w:w="2215" w:type="dxa"/>
            <w:shd w:val="clear" w:color="auto" w:fill="8EAADB" w:themeFill="accent5" w:themeFillTint="99"/>
          </w:tcPr>
          <w:p w14:paraId="7933E5B3" w14:textId="31F53517" w:rsidR="00A56C24" w:rsidRPr="00F9659E" w:rsidRDefault="008937BA">
            <w:pPr>
              <w:pStyle w:val="P68B1DB1-Normal24"/>
              <w:rPr>
                <w:b/>
              </w:rPr>
            </w:pPr>
            <w:r w:rsidRPr="00F9659E">
              <w:rPr>
                <w:b/>
              </w:rPr>
              <w:t xml:space="preserve">Indicator 1.1 </w:t>
            </w:r>
            <w:r w:rsidRPr="00F9659E">
              <w:t>Number of hectares of rehabilitated coastal wetland in target areas providing protective services to targeted services</w:t>
            </w:r>
          </w:p>
        </w:tc>
        <w:tc>
          <w:tcPr>
            <w:tcW w:w="1027" w:type="dxa"/>
          </w:tcPr>
          <w:p w14:paraId="56FFF1DF" w14:textId="2727D5DA" w:rsidR="00A56C24" w:rsidRPr="00F9659E" w:rsidRDefault="008937BA">
            <w:pPr>
              <w:pStyle w:val="P68B1DB1-Normal24"/>
              <w:jc w:val="center"/>
            </w:pPr>
            <w:r w:rsidRPr="00F9659E">
              <w:t>7317.5 ha of mangroves</w:t>
            </w:r>
          </w:p>
        </w:tc>
        <w:tc>
          <w:tcPr>
            <w:tcW w:w="1477" w:type="dxa"/>
            <w:shd w:val="clear" w:color="auto" w:fill="auto"/>
          </w:tcPr>
          <w:p w14:paraId="33EEDCF1" w14:textId="7A1392BA" w:rsidR="00A56C24" w:rsidRPr="00F9659E" w:rsidRDefault="008937BA">
            <w:pPr>
              <w:pStyle w:val="P68B1DB1-Normal24"/>
              <w:jc w:val="center"/>
            </w:pPr>
            <w:r w:rsidRPr="00F9659E">
              <w:t>414.6 ha of degraded coastal wetland Under rehabilitation actions</w:t>
            </w:r>
          </w:p>
        </w:tc>
        <w:tc>
          <w:tcPr>
            <w:tcW w:w="1205" w:type="dxa"/>
            <w:shd w:val="clear" w:color="auto" w:fill="auto"/>
          </w:tcPr>
          <w:p w14:paraId="6D9ED6B9" w14:textId="5E6C5003" w:rsidR="00A56C24" w:rsidRPr="00F9659E" w:rsidRDefault="008937BA">
            <w:pPr>
              <w:pStyle w:val="P68B1DB1-Normal24"/>
            </w:pPr>
            <w:r w:rsidRPr="00F9659E">
              <w:t>863.1 ha of degraded coastal wetland Under rehabilitation actions</w:t>
            </w:r>
          </w:p>
        </w:tc>
        <w:tc>
          <w:tcPr>
            <w:tcW w:w="1277" w:type="dxa"/>
          </w:tcPr>
          <w:p w14:paraId="01A07ADC" w14:textId="65B46D2B" w:rsidR="00A56C24" w:rsidRPr="00F9659E" w:rsidRDefault="008937BA">
            <w:pPr>
              <w:pStyle w:val="P68B1DB1-Normal24"/>
            </w:pPr>
            <w:r w:rsidRPr="00F9659E">
              <w:t>3,860 ha of degraded coastal wetland has been rehabilitated</w:t>
            </w:r>
          </w:p>
        </w:tc>
        <w:tc>
          <w:tcPr>
            <w:tcW w:w="1277" w:type="dxa"/>
          </w:tcPr>
          <w:p w14:paraId="049602F2" w14:textId="62E94E9D" w:rsidR="00A56C24" w:rsidRPr="00F9659E" w:rsidRDefault="008937BA">
            <w:pPr>
              <w:pStyle w:val="P68B1DB1-Normal24"/>
            </w:pPr>
            <w:r w:rsidRPr="00F9659E">
              <w:t>15,443 ha of degraded coastal wetland has been rehabilitated and providing protective services to targeted coastlines</w:t>
            </w:r>
          </w:p>
        </w:tc>
        <w:tc>
          <w:tcPr>
            <w:tcW w:w="1942" w:type="dxa"/>
          </w:tcPr>
          <w:p w14:paraId="09FBBA29" w14:textId="06E08898" w:rsidR="00A56C24" w:rsidRPr="00F9659E" w:rsidRDefault="008937BA">
            <w:pPr>
              <w:pStyle w:val="P68B1DB1-Normal24"/>
            </w:pPr>
            <w:r w:rsidRPr="00F9659E">
              <w:t xml:space="preserve">Restoration activities in the coastal wetlands </w:t>
            </w:r>
            <w:r w:rsidR="00D05F8C">
              <w:t xml:space="preserve">to date have been </w:t>
            </w:r>
            <w:r w:rsidR="00D05F8C" w:rsidRPr="00F9659E">
              <w:t xml:space="preserve"> </w:t>
            </w:r>
            <w:r w:rsidRPr="00F9659E">
              <w:t xml:space="preserve">mainly </w:t>
            </w:r>
            <w:r w:rsidR="00FF1729" w:rsidRPr="00F9659E">
              <w:t xml:space="preserve">the </w:t>
            </w:r>
            <w:r w:rsidRPr="00F9659E">
              <w:t xml:space="preserve">management of the natural regeneration of mangroves, reconstruction of swamp grassland forests, </w:t>
            </w:r>
            <w:r w:rsidR="00280DF9" w:rsidRPr="00F9659E">
              <w:t xml:space="preserve">and </w:t>
            </w:r>
            <w:r w:rsidRPr="00F9659E">
              <w:t>protection measures against forest fires.</w:t>
            </w:r>
            <w:r w:rsidR="00D05F8C">
              <w:t xml:space="preserve"> Hydrological restoration actions will take place in the upcoming year in response to the approved hydrological study.   </w:t>
            </w:r>
          </w:p>
        </w:tc>
      </w:tr>
      <w:tr w:rsidR="00A56C24" w:rsidRPr="00F9659E" w14:paraId="2A104D44" w14:textId="77777777">
        <w:trPr>
          <w:trHeight w:val="360"/>
        </w:trPr>
        <w:tc>
          <w:tcPr>
            <w:tcW w:w="2215" w:type="dxa"/>
            <w:shd w:val="clear" w:color="auto" w:fill="8EAADB" w:themeFill="accent5" w:themeFillTint="99"/>
          </w:tcPr>
          <w:p w14:paraId="33ED1BC2" w14:textId="6BABF9AF" w:rsidR="00A56C24" w:rsidRPr="00F9659E" w:rsidRDefault="008937BA">
            <w:pPr>
              <w:pStyle w:val="P68B1DB1-Normal24"/>
              <w:rPr>
                <w:b/>
              </w:rPr>
            </w:pPr>
            <w:r w:rsidRPr="00F9659E">
              <w:rPr>
                <w:b/>
              </w:rPr>
              <w:t xml:space="preserve">Indicator 1.2 </w:t>
            </w:r>
            <w:r w:rsidRPr="00F9659E">
              <w:t>Number of hectares of seagrasses being lost per year in target areas as a result of the restoration of natural hydraulic processes and coastal wetlands functionalities and connections</w:t>
            </w:r>
          </w:p>
        </w:tc>
        <w:tc>
          <w:tcPr>
            <w:tcW w:w="1027" w:type="dxa"/>
          </w:tcPr>
          <w:p w14:paraId="2A4EBFDE" w14:textId="3D501491" w:rsidR="00A56C24" w:rsidRPr="00F9659E" w:rsidRDefault="008937BA">
            <w:pPr>
              <w:pStyle w:val="P68B1DB1-Normal24"/>
              <w:jc w:val="center"/>
            </w:pPr>
            <w:r w:rsidRPr="00F9659E">
              <w:t>9287 ha at a reduction loss of 65ha/year</w:t>
            </w:r>
          </w:p>
        </w:tc>
        <w:tc>
          <w:tcPr>
            <w:tcW w:w="1477" w:type="dxa"/>
            <w:shd w:val="clear" w:color="auto" w:fill="auto"/>
          </w:tcPr>
          <w:p w14:paraId="2A238443" w14:textId="4431CEC6" w:rsidR="00A56C24" w:rsidRPr="00F9659E" w:rsidRDefault="008937BA">
            <w:pPr>
              <w:pStyle w:val="P68B1DB1-Normal24"/>
              <w:jc w:val="center"/>
            </w:pPr>
            <w:r w:rsidRPr="00F9659E">
              <w:t>9287 ha at a reduction loss of 65ha/year</w:t>
            </w:r>
          </w:p>
        </w:tc>
        <w:tc>
          <w:tcPr>
            <w:tcW w:w="1205" w:type="dxa"/>
            <w:shd w:val="clear" w:color="auto" w:fill="auto"/>
          </w:tcPr>
          <w:p w14:paraId="2F95C54C" w14:textId="45D66270" w:rsidR="00A56C24" w:rsidRPr="00F9659E" w:rsidRDefault="008937BA">
            <w:pPr>
              <w:pStyle w:val="P68B1DB1-Normal24"/>
            </w:pPr>
            <w:r w:rsidRPr="00F9659E">
              <w:t>9287 ha at a reduction loss of 65ha/year</w:t>
            </w:r>
          </w:p>
        </w:tc>
        <w:tc>
          <w:tcPr>
            <w:tcW w:w="1277" w:type="dxa"/>
            <w:shd w:val="clear" w:color="auto" w:fill="auto"/>
          </w:tcPr>
          <w:p w14:paraId="1FBECEFA" w14:textId="4C8B3ABA" w:rsidR="00A56C24" w:rsidRPr="00F9659E" w:rsidRDefault="008937BA">
            <w:pPr>
              <w:pStyle w:val="P68B1DB1-Normal24"/>
            </w:pPr>
            <w:r w:rsidRPr="00F9659E">
              <w:t>9,026 ha at a reduction loss of 65ha/year</w:t>
            </w:r>
          </w:p>
        </w:tc>
        <w:tc>
          <w:tcPr>
            <w:tcW w:w="1277" w:type="dxa"/>
          </w:tcPr>
          <w:p w14:paraId="7617028A" w14:textId="1458DBD2" w:rsidR="00A56C24" w:rsidRPr="00F9659E" w:rsidRDefault="008937BA">
            <w:pPr>
              <w:pStyle w:val="P68B1DB1-Normal24"/>
            </w:pPr>
            <w:r w:rsidRPr="00F9659E">
              <w:t>8,954 ha at a reduction loss of 18 ha/year</w:t>
            </w:r>
          </w:p>
        </w:tc>
        <w:tc>
          <w:tcPr>
            <w:tcW w:w="1942" w:type="dxa"/>
          </w:tcPr>
          <w:p w14:paraId="6BC97166" w14:textId="2B2E7EDA" w:rsidR="00A56C24" w:rsidRPr="00F9659E" w:rsidRDefault="008937BA">
            <w:pPr>
              <w:pStyle w:val="P68B1DB1-Normal24"/>
            </w:pPr>
            <w:r w:rsidRPr="00F9659E">
              <w:t>The first sampling was carried out on seagrasses in the areas surrounding the sites of direct mangrove rehabilitation intervention, with the aim of making a preliminary diagnosis before the first interventions on land are conducted</w:t>
            </w:r>
            <w:r w:rsidR="00757603" w:rsidRPr="00F9659E">
              <w:t>.</w:t>
            </w:r>
          </w:p>
        </w:tc>
      </w:tr>
      <w:tr w:rsidR="00A56C24" w:rsidRPr="00F9659E" w14:paraId="4B690758" w14:textId="77777777">
        <w:trPr>
          <w:trHeight w:val="360"/>
        </w:trPr>
        <w:tc>
          <w:tcPr>
            <w:tcW w:w="2215" w:type="dxa"/>
            <w:shd w:val="clear" w:color="auto" w:fill="8EAADB" w:themeFill="accent5" w:themeFillTint="99"/>
          </w:tcPr>
          <w:p w14:paraId="1848DAD3" w14:textId="5E19B967" w:rsidR="00A56C24" w:rsidRPr="00F9659E" w:rsidRDefault="008937BA">
            <w:pPr>
              <w:pStyle w:val="P68B1DB1-Normal24"/>
              <w:rPr>
                <w:b/>
              </w:rPr>
            </w:pPr>
            <w:r w:rsidRPr="00F9659E">
              <w:rPr>
                <w:b/>
              </w:rPr>
              <w:t>Indicator 1.</w:t>
            </w:r>
            <w:r w:rsidRPr="00F9659E">
              <w:t>3 Number of Km of Reef crest degraded per year in target areas as a result of the restoration of natural hydraulic processes and coastal wetlands functionalities and connections</w:t>
            </w:r>
          </w:p>
        </w:tc>
        <w:tc>
          <w:tcPr>
            <w:tcW w:w="1027" w:type="dxa"/>
            <w:shd w:val="clear" w:color="auto" w:fill="auto"/>
          </w:tcPr>
          <w:p w14:paraId="3DFF87F3" w14:textId="32C3C680" w:rsidR="00A56C24" w:rsidRPr="00F9659E" w:rsidRDefault="008937BA">
            <w:pPr>
              <w:pStyle w:val="P68B1DB1-Normal24"/>
              <w:jc w:val="center"/>
            </w:pPr>
            <w:r w:rsidRPr="00F9659E">
              <w:t>2.2 km/year Annual rate of loss of reefs and frontal ridges 1.7%</w:t>
            </w:r>
          </w:p>
        </w:tc>
        <w:tc>
          <w:tcPr>
            <w:tcW w:w="1477" w:type="dxa"/>
            <w:shd w:val="clear" w:color="auto" w:fill="auto"/>
          </w:tcPr>
          <w:p w14:paraId="0F0F5111" w14:textId="1BA2DDEA" w:rsidR="00A56C24" w:rsidRPr="00F9659E" w:rsidRDefault="008937BA">
            <w:pPr>
              <w:pStyle w:val="P68B1DB1-Normal24"/>
              <w:jc w:val="center"/>
            </w:pPr>
            <w:r w:rsidRPr="00F9659E">
              <w:t>2.2 km/year Annual rate of loss of reefs and frontal ridges 1.7%</w:t>
            </w:r>
          </w:p>
        </w:tc>
        <w:tc>
          <w:tcPr>
            <w:tcW w:w="1205" w:type="dxa"/>
            <w:shd w:val="clear" w:color="auto" w:fill="auto"/>
          </w:tcPr>
          <w:p w14:paraId="59A5C035" w14:textId="52282370" w:rsidR="00A56C24" w:rsidRPr="00F9659E" w:rsidRDefault="008937BA">
            <w:pPr>
              <w:pStyle w:val="P68B1DB1-Normal24"/>
            </w:pPr>
            <w:r w:rsidRPr="00F9659E">
              <w:t>2.2 km/year Annual rate of loss of reefs and frontal ridges 1.7%</w:t>
            </w:r>
          </w:p>
        </w:tc>
        <w:tc>
          <w:tcPr>
            <w:tcW w:w="1277" w:type="dxa"/>
            <w:shd w:val="clear" w:color="auto" w:fill="auto"/>
          </w:tcPr>
          <w:p w14:paraId="46CB9296" w14:textId="68E459D3" w:rsidR="00A56C24" w:rsidRPr="00F9659E" w:rsidRDefault="008937BA">
            <w:pPr>
              <w:pStyle w:val="P68B1DB1-Normal24"/>
            </w:pPr>
            <w:r w:rsidRPr="00F9659E">
              <w:t>2.2 km/year</w:t>
            </w:r>
          </w:p>
        </w:tc>
        <w:tc>
          <w:tcPr>
            <w:tcW w:w="1277" w:type="dxa"/>
          </w:tcPr>
          <w:p w14:paraId="0AC35C76" w14:textId="1B56E133" w:rsidR="00A56C24" w:rsidRPr="00F9659E" w:rsidRDefault="008937BA">
            <w:pPr>
              <w:pStyle w:val="P68B1DB1-Normal24"/>
            </w:pPr>
            <w:r w:rsidRPr="00F9659E">
              <w:t>0.25 km/year</w:t>
            </w:r>
          </w:p>
        </w:tc>
        <w:tc>
          <w:tcPr>
            <w:tcW w:w="1942" w:type="dxa"/>
          </w:tcPr>
          <w:p w14:paraId="03BED7CA" w14:textId="57DAFC13" w:rsidR="00A56C24" w:rsidRPr="00F9659E" w:rsidRDefault="008937BA" w:rsidP="00280DF9">
            <w:pPr>
              <w:pStyle w:val="P68B1DB1-Normal24"/>
            </w:pPr>
            <w:r w:rsidRPr="00F9659E">
              <w:t>The second sampling o</w:t>
            </w:r>
            <w:r w:rsidR="0092015C" w:rsidRPr="00F9659E">
              <w:t>f the coral reefs belonging to S</w:t>
            </w:r>
            <w:r w:rsidRPr="00F9659E">
              <w:t xml:space="preserve">ection </w:t>
            </w:r>
            <w:r w:rsidR="0092015C" w:rsidRPr="00F9659E">
              <w:t>2</w:t>
            </w:r>
            <w:r w:rsidRPr="00F9659E">
              <w:t xml:space="preserve"> Jardines de la Reina was carried out </w:t>
            </w:r>
            <w:r w:rsidR="00FF1729" w:rsidRPr="00F9659E">
              <w:t>to evaluate</w:t>
            </w:r>
            <w:r w:rsidRPr="00F9659E">
              <w:t xml:space="preserve"> the</w:t>
            </w:r>
            <w:r w:rsidR="00280DF9" w:rsidRPr="00F9659E">
              <w:t>ir</w:t>
            </w:r>
            <w:r w:rsidRPr="00F9659E">
              <w:t xml:space="preserve"> health stat</w:t>
            </w:r>
            <w:r w:rsidR="007273AE" w:rsidRPr="00F9659E">
              <w:t>e</w:t>
            </w:r>
            <w:r w:rsidRPr="00F9659E">
              <w:t xml:space="preserve"> after the mass bleaching event that occurred in 2023</w:t>
            </w:r>
            <w:r w:rsidR="00757603" w:rsidRPr="00F9659E">
              <w:t>.</w:t>
            </w:r>
          </w:p>
        </w:tc>
      </w:tr>
      <w:tr w:rsidR="00A56C24" w:rsidRPr="00F9659E" w14:paraId="058EA91F" w14:textId="77777777">
        <w:trPr>
          <w:trHeight w:val="360"/>
        </w:trPr>
        <w:tc>
          <w:tcPr>
            <w:tcW w:w="2215" w:type="dxa"/>
            <w:tcBorders>
              <w:bottom w:val="single" w:sz="18" w:space="0" w:color="808080" w:themeColor="background1" w:themeShade="80"/>
            </w:tcBorders>
            <w:shd w:val="clear" w:color="auto" w:fill="8EAADB" w:themeFill="accent5" w:themeFillTint="99"/>
          </w:tcPr>
          <w:p w14:paraId="4E71033E" w14:textId="63F8208F" w:rsidR="00A56C24" w:rsidRPr="00F9659E" w:rsidRDefault="008937BA">
            <w:pPr>
              <w:pStyle w:val="P68B1DB1-Normal24"/>
              <w:rPr>
                <w:b/>
                <w:sz w:val="20"/>
              </w:rPr>
            </w:pPr>
            <w:r w:rsidRPr="00F9659E">
              <w:rPr>
                <w:b/>
              </w:rPr>
              <w:t xml:space="preserve">Indicator 1.4 </w:t>
            </w:r>
            <w:r w:rsidRPr="00F9659E">
              <w:t>Number of Hectares with salinity &gt;1g/l in the intervention area</w:t>
            </w:r>
          </w:p>
        </w:tc>
        <w:tc>
          <w:tcPr>
            <w:tcW w:w="1027" w:type="dxa"/>
            <w:shd w:val="clear" w:color="auto" w:fill="auto"/>
          </w:tcPr>
          <w:p w14:paraId="60963DAF" w14:textId="48F366D2" w:rsidR="00A56C24" w:rsidRPr="00F9659E" w:rsidRDefault="008937BA">
            <w:pPr>
              <w:pStyle w:val="P68B1DB1-Normal24"/>
              <w:jc w:val="center"/>
            </w:pPr>
            <w:r w:rsidRPr="00F9659E">
              <w:t>544,300ha with salinity &gt;1g/l</w:t>
            </w:r>
          </w:p>
        </w:tc>
        <w:tc>
          <w:tcPr>
            <w:tcW w:w="1477" w:type="dxa"/>
            <w:shd w:val="clear" w:color="auto" w:fill="auto"/>
          </w:tcPr>
          <w:p w14:paraId="7EC94C72" w14:textId="3CBC521E" w:rsidR="00A56C24" w:rsidRPr="00F9659E" w:rsidRDefault="008937BA">
            <w:pPr>
              <w:pStyle w:val="P68B1DB1-Normal24"/>
              <w:jc w:val="center"/>
            </w:pPr>
            <w:r w:rsidRPr="00F9659E">
              <w:t>544,300ha with salinity &gt;1g/l</w:t>
            </w:r>
          </w:p>
        </w:tc>
        <w:tc>
          <w:tcPr>
            <w:tcW w:w="1205" w:type="dxa"/>
            <w:shd w:val="clear" w:color="auto" w:fill="auto"/>
          </w:tcPr>
          <w:p w14:paraId="0B86A482" w14:textId="1FA71BD9" w:rsidR="00A56C24" w:rsidRPr="00F9659E" w:rsidRDefault="008937BA">
            <w:pPr>
              <w:pStyle w:val="P68B1DB1-Normal24"/>
              <w:jc w:val="center"/>
            </w:pPr>
            <w:r w:rsidRPr="00F9659E">
              <w:t>544,300ha with salinity &gt;1g/</w:t>
            </w:r>
          </w:p>
        </w:tc>
        <w:tc>
          <w:tcPr>
            <w:tcW w:w="1277" w:type="dxa"/>
            <w:shd w:val="clear" w:color="auto" w:fill="auto"/>
          </w:tcPr>
          <w:p w14:paraId="4761C2B4" w14:textId="68E40A3A" w:rsidR="00A56C24" w:rsidRPr="00F9659E" w:rsidRDefault="008937BA">
            <w:pPr>
              <w:pStyle w:val="P68B1DB1-Normal24"/>
              <w:jc w:val="center"/>
            </w:pPr>
            <w:r w:rsidRPr="00F9659E">
              <w:t>Saline intrusion reduction in 5,443 ha 538,857ha with salinity &gt;1g/l</w:t>
            </w:r>
          </w:p>
        </w:tc>
        <w:tc>
          <w:tcPr>
            <w:tcW w:w="1277" w:type="dxa"/>
          </w:tcPr>
          <w:p w14:paraId="0C774511" w14:textId="0F694E55" w:rsidR="00A56C24" w:rsidRPr="00F9659E" w:rsidRDefault="008937BA">
            <w:pPr>
              <w:pStyle w:val="P68B1DB1-Normal24"/>
              <w:jc w:val="center"/>
            </w:pPr>
            <w:r w:rsidRPr="00F9659E">
              <w:t>Saline intrusion reduction in 16,329 ha 527,971ha with salinity &gt;1g/l</w:t>
            </w:r>
          </w:p>
        </w:tc>
        <w:tc>
          <w:tcPr>
            <w:tcW w:w="1942" w:type="dxa"/>
            <w:tcBorders>
              <w:bottom w:val="single" w:sz="18" w:space="0" w:color="808080" w:themeColor="background1" w:themeShade="80"/>
            </w:tcBorders>
          </w:tcPr>
          <w:p w14:paraId="56A15033" w14:textId="3F8D05A3" w:rsidR="009E2E25" w:rsidRPr="00F9659E" w:rsidRDefault="0092015C">
            <w:pPr>
              <w:pStyle w:val="P68B1DB1-Normal24"/>
            </w:pPr>
            <w:r w:rsidRPr="00F9659E">
              <w:t xml:space="preserve">The INRH Technical Advisory Board is in the process of approving the Saline Intrusion Wedge Mapping Methodology, which standardizes the measurement of this parameter at the national level. </w:t>
            </w:r>
          </w:p>
        </w:tc>
      </w:tr>
      <w:tr w:rsidR="00A56C24" w:rsidRPr="00F9659E" w14:paraId="5571F056" w14:textId="77777777">
        <w:trPr>
          <w:trHeight w:val="360"/>
        </w:trPr>
        <w:tc>
          <w:tcPr>
            <w:tcW w:w="2215" w:type="dxa"/>
            <w:tcBorders>
              <w:top w:val="single" w:sz="18" w:space="0" w:color="808080" w:themeColor="background1" w:themeShade="80"/>
            </w:tcBorders>
            <w:shd w:val="clear" w:color="auto" w:fill="8EAADB" w:themeFill="accent5" w:themeFillTint="99"/>
          </w:tcPr>
          <w:p w14:paraId="6BC96A19" w14:textId="075E8D87" w:rsidR="00A56C24" w:rsidRPr="00F9659E" w:rsidRDefault="008937BA">
            <w:pPr>
              <w:pStyle w:val="P68B1DB1-Normal32"/>
            </w:pPr>
            <w:r w:rsidRPr="00F9659E">
              <w:t>Outcome Name</w:t>
            </w:r>
          </w:p>
        </w:tc>
        <w:tc>
          <w:tcPr>
            <w:tcW w:w="8205" w:type="dxa"/>
            <w:gridSpan w:val="6"/>
            <w:tcBorders>
              <w:top w:val="single" w:sz="18" w:space="0" w:color="808080" w:themeColor="background1" w:themeShade="80"/>
            </w:tcBorders>
          </w:tcPr>
          <w:p w14:paraId="28F83765" w14:textId="7C465D60" w:rsidR="00A56C24" w:rsidRPr="00F9659E" w:rsidRDefault="00A56C24">
            <w:pPr>
              <w:rPr>
                <w:rFonts w:asciiTheme="minorHAnsi" w:hAnsiTheme="minorHAnsi" w:cstheme="minorHAnsi"/>
                <w:i/>
                <w:color w:val="767171" w:themeColor="background2" w:themeShade="80"/>
                <w:sz w:val="18"/>
              </w:rPr>
            </w:pPr>
          </w:p>
        </w:tc>
      </w:tr>
      <w:tr w:rsidR="00A56C24" w:rsidRPr="00F9659E" w14:paraId="3C426E06" w14:textId="77777777">
        <w:trPr>
          <w:trHeight w:val="360"/>
        </w:trPr>
        <w:tc>
          <w:tcPr>
            <w:tcW w:w="2215" w:type="dxa"/>
            <w:shd w:val="clear" w:color="auto" w:fill="8EAADB" w:themeFill="accent5" w:themeFillTint="99"/>
          </w:tcPr>
          <w:p w14:paraId="133D39F8" w14:textId="21E3C075" w:rsidR="00A56C24" w:rsidRPr="00F9659E" w:rsidRDefault="008937BA">
            <w:pPr>
              <w:pStyle w:val="P68B1DB1-Normal32"/>
            </w:pPr>
            <w:r w:rsidRPr="00F9659E">
              <w:t>Output Name</w:t>
            </w:r>
          </w:p>
        </w:tc>
        <w:tc>
          <w:tcPr>
            <w:tcW w:w="8205" w:type="dxa"/>
            <w:gridSpan w:val="6"/>
          </w:tcPr>
          <w:p w14:paraId="2EE5AD9F" w14:textId="69573AC8" w:rsidR="00A56C24" w:rsidRPr="00F9659E" w:rsidRDefault="008937BA">
            <w:pPr>
              <w:pStyle w:val="P68B1DB1-Normal25"/>
            </w:pPr>
            <w:r w:rsidRPr="00F9659E">
              <w:t>Increased climate change adaptation capacity in vulnerable coastal communities, governments and economic sectors</w:t>
            </w:r>
          </w:p>
        </w:tc>
      </w:tr>
      <w:tr w:rsidR="00A56C24" w:rsidRPr="00F9659E" w14:paraId="0E0AB22D" w14:textId="77777777">
        <w:trPr>
          <w:trHeight w:val="360"/>
        </w:trPr>
        <w:tc>
          <w:tcPr>
            <w:tcW w:w="2215" w:type="dxa"/>
            <w:shd w:val="clear" w:color="auto" w:fill="8EAADB" w:themeFill="accent5" w:themeFillTint="99"/>
          </w:tcPr>
          <w:p w14:paraId="483165A5" w14:textId="7ADD5A1E" w:rsidR="00A56C24" w:rsidRPr="00F9659E" w:rsidRDefault="008937BA">
            <w:pPr>
              <w:pStyle w:val="P68B1DB1-Normal32"/>
            </w:pPr>
            <w:r w:rsidRPr="00F9659E">
              <w:t>Indicator Name</w:t>
            </w:r>
          </w:p>
        </w:tc>
        <w:tc>
          <w:tcPr>
            <w:tcW w:w="8205" w:type="dxa"/>
            <w:gridSpan w:val="6"/>
          </w:tcPr>
          <w:p w14:paraId="2A154BD3" w14:textId="59BE94DB" w:rsidR="00A56C24" w:rsidRPr="00F9659E" w:rsidRDefault="00A56C24">
            <w:pPr>
              <w:rPr>
                <w:rFonts w:asciiTheme="minorHAnsi" w:hAnsiTheme="minorHAnsi" w:cstheme="minorHAnsi"/>
                <w:i/>
                <w:color w:val="767171" w:themeColor="background2" w:themeShade="80"/>
                <w:sz w:val="18"/>
              </w:rPr>
            </w:pPr>
          </w:p>
        </w:tc>
      </w:tr>
      <w:tr w:rsidR="00A56C24" w:rsidRPr="00F9659E" w14:paraId="73D7D192" w14:textId="77777777">
        <w:trPr>
          <w:trHeight w:val="360"/>
        </w:trPr>
        <w:tc>
          <w:tcPr>
            <w:tcW w:w="2215" w:type="dxa"/>
            <w:shd w:val="clear" w:color="auto" w:fill="8EAADB" w:themeFill="accent5" w:themeFillTint="99"/>
          </w:tcPr>
          <w:p w14:paraId="10F1514D" w14:textId="04222581" w:rsidR="00A56C24" w:rsidRPr="00F9659E" w:rsidRDefault="008937BA">
            <w:pPr>
              <w:pStyle w:val="P68B1DB1-Normal32"/>
            </w:pPr>
            <w:r w:rsidRPr="00F9659E">
              <w:t>Indicator Unit</w:t>
            </w:r>
          </w:p>
        </w:tc>
        <w:tc>
          <w:tcPr>
            <w:tcW w:w="8205" w:type="dxa"/>
            <w:gridSpan w:val="6"/>
          </w:tcPr>
          <w:p w14:paraId="14C8BBC3" w14:textId="77777777" w:rsidR="00A56C24" w:rsidRPr="00F9659E" w:rsidRDefault="00A56C24">
            <w:pPr>
              <w:rPr>
                <w:rFonts w:asciiTheme="minorHAnsi" w:hAnsiTheme="minorHAnsi" w:cstheme="minorHAnsi"/>
                <w:i/>
                <w:color w:val="767171" w:themeColor="background2" w:themeShade="80"/>
                <w:sz w:val="18"/>
              </w:rPr>
            </w:pPr>
          </w:p>
        </w:tc>
      </w:tr>
      <w:tr w:rsidR="00A56C24" w:rsidRPr="00F9659E" w14:paraId="18A4BF06" w14:textId="77777777">
        <w:trPr>
          <w:trHeight w:val="360"/>
        </w:trPr>
        <w:tc>
          <w:tcPr>
            <w:tcW w:w="2215" w:type="dxa"/>
            <w:tcBorders>
              <w:left w:val="single" w:sz="18" w:space="0" w:color="auto"/>
            </w:tcBorders>
            <w:shd w:val="clear" w:color="auto" w:fill="F2F2F2" w:themeFill="background1" w:themeFillShade="F2"/>
          </w:tcPr>
          <w:p w14:paraId="4B6217A1" w14:textId="0EFAA2D7" w:rsidR="00A56C24" w:rsidRPr="00F9659E" w:rsidRDefault="008937BA">
            <w:pPr>
              <w:pStyle w:val="P68B1DB1-Normal24"/>
              <w:rPr>
                <w:b/>
              </w:rPr>
            </w:pPr>
            <w:r w:rsidRPr="00F9659E">
              <w:rPr>
                <w:b/>
              </w:rPr>
              <w:t xml:space="preserve">Indicator 2.1 </w:t>
            </w:r>
            <w:r w:rsidRPr="00F9659E">
              <w:t>Number of people with knowledge and skills to adapt to CC, broken down by communities, governments and sectors, taking into account gender and age groups.</w:t>
            </w:r>
          </w:p>
        </w:tc>
        <w:tc>
          <w:tcPr>
            <w:tcW w:w="1027" w:type="dxa"/>
            <w:tcBorders>
              <w:top w:val="single" w:sz="4" w:space="0" w:color="000000"/>
              <w:bottom w:val="single" w:sz="4" w:space="0" w:color="000000"/>
            </w:tcBorders>
            <w:shd w:val="clear" w:color="auto" w:fill="DEEAF6"/>
          </w:tcPr>
          <w:p w14:paraId="0D314692" w14:textId="14F49B6C" w:rsidR="00A56C24" w:rsidRPr="00F9659E" w:rsidRDefault="008937BA">
            <w:pPr>
              <w:pStyle w:val="P68B1DB1-Normal24"/>
              <w:jc w:val="center"/>
            </w:pPr>
            <w:r w:rsidRPr="00F9659E">
              <w:t>0 men and 0 women</w:t>
            </w:r>
          </w:p>
        </w:tc>
        <w:tc>
          <w:tcPr>
            <w:tcW w:w="1477" w:type="dxa"/>
            <w:tcBorders>
              <w:top w:val="single" w:sz="18" w:space="0" w:color="auto"/>
            </w:tcBorders>
            <w:shd w:val="clear" w:color="auto" w:fill="auto"/>
          </w:tcPr>
          <w:p w14:paraId="06FB4160" w14:textId="77777777" w:rsidR="00A56C24" w:rsidRPr="00F9659E" w:rsidRDefault="008937BA">
            <w:pPr>
              <w:pStyle w:val="P68B1DB1-Normal24"/>
              <w:jc w:val="center"/>
            </w:pPr>
            <w:r w:rsidRPr="00F9659E">
              <w:t>9202 men and 12,198 women</w:t>
            </w:r>
          </w:p>
          <w:p w14:paraId="7007A9C2" w14:textId="77777777" w:rsidR="00A56C24" w:rsidRPr="00F9659E" w:rsidRDefault="008937BA">
            <w:pPr>
              <w:pStyle w:val="P68B1DB1-Normal24"/>
            </w:pPr>
            <w:r w:rsidRPr="00F9659E">
              <w:t>(Total 21400</w:t>
            </w:r>
          </w:p>
          <w:p w14:paraId="366D02AA" w14:textId="59D44880" w:rsidR="00A56C24" w:rsidRPr="00F9659E" w:rsidRDefault="008937BA" w:rsidP="007273AE">
            <w:pPr>
              <w:pStyle w:val="P68B1DB1-Normal24"/>
              <w:jc w:val="center"/>
            </w:pPr>
            <w:r w:rsidRPr="00F9659E">
              <w:t>people with knowledge o</w:t>
            </w:r>
            <w:r w:rsidR="007273AE" w:rsidRPr="00F9659E">
              <w:t>f</w:t>
            </w:r>
            <w:r w:rsidRPr="00F9659E">
              <w:t xml:space="preserve"> EBA solutions to manage</w:t>
            </w:r>
            <w:r w:rsidR="007273AE" w:rsidRPr="00F9659E">
              <w:t xml:space="preserve"> the</w:t>
            </w:r>
            <w:r w:rsidRPr="00F9659E">
              <w:t xml:space="preserve"> local impact of CC)</w:t>
            </w:r>
          </w:p>
        </w:tc>
        <w:tc>
          <w:tcPr>
            <w:tcW w:w="1205" w:type="dxa"/>
            <w:tcBorders>
              <w:top w:val="single" w:sz="18" w:space="0" w:color="auto"/>
            </w:tcBorders>
          </w:tcPr>
          <w:p w14:paraId="6A3ADEAE" w14:textId="77777777" w:rsidR="00A56C24" w:rsidRPr="00F9659E" w:rsidRDefault="008937BA">
            <w:pPr>
              <w:pStyle w:val="P68B1DB1-Normal24"/>
            </w:pPr>
            <w:r w:rsidRPr="00F9659E">
              <w:t>12059 men and 15407 women (Total 27466</w:t>
            </w:r>
          </w:p>
          <w:p w14:paraId="0F0C135F" w14:textId="4E3C3D46" w:rsidR="00A56C24" w:rsidRPr="00F9659E" w:rsidRDefault="008937BA" w:rsidP="007273AE">
            <w:pPr>
              <w:pStyle w:val="P68B1DB1-Normal24"/>
            </w:pPr>
            <w:r w:rsidRPr="00F9659E">
              <w:t>people with knowledge o</w:t>
            </w:r>
            <w:r w:rsidR="007273AE" w:rsidRPr="00F9659E">
              <w:t>f</w:t>
            </w:r>
            <w:r w:rsidRPr="00F9659E">
              <w:t xml:space="preserve"> EBA solutions to manage </w:t>
            </w:r>
            <w:r w:rsidR="007273AE" w:rsidRPr="00F9659E">
              <w:t xml:space="preserve">the </w:t>
            </w:r>
            <w:r w:rsidRPr="00F9659E">
              <w:t>local impact of CC)</w:t>
            </w:r>
          </w:p>
        </w:tc>
        <w:tc>
          <w:tcPr>
            <w:tcW w:w="1277" w:type="dxa"/>
            <w:tcBorders>
              <w:top w:val="single" w:sz="4" w:space="0" w:color="000000"/>
              <w:bottom w:val="single" w:sz="4" w:space="0" w:color="000000"/>
            </w:tcBorders>
            <w:shd w:val="clear" w:color="auto" w:fill="DEEAF6"/>
          </w:tcPr>
          <w:p w14:paraId="5D4FCE4B" w14:textId="0ABD4464" w:rsidR="00A56C24" w:rsidRPr="00F9659E" w:rsidRDefault="008937BA" w:rsidP="007273AE">
            <w:pPr>
              <w:pStyle w:val="P68B1DB1-Normal24"/>
            </w:pPr>
            <w:r w:rsidRPr="00F9659E">
              <w:t>67,626 men and 65,811 women (total 133,437 people with knowledge o</w:t>
            </w:r>
            <w:r w:rsidR="007273AE" w:rsidRPr="00F9659E">
              <w:t>f</w:t>
            </w:r>
            <w:r w:rsidRPr="00F9659E">
              <w:t xml:space="preserve"> EBA solutions to manage </w:t>
            </w:r>
            <w:r w:rsidR="007273AE" w:rsidRPr="00F9659E">
              <w:t xml:space="preserve">the </w:t>
            </w:r>
            <w:r w:rsidRPr="00F9659E">
              <w:t>local impact of CC)</w:t>
            </w:r>
          </w:p>
        </w:tc>
        <w:tc>
          <w:tcPr>
            <w:tcW w:w="1277" w:type="dxa"/>
            <w:tcBorders>
              <w:top w:val="single" w:sz="4" w:space="0" w:color="000000"/>
              <w:bottom w:val="single" w:sz="4" w:space="0" w:color="000000"/>
            </w:tcBorders>
            <w:shd w:val="clear" w:color="auto" w:fill="DEEAF6"/>
          </w:tcPr>
          <w:p w14:paraId="3F1CADBF" w14:textId="77777777" w:rsidR="00A56C24" w:rsidRPr="00F9659E" w:rsidRDefault="008937BA">
            <w:pPr>
              <w:pStyle w:val="P68B1DB1-Normal24"/>
            </w:pPr>
            <w:r w:rsidRPr="00F9659E">
              <w:t>277,777 males</w:t>
            </w:r>
          </w:p>
          <w:p w14:paraId="4A4256F2" w14:textId="77777777" w:rsidR="00A56C24" w:rsidRPr="00F9659E" w:rsidRDefault="008937BA">
            <w:pPr>
              <w:pStyle w:val="P68B1DB1-Normal24"/>
            </w:pPr>
            <w:r w:rsidRPr="00F9659E">
              <w:t>270,323 females</w:t>
            </w:r>
          </w:p>
          <w:p w14:paraId="6E0E6498" w14:textId="77777777" w:rsidR="00A56C24" w:rsidRPr="00F9659E" w:rsidRDefault="008937BA">
            <w:pPr>
              <w:pStyle w:val="P68B1DB1-Normal24"/>
            </w:pPr>
            <w:r w:rsidRPr="00F9659E">
              <w:t>(548,100 total</w:t>
            </w:r>
          </w:p>
          <w:p w14:paraId="59AA0895" w14:textId="1819C44A" w:rsidR="00A56C24" w:rsidRPr="00F9659E" w:rsidRDefault="008937BA" w:rsidP="007273AE">
            <w:pPr>
              <w:pStyle w:val="P68B1DB1-Normal24"/>
            </w:pPr>
            <w:r w:rsidRPr="00F9659E">
              <w:t>people with knowledge o</w:t>
            </w:r>
            <w:r w:rsidR="007273AE" w:rsidRPr="00F9659E">
              <w:t>f</w:t>
            </w:r>
            <w:r w:rsidRPr="00F9659E">
              <w:t xml:space="preserve"> EBA solutions to manage </w:t>
            </w:r>
            <w:r w:rsidR="007273AE" w:rsidRPr="00F9659E">
              <w:t xml:space="preserve">the </w:t>
            </w:r>
            <w:r w:rsidRPr="00F9659E">
              <w:t>local impact of CC)</w:t>
            </w:r>
          </w:p>
        </w:tc>
        <w:tc>
          <w:tcPr>
            <w:tcW w:w="1942" w:type="dxa"/>
          </w:tcPr>
          <w:p w14:paraId="6B182733" w14:textId="2D5F1D1C" w:rsidR="00A56C24" w:rsidRPr="00F9659E" w:rsidRDefault="008937BA" w:rsidP="000151D7">
            <w:pPr>
              <w:pStyle w:val="P68B1DB1-Normal24"/>
            </w:pPr>
            <w:r w:rsidRPr="00F9659E">
              <w:t xml:space="preserve">During 2024, the Capacity Building Program </w:t>
            </w:r>
            <w:r w:rsidR="000151D7" w:rsidRPr="00F9659E">
              <w:t>covered the training of</w:t>
            </w:r>
            <w:r w:rsidRPr="00F9659E">
              <w:t xml:space="preserve"> 421 community trainers and 20,979 people from the 24 municipalities</w:t>
            </w:r>
            <w:r w:rsidR="007E13C2" w:rsidRPr="00F9659E">
              <w:t>.</w:t>
            </w:r>
          </w:p>
        </w:tc>
      </w:tr>
      <w:tr w:rsidR="00A56C24" w:rsidRPr="00F9659E" w14:paraId="169CC36A" w14:textId="77777777">
        <w:trPr>
          <w:trHeight w:val="360"/>
        </w:trPr>
        <w:tc>
          <w:tcPr>
            <w:tcW w:w="2215" w:type="dxa"/>
            <w:tcBorders>
              <w:left w:val="single" w:sz="18" w:space="0" w:color="auto"/>
            </w:tcBorders>
            <w:shd w:val="clear" w:color="auto" w:fill="F2F2F2" w:themeFill="background1" w:themeFillShade="F2"/>
          </w:tcPr>
          <w:p w14:paraId="09D47058" w14:textId="075537E1" w:rsidR="00A56C24" w:rsidRPr="00F9659E" w:rsidRDefault="008937BA">
            <w:pPr>
              <w:pStyle w:val="P68B1DB1-Normal24"/>
              <w:rPr>
                <w:b/>
              </w:rPr>
            </w:pPr>
            <w:r w:rsidRPr="00F9659E">
              <w:rPr>
                <w:b/>
              </w:rPr>
              <w:t xml:space="preserve">Indicator 2.2 </w:t>
            </w:r>
            <w:r w:rsidRPr="00F9659E">
              <w:t xml:space="preserve">Number of Climate information products developed responding to local needs linked to monitoring the capacity of </w:t>
            </w:r>
            <w:r w:rsidR="009E2E25" w:rsidRPr="00F9659E">
              <w:t xml:space="preserve">the </w:t>
            </w:r>
            <w:r w:rsidRPr="00F9659E">
              <w:t>ecosystem to provide services in managing climate impacts (water quality, protective capacity, community vulnerability, etc.)</w:t>
            </w:r>
          </w:p>
        </w:tc>
        <w:tc>
          <w:tcPr>
            <w:tcW w:w="1027" w:type="dxa"/>
          </w:tcPr>
          <w:p w14:paraId="35E68E20" w14:textId="73C60842" w:rsidR="00A56C24" w:rsidRPr="00F9659E" w:rsidRDefault="008937BA">
            <w:pPr>
              <w:pStyle w:val="P68B1DB1-Normal24"/>
              <w:jc w:val="center"/>
            </w:pPr>
            <w:r w:rsidRPr="00F9659E">
              <w:t>0</w:t>
            </w:r>
          </w:p>
        </w:tc>
        <w:tc>
          <w:tcPr>
            <w:tcW w:w="1477" w:type="dxa"/>
            <w:shd w:val="clear" w:color="auto" w:fill="auto"/>
          </w:tcPr>
          <w:p w14:paraId="68E73744" w14:textId="0F37B601" w:rsidR="00A56C24" w:rsidRPr="00F9659E" w:rsidRDefault="008937BA">
            <w:pPr>
              <w:pStyle w:val="P68B1DB1-Normal24"/>
              <w:jc w:val="center"/>
            </w:pPr>
            <w:r w:rsidRPr="00F9659E">
              <w:t>0</w:t>
            </w:r>
          </w:p>
        </w:tc>
        <w:tc>
          <w:tcPr>
            <w:tcW w:w="1205" w:type="dxa"/>
            <w:shd w:val="clear" w:color="auto" w:fill="auto"/>
          </w:tcPr>
          <w:p w14:paraId="09401D26" w14:textId="674DF8BC" w:rsidR="00A56C24" w:rsidRPr="00F9659E" w:rsidRDefault="008937BA">
            <w:pPr>
              <w:pStyle w:val="P68B1DB1-Normal24"/>
              <w:jc w:val="center"/>
            </w:pPr>
            <w:r w:rsidRPr="00F9659E">
              <w:t>0</w:t>
            </w:r>
          </w:p>
        </w:tc>
        <w:tc>
          <w:tcPr>
            <w:tcW w:w="1277" w:type="dxa"/>
            <w:shd w:val="clear" w:color="auto" w:fill="auto"/>
          </w:tcPr>
          <w:p w14:paraId="7BAAEE6D" w14:textId="5F39F293" w:rsidR="00A56C24" w:rsidRPr="00F9659E" w:rsidRDefault="008937BA">
            <w:pPr>
              <w:pStyle w:val="P68B1DB1-Normal24"/>
              <w:jc w:val="center"/>
            </w:pPr>
            <w:r w:rsidRPr="00F9659E">
              <w:t>At least 2 per municipality rated as relevant by users (at least one of the products will respond</w:t>
            </w:r>
            <w:r w:rsidR="00280DF9" w:rsidRPr="00F9659E">
              <w:t xml:space="preserve"> to</w:t>
            </w:r>
            <w:r w:rsidRPr="00F9659E">
              <w:t xml:space="preserve"> women's climate information needs per user</w:t>
            </w:r>
            <w:r w:rsidR="00280DF9" w:rsidRPr="00F9659E">
              <w:t>-</w:t>
            </w:r>
            <w:r w:rsidRPr="00F9659E">
              <w:t>based consultation)</w:t>
            </w:r>
          </w:p>
        </w:tc>
        <w:tc>
          <w:tcPr>
            <w:tcW w:w="1277" w:type="dxa"/>
          </w:tcPr>
          <w:p w14:paraId="6789D191" w14:textId="1D910357" w:rsidR="00A56C24" w:rsidRPr="00F9659E" w:rsidRDefault="008937BA" w:rsidP="00280DF9">
            <w:pPr>
              <w:pStyle w:val="P68B1DB1-Normal24"/>
              <w:jc w:val="center"/>
            </w:pPr>
            <w:r w:rsidRPr="00F9659E">
              <w:t>At least 10 per municipality rated as relevant by users (at least 3 of the products will respond to women’s climate information needs per user</w:t>
            </w:r>
            <w:r w:rsidR="00280DF9" w:rsidRPr="00F9659E">
              <w:t>-</w:t>
            </w:r>
            <w:r w:rsidRPr="00F9659E">
              <w:t>based consultations)</w:t>
            </w:r>
          </w:p>
        </w:tc>
        <w:tc>
          <w:tcPr>
            <w:tcW w:w="1942" w:type="dxa"/>
          </w:tcPr>
          <w:p w14:paraId="2D399F30" w14:textId="34EC9623" w:rsidR="00A56C24" w:rsidRPr="00F9659E" w:rsidRDefault="008937BA">
            <w:pPr>
              <w:pStyle w:val="P68B1DB1-Normal24"/>
            </w:pPr>
            <w:r w:rsidRPr="00F9659E">
              <w:t>The current legislative standard for the country’s Early Warning Systems has been identified, as well as a group of climate products. These products have leveraged information from the "Sin Sequía" project (led by the Institute of Meteorology) to ensure coordination and impact alignment</w:t>
            </w:r>
            <w:r w:rsidR="007E13C2" w:rsidRPr="00F9659E">
              <w:t>.</w:t>
            </w:r>
          </w:p>
        </w:tc>
      </w:tr>
      <w:tr w:rsidR="00A56C24" w:rsidRPr="00F9659E" w14:paraId="13F04A66" w14:textId="77777777">
        <w:trPr>
          <w:trHeight w:val="360"/>
        </w:trPr>
        <w:tc>
          <w:tcPr>
            <w:tcW w:w="2215" w:type="dxa"/>
            <w:tcBorders>
              <w:left w:val="single" w:sz="18" w:space="0" w:color="auto"/>
            </w:tcBorders>
            <w:shd w:val="clear" w:color="auto" w:fill="F2F2F2" w:themeFill="background1" w:themeFillShade="F2"/>
          </w:tcPr>
          <w:p w14:paraId="03410773" w14:textId="5DA73B7D" w:rsidR="00A56C24" w:rsidRPr="00F9659E" w:rsidRDefault="008937BA">
            <w:pPr>
              <w:pStyle w:val="P68B1DB1-Normal33"/>
              <w:rPr>
                <w:b/>
              </w:rPr>
            </w:pPr>
            <w:r w:rsidRPr="00F9659E">
              <w:rPr>
                <w:b/>
              </w:rPr>
              <w:t xml:space="preserve">Indicator 2.3 </w:t>
            </w:r>
            <w:r w:rsidRPr="00F9659E">
              <w:t>Number of municipalities that have incorporated ecosystem management within their development, territorial, and coastal zone management and disaster risk prevention plans/strategies</w:t>
            </w:r>
          </w:p>
        </w:tc>
        <w:tc>
          <w:tcPr>
            <w:tcW w:w="1027" w:type="dxa"/>
          </w:tcPr>
          <w:p w14:paraId="70C77814" w14:textId="7BD2F9F9" w:rsidR="00A56C24" w:rsidRPr="00F9659E" w:rsidRDefault="008937BA">
            <w:pPr>
              <w:pStyle w:val="P68B1DB1-Normal24"/>
              <w:jc w:val="center"/>
            </w:pPr>
            <w:r w:rsidRPr="00F9659E">
              <w:t>0</w:t>
            </w:r>
          </w:p>
        </w:tc>
        <w:tc>
          <w:tcPr>
            <w:tcW w:w="1477" w:type="dxa"/>
            <w:shd w:val="clear" w:color="auto" w:fill="auto"/>
          </w:tcPr>
          <w:p w14:paraId="2F56850A" w14:textId="4DEB319D" w:rsidR="00A56C24" w:rsidRPr="00F9659E" w:rsidRDefault="00185357" w:rsidP="00185357">
            <w:pPr>
              <w:pStyle w:val="P68B1DB1-Normal24"/>
              <w:jc w:val="center"/>
            </w:pPr>
            <w:r w:rsidRPr="00F9659E">
              <w:t>1 municipality has</w:t>
            </w:r>
            <w:r w:rsidR="008937BA" w:rsidRPr="00F9659E">
              <w:t xml:space="preserve"> mainstreamed EBA within the Territorial Management Plans reflected within annual </w:t>
            </w:r>
            <w:r w:rsidR="00F9659E" w:rsidRPr="00F9659E">
              <w:t>work plans</w:t>
            </w:r>
          </w:p>
        </w:tc>
        <w:tc>
          <w:tcPr>
            <w:tcW w:w="1205" w:type="dxa"/>
            <w:shd w:val="clear" w:color="auto" w:fill="auto"/>
          </w:tcPr>
          <w:p w14:paraId="253A9F16" w14:textId="6B92734D" w:rsidR="00A56C24" w:rsidRPr="00F9659E" w:rsidRDefault="00185357" w:rsidP="00185357">
            <w:pPr>
              <w:pStyle w:val="P68B1DB1-Normal24"/>
            </w:pPr>
            <w:r w:rsidRPr="00F9659E">
              <w:t>1 municipality has</w:t>
            </w:r>
            <w:r w:rsidR="008937BA" w:rsidRPr="00F9659E">
              <w:t xml:space="preserve"> mainstreamed EBA within the Territorial Management Plans reflected within annual </w:t>
            </w:r>
            <w:r w:rsidR="00F9659E" w:rsidRPr="00F9659E">
              <w:t>work plans</w:t>
            </w:r>
          </w:p>
        </w:tc>
        <w:tc>
          <w:tcPr>
            <w:tcW w:w="1277" w:type="dxa"/>
            <w:shd w:val="clear" w:color="auto" w:fill="auto"/>
          </w:tcPr>
          <w:p w14:paraId="6B6DE5CD" w14:textId="77777777" w:rsidR="00A56C24" w:rsidRPr="00F9659E" w:rsidRDefault="008937BA">
            <w:pPr>
              <w:pStyle w:val="P68B1DB1-Normal24"/>
            </w:pPr>
            <w:r w:rsidRPr="00F9659E">
              <w:t xml:space="preserve">7 municipalities have mainstreamed EBA into their Development Plans (including financing mechanisms) </w:t>
            </w:r>
          </w:p>
          <w:p w14:paraId="7215E7B9" w14:textId="77777777" w:rsidR="00A56C24" w:rsidRPr="00F9659E" w:rsidRDefault="00A56C24">
            <w:pPr>
              <w:rPr>
                <w:rFonts w:asciiTheme="minorHAnsi" w:hAnsiTheme="minorHAnsi" w:cstheme="minorHAnsi"/>
                <w:i/>
                <w:sz w:val="18"/>
              </w:rPr>
            </w:pPr>
          </w:p>
          <w:p w14:paraId="4D67A6F5" w14:textId="5C317025" w:rsidR="00A56C24" w:rsidRPr="00F9659E" w:rsidRDefault="008937BA">
            <w:pPr>
              <w:pStyle w:val="P68B1DB1-Normal24"/>
            </w:pPr>
            <w:r w:rsidRPr="00F9659E">
              <w:t xml:space="preserve">7 municipalities have mainstreamed EBA within the Territorial Management Plans reflected within annual </w:t>
            </w:r>
            <w:r w:rsidR="00F9659E" w:rsidRPr="00F9659E">
              <w:t>work plans</w:t>
            </w:r>
            <w:r w:rsidRPr="00F9659E">
              <w:t>.</w:t>
            </w:r>
          </w:p>
          <w:p w14:paraId="1C7CDD7F" w14:textId="77777777" w:rsidR="00A56C24" w:rsidRPr="00F9659E" w:rsidRDefault="00A56C24">
            <w:pPr>
              <w:rPr>
                <w:rFonts w:asciiTheme="minorHAnsi" w:hAnsiTheme="minorHAnsi" w:cstheme="minorHAnsi"/>
                <w:i/>
                <w:sz w:val="18"/>
              </w:rPr>
            </w:pPr>
          </w:p>
          <w:p w14:paraId="54F5C949" w14:textId="52F24540" w:rsidR="00A56C24" w:rsidRPr="00F9659E" w:rsidRDefault="008937BA">
            <w:pPr>
              <w:pStyle w:val="P68B1DB1-Normal24"/>
            </w:pPr>
            <w:r w:rsidRPr="00F9659E">
              <w:t xml:space="preserve">7 regulatory instruments for elimination of man-made barriers within coastal ecosystems reflected within annual </w:t>
            </w:r>
            <w:r w:rsidR="00F9659E" w:rsidRPr="00F9659E">
              <w:t>work plans</w:t>
            </w:r>
          </w:p>
        </w:tc>
        <w:tc>
          <w:tcPr>
            <w:tcW w:w="1277" w:type="dxa"/>
          </w:tcPr>
          <w:p w14:paraId="1E998A70" w14:textId="77777777" w:rsidR="00A56C24" w:rsidRPr="00F9659E" w:rsidRDefault="008937BA">
            <w:pPr>
              <w:pStyle w:val="P68B1DB1-Normal24"/>
            </w:pPr>
            <w:r w:rsidRPr="00F9659E">
              <w:t>24 municipalities have mainstreamed EBA into their Development Plans (including financing mechanisms)</w:t>
            </w:r>
          </w:p>
          <w:p w14:paraId="0360B23F" w14:textId="77777777" w:rsidR="00A56C24" w:rsidRPr="00F9659E" w:rsidRDefault="008937BA">
            <w:pPr>
              <w:pStyle w:val="P68B1DB1-Normal24"/>
            </w:pPr>
            <w:r w:rsidRPr="00F9659E">
              <w:t xml:space="preserve"> </w:t>
            </w:r>
          </w:p>
          <w:p w14:paraId="2FA2E046" w14:textId="3C2F33FE" w:rsidR="00A56C24" w:rsidRPr="00F9659E" w:rsidRDefault="008937BA">
            <w:pPr>
              <w:pStyle w:val="P68B1DB1-Normal24"/>
            </w:pPr>
            <w:r w:rsidRPr="00F9659E">
              <w:t xml:space="preserve">24 municipalities have mainstreamed EBA within the Territorial Management Plans reflected within annual </w:t>
            </w:r>
            <w:r w:rsidR="00F9659E" w:rsidRPr="00F9659E">
              <w:t>work plans</w:t>
            </w:r>
            <w:r w:rsidRPr="00F9659E">
              <w:t xml:space="preserve">. </w:t>
            </w:r>
          </w:p>
          <w:p w14:paraId="1682988D" w14:textId="77777777" w:rsidR="00A56C24" w:rsidRPr="00F9659E" w:rsidRDefault="00A56C24">
            <w:pPr>
              <w:rPr>
                <w:rFonts w:asciiTheme="minorHAnsi" w:hAnsiTheme="minorHAnsi" w:cstheme="minorHAnsi"/>
                <w:i/>
                <w:sz w:val="18"/>
              </w:rPr>
            </w:pPr>
          </w:p>
          <w:p w14:paraId="7437DB7E" w14:textId="0E26F8FC" w:rsidR="00A56C24" w:rsidRPr="00F9659E" w:rsidRDefault="008937BA">
            <w:pPr>
              <w:pStyle w:val="P68B1DB1-Normal24"/>
            </w:pPr>
            <w:r w:rsidRPr="00F9659E">
              <w:t xml:space="preserve">24 regulatory instruments for elimination of man-made barriers within coastal ecosystems reflected within annual </w:t>
            </w:r>
            <w:r w:rsidR="00F9659E" w:rsidRPr="00F9659E">
              <w:t>work plans</w:t>
            </w:r>
          </w:p>
        </w:tc>
        <w:tc>
          <w:tcPr>
            <w:tcW w:w="1942" w:type="dxa"/>
            <w:tcBorders>
              <w:bottom w:val="single" w:sz="18" w:space="0" w:color="808080" w:themeColor="background1" w:themeShade="80"/>
            </w:tcBorders>
          </w:tcPr>
          <w:p w14:paraId="1DEC7925" w14:textId="0AB79F44" w:rsidR="00A56C24" w:rsidRPr="00F9659E" w:rsidRDefault="008937BA" w:rsidP="00735928">
            <w:pPr>
              <w:pStyle w:val="P68B1DB1-Normal24"/>
            </w:pPr>
            <w:r w:rsidRPr="00F9659E">
              <w:t xml:space="preserve">The Local Development Strategy of the municipality of San Luis in the province of Pinar del Río </w:t>
            </w:r>
            <w:r w:rsidR="00735928" w:rsidRPr="00F9659E">
              <w:t>included</w:t>
            </w:r>
            <w:r w:rsidRPr="00F9659E">
              <w:t xml:space="preserve"> adaptation measures with an ABE approach to increase resilience to climate change. Agreement 177/2024 of the </w:t>
            </w:r>
            <w:r w:rsidR="00735928" w:rsidRPr="00F9659E">
              <w:t>M</w:t>
            </w:r>
            <w:r w:rsidRPr="00F9659E">
              <w:t xml:space="preserve">unicipal </w:t>
            </w:r>
            <w:r w:rsidR="00735928" w:rsidRPr="00F9659E">
              <w:t>Administration C</w:t>
            </w:r>
            <w:r w:rsidRPr="00F9659E">
              <w:t>ouncil</w:t>
            </w:r>
          </w:p>
        </w:tc>
      </w:tr>
    </w:tbl>
    <w:p w14:paraId="381FAE38" w14:textId="03312707" w:rsidR="00A56C24" w:rsidRPr="00F9659E" w:rsidRDefault="00A56C24">
      <w:pPr>
        <w:suppressAutoHyphens w:val="0"/>
        <w:spacing w:after="200" w:line="276" w:lineRule="auto"/>
        <w:rPr>
          <w:rFonts w:asciiTheme="minorHAnsi" w:hAnsiTheme="minorHAnsi" w:cstheme="minorHAnsi"/>
          <w:b/>
          <w:color w:val="24634F"/>
          <w:sz w:val="32"/>
        </w:rPr>
        <w:sectPr w:rsidR="00A56C24" w:rsidRPr="00F9659E" w:rsidSect="00A00904">
          <w:headerReference w:type="default" r:id="rId11"/>
          <w:footerReference w:type="default" r:id="rId12"/>
          <w:type w:val="continuous"/>
          <w:pgSz w:w="11906" w:h="16838"/>
          <w:pgMar w:top="720" w:right="720" w:bottom="720" w:left="720" w:header="720" w:footer="720" w:gutter="0"/>
          <w:cols w:space="720"/>
          <w:docGrid w:linePitch="326"/>
        </w:sectPr>
      </w:pPr>
    </w:p>
    <w:tbl>
      <w:tblPr>
        <w:tblpPr w:leftFromText="180" w:rightFromText="180" w:vertAnchor="text" w:horzAnchor="margin" w:tblpX="85" w:tblpY="101"/>
        <w:tblW w:w="1430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002060"/>
        <w:tblLayout w:type="fixed"/>
        <w:tblLook w:val="01E0" w:firstRow="1" w:lastRow="1" w:firstColumn="1" w:lastColumn="1" w:noHBand="0" w:noVBand="0"/>
      </w:tblPr>
      <w:tblGrid>
        <w:gridCol w:w="1890"/>
        <w:gridCol w:w="6565"/>
        <w:gridCol w:w="1440"/>
        <w:gridCol w:w="900"/>
        <w:gridCol w:w="966"/>
        <w:gridCol w:w="850"/>
        <w:gridCol w:w="87"/>
        <w:gridCol w:w="55"/>
        <w:gridCol w:w="1552"/>
      </w:tblGrid>
      <w:tr w:rsidR="00A56C24" w:rsidRPr="00F9659E" w14:paraId="3E555872" w14:textId="77777777">
        <w:trPr>
          <w:trHeight w:val="349"/>
        </w:trPr>
        <w:tc>
          <w:tcPr>
            <w:tcW w:w="14305" w:type="dxa"/>
            <w:gridSpan w:val="9"/>
            <w:shd w:val="clear" w:color="auto" w:fill="2F5496" w:themeFill="accent5" w:themeFillShade="BF"/>
          </w:tcPr>
          <w:p w14:paraId="09AC9ED0" w14:textId="57870B88" w:rsidR="00A56C24" w:rsidRPr="00F9659E" w:rsidRDefault="008937BA">
            <w:pPr>
              <w:widowControl w:val="0"/>
              <w:suppressAutoHyphens w:val="0"/>
              <w:autoSpaceDN/>
              <w:textAlignment w:val="auto"/>
              <w:rPr>
                <w:rFonts w:asciiTheme="minorHAnsi" w:hAnsiTheme="minorHAnsi" w:cstheme="minorHAnsi"/>
                <w:b/>
                <w:color w:val="FFFFFF" w:themeColor="background1"/>
                <w:sz w:val="20"/>
              </w:rPr>
            </w:pPr>
            <w:r w:rsidRPr="00F9659E">
              <w:rPr>
                <w:rFonts w:asciiTheme="minorHAnsi" w:hAnsiTheme="minorHAnsi" w:cstheme="minorHAnsi"/>
                <w:b/>
                <w:color w:val="FFFFFF" w:themeColor="background1"/>
                <w:sz w:val="22"/>
              </w:rPr>
              <w:t>2.3 Update on Project Output Implementation Status</w:t>
            </w:r>
            <w:r w:rsidRPr="00F9659E">
              <w:rPr>
                <w:rFonts w:asciiTheme="minorHAnsi" w:hAnsiTheme="minorHAnsi" w:cstheme="minorBidi"/>
                <w:b/>
                <w:color w:val="FFFFFF" w:themeColor="background1"/>
                <w:sz w:val="20"/>
              </w:rPr>
              <w:t xml:space="preserve"> </w:t>
            </w:r>
            <w:r w:rsidRPr="00F9659E">
              <w:rPr>
                <w:rStyle w:val="FootnoteReference"/>
                <w:rFonts w:asciiTheme="minorHAnsi" w:hAnsiTheme="minorHAnsi" w:cstheme="minorBidi"/>
                <w:b/>
                <w:color w:val="FFFFFF" w:themeColor="background1"/>
                <w:sz w:val="20"/>
              </w:rPr>
              <w:footnoteReference w:id="19"/>
            </w:r>
          </w:p>
        </w:tc>
      </w:tr>
      <w:tr w:rsidR="00A56C24" w:rsidRPr="00F9659E" w14:paraId="3F2E2995" w14:textId="494BA912">
        <w:trPr>
          <w:trHeight w:val="338"/>
        </w:trPr>
        <w:tc>
          <w:tcPr>
            <w:tcW w:w="1890" w:type="dxa"/>
            <w:shd w:val="clear" w:color="auto" w:fill="8EAADB" w:themeFill="accent5" w:themeFillTint="99"/>
            <w:vAlign w:val="center"/>
          </w:tcPr>
          <w:p w14:paraId="6B2EE0CF" w14:textId="77777777" w:rsidR="00A56C24" w:rsidRPr="00F9659E" w:rsidRDefault="008937BA">
            <w:pPr>
              <w:pStyle w:val="P68B1DB1-Normal34"/>
              <w:widowControl w:val="0"/>
              <w:suppressAutoHyphens w:val="0"/>
              <w:autoSpaceDN/>
              <w:jc w:val="center"/>
              <w:textAlignment w:val="auto"/>
            </w:pPr>
            <w:r w:rsidRPr="00F9659E">
              <w:t>Project Output</w:t>
            </w:r>
          </w:p>
        </w:tc>
        <w:tc>
          <w:tcPr>
            <w:tcW w:w="9871" w:type="dxa"/>
            <w:gridSpan w:val="4"/>
            <w:shd w:val="clear" w:color="auto" w:fill="8EAADB" w:themeFill="accent5" w:themeFillTint="99"/>
            <w:vAlign w:val="center"/>
          </w:tcPr>
          <w:p w14:paraId="613A894F" w14:textId="18071152" w:rsidR="00A56C24" w:rsidRPr="00F9659E" w:rsidRDefault="008937BA">
            <w:pPr>
              <w:pStyle w:val="P68B1DB1-Normal34"/>
              <w:widowControl w:val="0"/>
              <w:suppressAutoHyphens w:val="0"/>
              <w:autoSpaceDN/>
              <w:jc w:val="center"/>
              <w:textAlignment w:val="auto"/>
            </w:pPr>
            <w:r w:rsidRPr="00F9659E">
              <w:t>Project Activity</w:t>
            </w:r>
          </w:p>
        </w:tc>
        <w:tc>
          <w:tcPr>
            <w:tcW w:w="937" w:type="dxa"/>
            <w:gridSpan w:val="2"/>
            <w:shd w:val="clear" w:color="auto" w:fill="8EAADB" w:themeFill="accent5" w:themeFillTint="99"/>
            <w:vAlign w:val="center"/>
          </w:tcPr>
          <w:p w14:paraId="1DB2966F" w14:textId="0095337D" w:rsidR="00A56C24" w:rsidRPr="00F9659E" w:rsidRDefault="008937BA">
            <w:pPr>
              <w:widowControl w:val="0"/>
              <w:suppressAutoHyphens w:val="0"/>
              <w:autoSpaceDN/>
              <w:jc w:val="center"/>
              <w:textAlignment w:val="auto"/>
              <w:rPr>
                <w:rFonts w:asciiTheme="minorHAnsi" w:hAnsiTheme="minorHAnsi" w:cstheme="minorHAnsi"/>
                <w:b/>
                <w:sz w:val="20"/>
              </w:rPr>
            </w:pPr>
            <w:r w:rsidRPr="00F9659E">
              <w:rPr>
                <w:rFonts w:asciiTheme="minorHAnsi" w:hAnsiTheme="minorHAnsi" w:cstheme="minorBidi"/>
                <w:b/>
                <w:sz w:val="20"/>
              </w:rPr>
              <w:t>Status</w:t>
            </w:r>
            <w:r w:rsidRPr="00F9659E">
              <w:rPr>
                <w:rStyle w:val="FootnoteReference"/>
                <w:rFonts w:asciiTheme="minorHAnsi" w:hAnsiTheme="minorHAnsi" w:cstheme="minorBidi"/>
                <w:b/>
                <w:sz w:val="20"/>
              </w:rPr>
              <w:footnoteReference w:id="20"/>
            </w:r>
          </w:p>
        </w:tc>
        <w:tc>
          <w:tcPr>
            <w:tcW w:w="1607" w:type="dxa"/>
            <w:gridSpan w:val="2"/>
            <w:shd w:val="clear" w:color="auto" w:fill="8EAADB" w:themeFill="accent5" w:themeFillTint="99"/>
            <w:vAlign w:val="center"/>
          </w:tcPr>
          <w:p w14:paraId="30B1463C" w14:textId="0BC02686" w:rsidR="00A56C24" w:rsidRPr="00F9659E" w:rsidRDefault="00A56C24">
            <w:pPr>
              <w:widowControl w:val="0"/>
              <w:suppressAutoHyphens w:val="0"/>
              <w:autoSpaceDN/>
              <w:jc w:val="center"/>
              <w:textAlignment w:val="auto"/>
              <w:rPr>
                <w:rFonts w:asciiTheme="minorHAnsi" w:hAnsiTheme="minorHAnsi" w:cstheme="minorHAnsi"/>
                <w:b/>
                <w:sz w:val="20"/>
              </w:rPr>
            </w:pPr>
          </w:p>
          <w:p w14:paraId="72102E0B" w14:textId="19F7AEBC" w:rsidR="00A56C24" w:rsidRPr="00F9659E" w:rsidRDefault="008937BA">
            <w:pPr>
              <w:ind w:right="-28"/>
              <w:jc w:val="center"/>
              <w:rPr>
                <w:rFonts w:asciiTheme="minorHAnsi" w:hAnsiTheme="minorHAnsi" w:cstheme="minorHAnsi"/>
                <w:b/>
                <w:i/>
                <w:sz w:val="20"/>
              </w:rPr>
            </w:pPr>
            <w:r w:rsidRPr="00F9659E">
              <w:rPr>
                <w:rFonts w:asciiTheme="minorHAnsi" w:hAnsiTheme="minorHAnsi" w:cstheme="minorBidi"/>
                <w:b/>
                <w:sz w:val="20"/>
              </w:rPr>
              <w:t>Implementation progress</w:t>
            </w:r>
            <w:r w:rsidRPr="00F9659E">
              <w:rPr>
                <w:rStyle w:val="FootnoteReference"/>
                <w:rFonts w:asciiTheme="minorHAnsi" w:hAnsiTheme="minorHAnsi" w:cstheme="minorBidi"/>
                <w:b/>
                <w:sz w:val="20"/>
              </w:rPr>
              <w:footnoteReference w:id="21"/>
            </w:r>
            <w:r w:rsidRPr="00F9659E">
              <w:rPr>
                <w:rFonts w:asciiTheme="minorHAnsi" w:hAnsiTheme="minorHAnsi" w:cstheme="minorBidi"/>
                <w:b/>
                <w:sz w:val="20"/>
              </w:rPr>
              <w:t xml:space="preserve"> (%)</w:t>
            </w:r>
          </w:p>
          <w:p w14:paraId="76A1F0ED" w14:textId="56FACDDD" w:rsidR="00A56C24" w:rsidRPr="00F9659E" w:rsidRDefault="00A56C24">
            <w:pPr>
              <w:ind w:right="-28"/>
              <w:jc w:val="center"/>
              <w:rPr>
                <w:rFonts w:asciiTheme="minorHAnsi" w:hAnsiTheme="minorHAnsi" w:cstheme="minorHAnsi"/>
                <w:b/>
                <w:sz w:val="20"/>
              </w:rPr>
            </w:pPr>
          </w:p>
        </w:tc>
      </w:tr>
      <w:tr w:rsidR="00A56C24" w:rsidRPr="00F9659E" w14:paraId="23970AF8" w14:textId="3DA4A8B0">
        <w:trPr>
          <w:trHeight w:val="268"/>
        </w:trPr>
        <w:tc>
          <w:tcPr>
            <w:tcW w:w="1890" w:type="dxa"/>
            <w:vMerge w:val="restart"/>
            <w:shd w:val="clear" w:color="auto" w:fill="auto"/>
            <w:vAlign w:val="center"/>
          </w:tcPr>
          <w:p w14:paraId="756D58B1" w14:textId="77777777" w:rsidR="00A56C24" w:rsidRPr="00F9659E" w:rsidRDefault="008937BA">
            <w:pPr>
              <w:pStyle w:val="P68B1DB1-Normal35"/>
              <w:widowControl w:val="0"/>
              <w:autoSpaceDN/>
              <w:textAlignment w:val="auto"/>
            </w:pPr>
            <w:r w:rsidRPr="00F9659E">
              <w:t>Output 1</w:t>
            </w:r>
          </w:p>
          <w:p w14:paraId="70262336" w14:textId="7EF07E20" w:rsidR="00A56C24" w:rsidRPr="00F9659E" w:rsidRDefault="008937BA">
            <w:pPr>
              <w:pStyle w:val="P68B1DB1-Normal35"/>
              <w:widowControl w:val="0"/>
              <w:autoSpaceDN/>
              <w:textAlignment w:val="auto"/>
            </w:pPr>
            <w:r w:rsidRPr="00F9659E">
              <w:t xml:space="preserve">Rehabilitated coastal ecosystems for enhanced coping capacity to manage climate impacts </w:t>
            </w:r>
          </w:p>
        </w:tc>
        <w:tc>
          <w:tcPr>
            <w:tcW w:w="9871" w:type="dxa"/>
            <w:gridSpan w:val="4"/>
            <w:shd w:val="clear" w:color="auto" w:fill="auto"/>
            <w:vAlign w:val="center"/>
          </w:tcPr>
          <w:p w14:paraId="651C6AA3" w14:textId="706B78A7" w:rsidR="00A56C24" w:rsidRPr="00F9659E" w:rsidRDefault="008937BA">
            <w:pPr>
              <w:pStyle w:val="P68B1DB1-Normal35"/>
              <w:widowControl w:val="0"/>
              <w:autoSpaceDN/>
              <w:textAlignment w:val="auto"/>
            </w:pPr>
            <w:r w:rsidRPr="00F9659E">
              <w:t>Project Activity 1.1 Assess and restore coastal wetland functions in target sites by re-establishing hydrological processes.</w:t>
            </w:r>
          </w:p>
        </w:tc>
        <w:tc>
          <w:tcPr>
            <w:tcW w:w="937" w:type="dxa"/>
            <w:gridSpan w:val="2"/>
            <w:shd w:val="clear" w:color="auto" w:fill="auto"/>
          </w:tcPr>
          <w:p w14:paraId="0E33EE99" w14:textId="78599C33" w:rsidR="00A56C24" w:rsidRPr="00F9659E" w:rsidRDefault="00000000">
            <w:pPr>
              <w:pStyle w:val="P68B1DB1-Normal36"/>
              <w:widowControl w:val="0"/>
              <w:autoSpaceDN/>
              <w:textAlignment w:val="auto"/>
              <w:rPr>
                <w:b/>
              </w:rPr>
            </w:pPr>
            <w:sdt>
              <w:sdtPr>
                <w:rPr>
                  <w:szCs w:val="16"/>
                </w:rPr>
                <w:alias w:val="Status"/>
                <w:tag w:val="Status"/>
                <w:id w:val="-1742855906"/>
                <w:placeholder>
                  <w:docPart w:val="5DCEC3D1C29B432EBB16FC4236D34F52"/>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8937BA" w:rsidRPr="00F9659E">
                  <w:t>Activity Started -progress on track</w:t>
                </w:r>
              </w:sdtContent>
            </w:sdt>
          </w:p>
        </w:tc>
        <w:tc>
          <w:tcPr>
            <w:tcW w:w="1607" w:type="dxa"/>
            <w:gridSpan w:val="2"/>
            <w:shd w:val="clear" w:color="auto" w:fill="auto"/>
          </w:tcPr>
          <w:p w14:paraId="70E833B0" w14:textId="29885BC3" w:rsidR="00A56C24" w:rsidRPr="00F9659E" w:rsidRDefault="008937BA">
            <w:pPr>
              <w:pStyle w:val="P68B1DB1-Normal35"/>
              <w:widowControl w:val="0"/>
              <w:autoSpaceDN/>
              <w:jc w:val="center"/>
              <w:textAlignment w:val="auto"/>
            </w:pPr>
            <w:r w:rsidRPr="00F9659E">
              <w:t>30%</w:t>
            </w:r>
          </w:p>
        </w:tc>
      </w:tr>
      <w:tr w:rsidR="00A56C24" w:rsidRPr="00F9659E" w14:paraId="744F6BDC" w14:textId="77777777">
        <w:trPr>
          <w:trHeight w:val="1430"/>
        </w:trPr>
        <w:tc>
          <w:tcPr>
            <w:tcW w:w="1890" w:type="dxa"/>
            <w:vMerge/>
            <w:vAlign w:val="center"/>
          </w:tcPr>
          <w:p w14:paraId="5E271388" w14:textId="77777777" w:rsidR="00A56C24" w:rsidRPr="00F9659E" w:rsidRDefault="00A56C24">
            <w:pPr>
              <w:widowControl w:val="0"/>
              <w:autoSpaceDN/>
              <w:textAlignment w:val="auto"/>
              <w:rPr>
                <w:rFonts w:asciiTheme="minorHAnsi" w:hAnsiTheme="minorHAnsi" w:cstheme="minorHAnsi"/>
                <w:b/>
                <w:i/>
                <w:color w:val="767171" w:themeColor="background2" w:themeShade="80"/>
                <w:sz w:val="18"/>
              </w:rPr>
            </w:pPr>
          </w:p>
        </w:tc>
        <w:tc>
          <w:tcPr>
            <w:tcW w:w="6565" w:type="dxa"/>
            <w:shd w:val="clear" w:color="auto" w:fill="auto"/>
          </w:tcPr>
          <w:p w14:paraId="181F27A8" w14:textId="77777777" w:rsidR="00A56C24" w:rsidRPr="00F9659E" w:rsidRDefault="00A56C24">
            <w:pPr>
              <w:widowControl w:val="0"/>
              <w:autoSpaceDN/>
              <w:jc w:val="both"/>
              <w:textAlignment w:val="auto"/>
              <w:rPr>
                <w:rFonts w:asciiTheme="minorHAnsi" w:hAnsiTheme="minorHAnsi" w:cstheme="minorHAnsi"/>
                <w:sz w:val="20"/>
              </w:rPr>
            </w:pPr>
          </w:p>
          <w:p w14:paraId="7073595E" w14:textId="489A22AB" w:rsidR="00A56C24" w:rsidRPr="00F9659E" w:rsidRDefault="008937BA">
            <w:pPr>
              <w:pStyle w:val="P68B1DB1-Normal37"/>
              <w:widowControl w:val="0"/>
              <w:autoSpaceDN/>
              <w:jc w:val="both"/>
              <w:textAlignment w:val="auto"/>
            </w:pPr>
            <w:r w:rsidRPr="00F9659E">
              <w:t>Updated forest profiles in the seven intervention sites, which has allowed the validation of forest management information (lots and stands) of the areas where rehabilitation actions will be carried out, including actions aimed at hydrological rehabilitation that will be executed by MINAG forestry brigades. In addition, data on the coverage of the vegetation format</w:t>
            </w:r>
            <w:r w:rsidR="00735928" w:rsidRPr="00F9659E">
              <w:t>ions of the coastal wetland was</w:t>
            </w:r>
            <w:r w:rsidRPr="00F9659E">
              <w:t xml:space="preserve"> readjusted and the following new actors, not identified in the baseline, were </w:t>
            </w:r>
            <w:r w:rsidR="00735928" w:rsidRPr="00F9659E">
              <w:t>included</w:t>
            </w:r>
            <w:r w:rsidRPr="00F9659E">
              <w:t>:</w:t>
            </w:r>
          </w:p>
          <w:p w14:paraId="1CE62017" w14:textId="77777777" w:rsidR="00A56C24" w:rsidRPr="00F9659E" w:rsidRDefault="00A56C24">
            <w:pPr>
              <w:widowControl w:val="0"/>
              <w:autoSpaceDN/>
              <w:jc w:val="both"/>
              <w:textAlignment w:val="auto"/>
              <w:rPr>
                <w:rFonts w:asciiTheme="minorHAnsi" w:hAnsiTheme="minorHAnsi" w:cstheme="minorHAnsi"/>
                <w:sz w:val="20"/>
              </w:rPr>
            </w:pPr>
          </w:p>
          <w:p w14:paraId="2E7AE24E" w14:textId="100B4F19" w:rsidR="00A56C24" w:rsidRPr="00F9659E" w:rsidRDefault="008937BA">
            <w:pPr>
              <w:pStyle w:val="P68B1DB1-Prrafodelista38"/>
              <w:widowControl w:val="0"/>
              <w:numPr>
                <w:ilvl w:val="0"/>
                <w:numId w:val="15"/>
              </w:numPr>
              <w:autoSpaceDN/>
              <w:jc w:val="both"/>
              <w:textAlignment w:val="auto"/>
            </w:pPr>
            <w:r w:rsidRPr="00F9659E">
              <w:t xml:space="preserve">Punta de Palma Livestock Company, of the GEGAN MINAG, Pinar del Río </w:t>
            </w:r>
          </w:p>
          <w:p w14:paraId="279F5F00" w14:textId="03FCAF6E" w:rsidR="00A56C24" w:rsidRPr="00F9659E" w:rsidRDefault="008937BA">
            <w:pPr>
              <w:pStyle w:val="P68B1DB1-Prrafodelista38"/>
              <w:widowControl w:val="0"/>
              <w:numPr>
                <w:ilvl w:val="0"/>
                <w:numId w:val="15"/>
              </w:numPr>
              <w:autoSpaceDN/>
              <w:jc w:val="both"/>
              <w:textAlignment w:val="auto"/>
            </w:pPr>
            <w:r w:rsidRPr="00F9659E">
              <w:t>Protected area Gulf of Batabanó, Mayabeque</w:t>
            </w:r>
          </w:p>
          <w:p w14:paraId="211B6672" w14:textId="6D56CB68" w:rsidR="00A56C24" w:rsidRPr="00F9659E" w:rsidRDefault="008937BA">
            <w:pPr>
              <w:pStyle w:val="P68B1DB1-Prrafodelista38"/>
              <w:widowControl w:val="0"/>
              <w:numPr>
                <w:ilvl w:val="0"/>
                <w:numId w:val="15"/>
              </w:numPr>
              <w:autoSpaceDN/>
              <w:jc w:val="both"/>
              <w:textAlignment w:val="auto"/>
            </w:pPr>
            <w:r w:rsidRPr="00F9659E">
              <w:t>"Antonio Maceo" Credit and Service Cooperative, Camagüey</w:t>
            </w:r>
          </w:p>
          <w:p w14:paraId="34CC5F1E" w14:textId="35C635D0" w:rsidR="00A56C24" w:rsidRPr="00F9659E" w:rsidRDefault="008937BA">
            <w:pPr>
              <w:pStyle w:val="P68B1DB1-Prrafodelista38"/>
              <w:widowControl w:val="0"/>
              <w:numPr>
                <w:ilvl w:val="0"/>
                <w:numId w:val="15"/>
              </w:numPr>
              <w:autoSpaceDN/>
              <w:jc w:val="both"/>
              <w:textAlignment w:val="auto"/>
            </w:pPr>
            <w:r w:rsidRPr="00F9659E">
              <w:t>"Romanesque" Basic Unit of Agricultural Production, Camagüey</w:t>
            </w:r>
          </w:p>
          <w:p w14:paraId="35A69E7B" w14:textId="1A9A69B2" w:rsidR="00A56C24" w:rsidRPr="00F9659E" w:rsidRDefault="008937BA">
            <w:pPr>
              <w:pStyle w:val="P68B1DB1-Prrafodelista38"/>
              <w:widowControl w:val="0"/>
              <w:numPr>
                <w:ilvl w:val="0"/>
                <w:numId w:val="15"/>
              </w:numPr>
              <w:autoSpaceDN/>
              <w:jc w:val="both"/>
              <w:textAlignment w:val="auto"/>
            </w:pPr>
            <w:r w:rsidRPr="00F9659E">
              <w:t>"Cándido González" Credit and Service Cooperative, Camagüey</w:t>
            </w:r>
          </w:p>
          <w:p w14:paraId="6CF73746" w14:textId="3D3363CA" w:rsidR="00A56C24" w:rsidRPr="00F9659E" w:rsidRDefault="008937BA">
            <w:pPr>
              <w:pStyle w:val="P68B1DB1-Prrafodelista38"/>
              <w:widowControl w:val="0"/>
              <w:numPr>
                <w:ilvl w:val="0"/>
                <w:numId w:val="15"/>
              </w:numPr>
              <w:autoSpaceDN/>
              <w:jc w:val="both"/>
              <w:textAlignment w:val="auto"/>
            </w:pPr>
            <w:r w:rsidRPr="00F9659E">
              <w:t xml:space="preserve">"November 9" Basic Unit of Agricultural Production, Camagüey </w:t>
            </w:r>
          </w:p>
          <w:p w14:paraId="0E09E191" w14:textId="631075B5" w:rsidR="00A56C24" w:rsidRPr="00F9659E" w:rsidRDefault="008937BA">
            <w:pPr>
              <w:pStyle w:val="P68B1DB1-Prrafodelista38"/>
              <w:widowControl w:val="0"/>
              <w:numPr>
                <w:ilvl w:val="0"/>
                <w:numId w:val="15"/>
              </w:numPr>
              <w:autoSpaceDN/>
              <w:jc w:val="both"/>
              <w:textAlignment w:val="auto"/>
            </w:pPr>
            <w:r w:rsidRPr="00F9659E">
              <w:t>Humedales del Guá Protected Area, Granma</w:t>
            </w:r>
          </w:p>
          <w:p w14:paraId="27FB6F41" w14:textId="77777777" w:rsidR="00A56C24" w:rsidRPr="00F9659E" w:rsidRDefault="00A56C24">
            <w:pPr>
              <w:widowControl w:val="0"/>
              <w:autoSpaceDN/>
              <w:jc w:val="both"/>
              <w:textAlignment w:val="auto"/>
              <w:rPr>
                <w:rFonts w:asciiTheme="minorHAnsi" w:hAnsiTheme="minorHAnsi" w:cstheme="minorHAnsi"/>
                <w:sz w:val="20"/>
              </w:rPr>
            </w:pPr>
          </w:p>
          <w:p w14:paraId="11B659A6" w14:textId="77777777" w:rsidR="00B67AFB" w:rsidRPr="00F9659E" w:rsidRDefault="00B67AFB">
            <w:pPr>
              <w:widowControl w:val="0"/>
              <w:autoSpaceDN/>
              <w:jc w:val="both"/>
              <w:textAlignment w:val="auto"/>
              <w:rPr>
                <w:rFonts w:asciiTheme="minorHAnsi" w:hAnsiTheme="minorHAnsi" w:cstheme="minorHAnsi"/>
                <w:sz w:val="20"/>
              </w:rPr>
            </w:pPr>
          </w:p>
          <w:p w14:paraId="2C1F27EE" w14:textId="09506565" w:rsidR="00A56C24" w:rsidRPr="00F9659E" w:rsidRDefault="008937BA">
            <w:pPr>
              <w:pStyle w:val="P68B1DB1-Normal37"/>
              <w:widowControl w:val="0"/>
              <w:autoSpaceDN/>
              <w:jc w:val="both"/>
              <w:textAlignment w:val="auto"/>
            </w:pPr>
            <w:r w:rsidRPr="00F9659E">
              <w:t xml:space="preserve">The health maps of the 7 intervention sites were obtained from digital image processing using the Sentinel-2 platform of the </w:t>
            </w:r>
            <w:r w:rsidR="00185357" w:rsidRPr="00F9659E">
              <w:t xml:space="preserve">European Union's </w:t>
            </w:r>
            <w:r w:rsidRPr="00F9659E">
              <w:t xml:space="preserve">Copernicus </w:t>
            </w:r>
            <w:r w:rsidR="00185357" w:rsidRPr="00F9659E">
              <w:t>project</w:t>
            </w:r>
            <w:r w:rsidRPr="00F9659E">
              <w:t xml:space="preserve">. Similarly, reference areas were selected in each intervention site, which constitute the monitoring plots for </w:t>
            </w:r>
            <w:r w:rsidR="00185357" w:rsidRPr="00F9659E">
              <w:t>evaluati</w:t>
            </w:r>
            <w:r w:rsidRPr="00F9659E">
              <w:t>n</w:t>
            </w:r>
            <w:r w:rsidR="00185357" w:rsidRPr="00F9659E">
              <w:t>g</w:t>
            </w:r>
            <w:r w:rsidRPr="00F9659E">
              <w:t xml:space="preserve"> the rehabilitation actions in the coastal wetlands. </w:t>
            </w:r>
          </w:p>
          <w:p w14:paraId="31F868BD" w14:textId="77777777" w:rsidR="00A56C24" w:rsidRPr="00F9659E" w:rsidRDefault="00A56C24">
            <w:pPr>
              <w:widowControl w:val="0"/>
              <w:autoSpaceDN/>
              <w:jc w:val="both"/>
              <w:textAlignment w:val="auto"/>
              <w:rPr>
                <w:rFonts w:asciiTheme="minorHAnsi" w:hAnsiTheme="minorHAnsi" w:cstheme="minorHAnsi"/>
                <w:sz w:val="20"/>
              </w:rPr>
            </w:pPr>
          </w:p>
          <w:p w14:paraId="6368DE66" w14:textId="67122641" w:rsidR="00A56C24" w:rsidRPr="00F9659E" w:rsidRDefault="008937BA">
            <w:pPr>
              <w:pStyle w:val="P68B1DB1-Normal37"/>
              <w:widowControl w:val="0"/>
              <w:autoSpaceDN/>
              <w:jc w:val="both"/>
              <w:textAlignment w:val="auto"/>
            </w:pPr>
            <w:r w:rsidRPr="00F9659E">
              <w:t>Forest profiles and health maps will be complemented with indicators obtained from the monitoring equipment recently acquired by the project.</w:t>
            </w:r>
          </w:p>
          <w:p w14:paraId="49F7B064" w14:textId="77777777" w:rsidR="00A56C24" w:rsidRPr="00F9659E" w:rsidRDefault="00A56C24">
            <w:pPr>
              <w:widowControl w:val="0"/>
              <w:autoSpaceDN/>
              <w:jc w:val="both"/>
              <w:textAlignment w:val="auto"/>
              <w:rPr>
                <w:rFonts w:asciiTheme="minorHAnsi" w:hAnsiTheme="minorHAnsi" w:cstheme="minorHAnsi"/>
                <w:sz w:val="20"/>
              </w:rPr>
            </w:pPr>
          </w:p>
          <w:p w14:paraId="424BAE67" w14:textId="654CA166" w:rsidR="00A56C24" w:rsidRPr="00F9659E" w:rsidRDefault="008937BA">
            <w:pPr>
              <w:pStyle w:val="P68B1DB1-Normal37"/>
              <w:widowControl w:val="0"/>
              <w:autoSpaceDN/>
              <w:jc w:val="both"/>
              <w:textAlignment w:val="auto"/>
            </w:pPr>
            <w:r w:rsidRPr="00F9659E">
              <w:t xml:space="preserve">The Hydrological Study was approved by the GCF in July of </w:t>
            </w:r>
            <w:r w:rsidR="00E27305">
              <w:t>2024</w:t>
            </w:r>
            <w:r w:rsidRPr="00F9659E">
              <w:t xml:space="preserve">. The results of the study </w:t>
            </w:r>
            <w:r w:rsidR="00D714C6" w:rsidRPr="00F9659E">
              <w:t>represent</w:t>
            </w:r>
            <w:r w:rsidRPr="00F9659E">
              <w:t xml:space="preserve"> a management plan and a guide to restore the functions of coastal wetlands in the selected sites by re-establishing hydrological processes, without causing negative environmental impacts. The study </w:t>
            </w:r>
            <w:r w:rsidR="00E27305">
              <w:t xml:space="preserve">provide information on how to mitigate potential </w:t>
            </w:r>
            <w:r w:rsidRPr="00F9659E">
              <w:t>risks of introducing contaminants into the ecosystems of the intervention areas, as a result of the project actions</w:t>
            </w:r>
            <w:r w:rsidR="00E27305">
              <w:t>. As well as reaffirming the project risks.</w:t>
            </w:r>
          </w:p>
          <w:p w14:paraId="4B60C759" w14:textId="77777777" w:rsidR="00A56C24" w:rsidRPr="00F9659E" w:rsidRDefault="00A56C24">
            <w:pPr>
              <w:widowControl w:val="0"/>
              <w:autoSpaceDN/>
              <w:jc w:val="both"/>
              <w:textAlignment w:val="auto"/>
              <w:rPr>
                <w:rFonts w:asciiTheme="minorHAnsi" w:hAnsiTheme="minorHAnsi" w:cstheme="minorHAnsi"/>
                <w:sz w:val="20"/>
              </w:rPr>
            </w:pPr>
          </w:p>
          <w:p w14:paraId="60EF9E9B" w14:textId="44505D2B" w:rsidR="00A56C24" w:rsidRPr="00F9659E" w:rsidRDefault="008937BA">
            <w:pPr>
              <w:pStyle w:val="P68B1DB1-Normal39"/>
              <w:widowControl w:val="0"/>
              <w:autoSpaceDN/>
              <w:jc w:val="both"/>
              <w:textAlignment w:val="auto"/>
              <w:rPr>
                <w:b/>
                <w:i/>
                <w:sz w:val="16"/>
              </w:rPr>
            </w:pPr>
            <w:r w:rsidRPr="00F9659E">
              <w:rPr>
                <w:sz w:val="20"/>
              </w:rPr>
              <w:t>Seven Risk Management Plans were developed for the control of Invasive Alien Species (IAS), which allow the application of management methodologies and measures in each of the sites and the different components of the ecosystem, ensuring that control techniques mitigate any damage to the ecosystem and biodiversity. By applying these management plans, 114.9 ha of restoration of degraded ecosystems were carried out, which includes the control and management of IAS.</w:t>
            </w:r>
            <w:r w:rsidRPr="00F9659E">
              <w:rPr>
                <w:b/>
                <w:i/>
                <w:sz w:val="16"/>
              </w:rPr>
              <w:t xml:space="preserve"> </w:t>
            </w:r>
          </w:p>
          <w:p w14:paraId="3911286A" w14:textId="77777777" w:rsidR="00A56C24" w:rsidRPr="00F9659E" w:rsidRDefault="00A56C24">
            <w:pPr>
              <w:widowControl w:val="0"/>
              <w:autoSpaceDN/>
              <w:jc w:val="both"/>
              <w:textAlignment w:val="auto"/>
              <w:rPr>
                <w:rFonts w:asciiTheme="minorHAnsi" w:hAnsiTheme="minorHAnsi" w:cstheme="minorHAnsi"/>
                <w:b/>
                <w:i/>
                <w:sz w:val="16"/>
              </w:rPr>
            </w:pPr>
          </w:p>
          <w:p w14:paraId="4E953F1B" w14:textId="06E1125A" w:rsidR="00A56C24" w:rsidRPr="00F9659E" w:rsidRDefault="008937BA">
            <w:pPr>
              <w:pStyle w:val="P68B1DB1-Normal37"/>
              <w:widowControl w:val="0"/>
              <w:autoSpaceDN/>
              <w:jc w:val="both"/>
              <w:textAlignment w:val="auto"/>
            </w:pPr>
            <w:r w:rsidRPr="00F9659E">
              <w:t xml:space="preserve">A biodiversity risk assessment was also conducted at the intervention sites to assess the risks to biodiversity caused by the </w:t>
            </w:r>
            <w:r w:rsidR="006106C6" w:rsidRPr="00F9659E">
              <w:t xml:space="preserve">project's </w:t>
            </w:r>
            <w:r w:rsidRPr="00F9659E">
              <w:t xml:space="preserve">direct actions. This resulted in the development of management plans, which are a tool to reduce damage to biological diversity </w:t>
            </w:r>
            <w:r w:rsidR="006106C6" w:rsidRPr="00F9659E">
              <w:t>caused by</w:t>
            </w:r>
            <w:r w:rsidRPr="00F9659E">
              <w:t xml:space="preserve"> rehabilitation actions in coastal wetlands.</w:t>
            </w:r>
          </w:p>
          <w:p w14:paraId="1E8F8BD5" w14:textId="77777777" w:rsidR="00A56C24" w:rsidRPr="00F9659E" w:rsidRDefault="00A56C24">
            <w:pPr>
              <w:widowControl w:val="0"/>
              <w:autoSpaceDN/>
              <w:jc w:val="both"/>
              <w:textAlignment w:val="auto"/>
              <w:rPr>
                <w:rFonts w:asciiTheme="minorHAnsi" w:hAnsiTheme="minorHAnsi" w:cstheme="minorHAnsi"/>
                <w:sz w:val="20"/>
              </w:rPr>
            </w:pPr>
          </w:p>
          <w:p w14:paraId="68D2801D" w14:textId="77882069" w:rsidR="00A56C24" w:rsidRPr="00F9659E" w:rsidRDefault="008937BA" w:rsidP="00076321">
            <w:pPr>
              <w:pStyle w:val="P68B1DB1-Normal37"/>
              <w:widowControl w:val="0"/>
              <w:autoSpaceDN/>
              <w:jc w:val="both"/>
              <w:textAlignment w:val="auto"/>
              <w:rPr>
                <w:color w:val="767171" w:themeColor="background2" w:themeShade="80"/>
                <w:sz w:val="18"/>
              </w:rPr>
            </w:pPr>
            <w:r w:rsidRPr="00F9659E">
              <w:t>The ditch and canal rehabilitation actions could only be carried out in the last quarter, once the risk assessment study was approved</w:t>
            </w:r>
            <w:r w:rsidR="00E35478" w:rsidRPr="00F9659E">
              <w:t>.</w:t>
            </w:r>
            <w:r w:rsidRPr="00F9659E">
              <w:t xml:space="preserve"> </w:t>
            </w:r>
            <w:r w:rsidR="00E35478" w:rsidRPr="00F9659E">
              <w:t>A</w:t>
            </w:r>
            <w:r w:rsidRPr="00F9659E">
              <w:t>s a result of the hydrological rehabilitat</w:t>
            </w:r>
            <w:r w:rsidR="00E35478" w:rsidRPr="00F9659E">
              <w:t xml:space="preserve">ion of the intervention areas </w:t>
            </w:r>
            <w:r w:rsidRPr="00F9659E">
              <w:t>11.8 km of ditches and canals were improved</w:t>
            </w:r>
            <w:r w:rsidR="00E35478" w:rsidRPr="00F9659E">
              <w:t xml:space="preserve"> during the period</w:t>
            </w:r>
            <w:r w:rsidRPr="00F9659E">
              <w:t xml:space="preserve">. The area benefited in hectares will be quantified next year. </w:t>
            </w:r>
          </w:p>
        </w:tc>
        <w:tc>
          <w:tcPr>
            <w:tcW w:w="1440" w:type="dxa"/>
            <w:shd w:val="clear" w:color="auto" w:fill="auto"/>
          </w:tcPr>
          <w:p w14:paraId="5A462A4C" w14:textId="5F473E91" w:rsidR="00A56C24" w:rsidRPr="00F9659E" w:rsidRDefault="008937BA">
            <w:pPr>
              <w:pStyle w:val="P68B1DB1-Normal37"/>
              <w:widowControl w:val="0"/>
              <w:autoSpaceDN/>
              <w:textAlignment w:val="auto"/>
            </w:pPr>
            <w:r w:rsidRPr="00F9659E">
              <w:t xml:space="preserve">Conduct drone surveys in the reference areas of each intervention site and field explorations, </w:t>
            </w:r>
            <w:r w:rsidR="00E35478" w:rsidRPr="00F9659E">
              <w:t>to establish a</w:t>
            </w:r>
            <w:r w:rsidRPr="00F9659E">
              <w:t xml:space="preserve"> baseline assessment of coastal wetland conditions</w:t>
            </w:r>
            <w:r w:rsidR="00D714C6" w:rsidRPr="00F9659E">
              <w:t>.</w:t>
            </w:r>
            <w:r w:rsidRPr="00F9659E">
              <w:t xml:space="preserve"> </w:t>
            </w:r>
          </w:p>
          <w:p w14:paraId="1B18A285" w14:textId="77777777" w:rsidR="00236264" w:rsidRPr="00F9659E" w:rsidRDefault="00236264">
            <w:pPr>
              <w:pStyle w:val="P68B1DB1-Normal37"/>
              <w:widowControl w:val="0"/>
              <w:autoSpaceDN/>
              <w:textAlignment w:val="auto"/>
            </w:pPr>
          </w:p>
          <w:p w14:paraId="4488F01F" w14:textId="77777777" w:rsidR="00A56C24" w:rsidRPr="00F9659E" w:rsidRDefault="008937BA">
            <w:pPr>
              <w:pStyle w:val="P68B1DB1-Normal37"/>
              <w:widowControl w:val="0"/>
              <w:autoSpaceDN/>
              <w:textAlignment w:val="auto"/>
            </w:pPr>
            <w:r w:rsidRPr="00F9659E">
              <w:t xml:space="preserve">Clean 30 km of ditches and canals </w:t>
            </w:r>
          </w:p>
          <w:p w14:paraId="5470A463" w14:textId="77777777" w:rsidR="00A56C24" w:rsidRPr="00F9659E" w:rsidRDefault="00A56C24">
            <w:pPr>
              <w:widowControl w:val="0"/>
              <w:autoSpaceDN/>
              <w:textAlignment w:val="auto"/>
              <w:rPr>
                <w:rFonts w:asciiTheme="minorHAnsi" w:hAnsiTheme="minorHAnsi" w:cstheme="minorHAnsi"/>
                <w:sz w:val="20"/>
              </w:rPr>
            </w:pPr>
          </w:p>
          <w:p w14:paraId="1F988720" w14:textId="005F3C9D" w:rsidR="00A56C24" w:rsidRPr="00F9659E" w:rsidRDefault="008937BA">
            <w:pPr>
              <w:pStyle w:val="P68B1DB1-Normal37"/>
              <w:widowControl w:val="0"/>
              <w:autoSpaceDN/>
              <w:textAlignment w:val="auto"/>
              <w:rPr>
                <w:b/>
                <w:i/>
                <w:color w:val="767171" w:themeColor="background2" w:themeShade="80"/>
                <w:sz w:val="16"/>
              </w:rPr>
            </w:pPr>
            <w:r w:rsidRPr="00F9659E">
              <w:t>Report on the results of the restoration process (Q4-2025)</w:t>
            </w:r>
          </w:p>
        </w:tc>
        <w:tc>
          <w:tcPr>
            <w:tcW w:w="900" w:type="dxa"/>
            <w:shd w:val="clear" w:color="auto" w:fill="auto"/>
          </w:tcPr>
          <w:p w14:paraId="39849EDB" w14:textId="5B6C7591" w:rsidR="00A56C24" w:rsidRPr="00F9659E" w:rsidRDefault="00442F06">
            <w:pPr>
              <w:pStyle w:val="P68B1DB1-Normal40"/>
              <w:widowControl w:val="0"/>
              <w:autoSpaceDN/>
              <w:textAlignment w:val="auto"/>
            </w:pPr>
            <w:r>
              <w:t>617,241</w:t>
            </w:r>
          </w:p>
        </w:tc>
        <w:tc>
          <w:tcPr>
            <w:tcW w:w="966" w:type="dxa"/>
            <w:shd w:val="clear" w:color="auto" w:fill="auto"/>
          </w:tcPr>
          <w:p w14:paraId="4581B86E" w14:textId="5952A174" w:rsidR="00A56C24" w:rsidRPr="00F9659E" w:rsidRDefault="00ED0F94">
            <w:pPr>
              <w:pStyle w:val="P68B1DB1-Normal40"/>
              <w:widowControl w:val="0"/>
              <w:autoSpaceDN/>
              <w:textAlignment w:val="auto"/>
            </w:pPr>
            <w:r>
              <w:t>583</w:t>
            </w:r>
            <w:r w:rsidR="00D43C5A">
              <w:t>,535.01</w:t>
            </w:r>
          </w:p>
        </w:tc>
        <w:tc>
          <w:tcPr>
            <w:tcW w:w="2544" w:type="dxa"/>
            <w:gridSpan w:val="4"/>
            <w:shd w:val="clear" w:color="auto" w:fill="auto"/>
          </w:tcPr>
          <w:p w14:paraId="570D79A8" w14:textId="2023247F" w:rsidR="00F36811" w:rsidRDefault="00F64142" w:rsidP="00F64142">
            <w:pPr>
              <w:widowControl w:val="0"/>
              <w:autoSpaceDN/>
              <w:textAlignment w:val="auto"/>
              <w:rPr>
                <w:rFonts w:asciiTheme="minorHAnsi" w:hAnsiTheme="minorHAnsi" w:cstheme="minorHAnsi"/>
                <w:i/>
                <w:sz w:val="18"/>
                <w:szCs w:val="18"/>
                <w:lang w:eastAsia="en-GB"/>
              </w:rPr>
            </w:pPr>
            <w:r w:rsidRPr="00076321">
              <w:rPr>
                <w:rFonts w:asciiTheme="minorHAnsi" w:hAnsiTheme="minorHAnsi" w:cstheme="minorHAnsi"/>
                <w:i/>
                <w:sz w:val="18"/>
                <w:szCs w:val="18"/>
                <w:lang w:eastAsia="en-GB"/>
              </w:rPr>
              <w:t xml:space="preserve">Updated forest profile and landscape map with indicators on hydrology, health and functionalities to be completed in </w:t>
            </w:r>
            <w:r w:rsidR="009B2DD2">
              <w:rPr>
                <w:rFonts w:asciiTheme="minorHAnsi" w:hAnsiTheme="minorHAnsi" w:cstheme="minorHAnsi"/>
                <w:i/>
                <w:sz w:val="18"/>
                <w:szCs w:val="18"/>
                <w:lang w:eastAsia="en-GB"/>
              </w:rPr>
              <w:t>(</w:t>
            </w:r>
            <w:r w:rsidRPr="00076321">
              <w:rPr>
                <w:rFonts w:asciiTheme="minorHAnsi" w:hAnsiTheme="minorHAnsi" w:cstheme="minorHAnsi"/>
                <w:i/>
                <w:sz w:val="18"/>
                <w:szCs w:val="18"/>
                <w:lang w:eastAsia="en-GB"/>
              </w:rPr>
              <w:t>Q</w:t>
            </w:r>
            <w:r w:rsidR="00F36811">
              <w:rPr>
                <w:rFonts w:asciiTheme="minorHAnsi" w:hAnsiTheme="minorHAnsi" w:cstheme="minorHAnsi"/>
                <w:i/>
                <w:sz w:val="18"/>
                <w:szCs w:val="18"/>
                <w:lang w:eastAsia="en-GB"/>
              </w:rPr>
              <w:t>3</w:t>
            </w:r>
            <w:r w:rsidRPr="00076321">
              <w:rPr>
                <w:rFonts w:asciiTheme="minorHAnsi" w:hAnsiTheme="minorHAnsi" w:cstheme="minorHAnsi"/>
                <w:i/>
                <w:sz w:val="18"/>
                <w:szCs w:val="18"/>
                <w:lang w:eastAsia="en-GB"/>
              </w:rPr>
              <w:t>-202</w:t>
            </w:r>
            <w:r w:rsidR="00F36811">
              <w:rPr>
                <w:rFonts w:asciiTheme="minorHAnsi" w:hAnsiTheme="minorHAnsi" w:cstheme="minorHAnsi"/>
                <w:i/>
                <w:sz w:val="18"/>
                <w:szCs w:val="18"/>
                <w:lang w:eastAsia="en-GB"/>
              </w:rPr>
              <w:t>4</w:t>
            </w:r>
            <w:r w:rsidR="009B2DD2">
              <w:rPr>
                <w:rFonts w:asciiTheme="minorHAnsi" w:hAnsiTheme="minorHAnsi" w:cstheme="minorHAnsi"/>
                <w:i/>
                <w:sz w:val="18"/>
                <w:szCs w:val="18"/>
                <w:lang w:eastAsia="en-GB"/>
              </w:rPr>
              <w:t>)</w:t>
            </w:r>
          </w:p>
          <w:p w14:paraId="09FA6F9D" w14:textId="3B011892" w:rsidR="00F64142" w:rsidRDefault="00F64142" w:rsidP="00F64142">
            <w:pPr>
              <w:widowControl w:val="0"/>
              <w:autoSpaceDN/>
              <w:textAlignment w:val="auto"/>
              <w:rPr>
                <w:rFonts w:asciiTheme="minorHAnsi" w:hAnsiTheme="minorHAnsi" w:cstheme="minorHAnsi"/>
                <w:i/>
                <w:sz w:val="18"/>
                <w:szCs w:val="18"/>
                <w:lang w:eastAsia="en-GB"/>
              </w:rPr>
            </w:pPr>
          </w:p>
          <w:p w14:paraId="3DF15C9E" w14:textId="0D37D549" w:rsidR="00F36811" w:rsidRPr="00F36811" w:rsidRDefault="009B2DD2" w:rsidP="00F64142">
            <w:pPr>
              <w:widowControl w:val="0"/>
              <w:autoSpaceDN/>
              <w:textAlignment w:val="auto"/>
              <w:rPr>
                <w:rFonts w:asciiTheme="minorHAnsi" w:hAnsiTheme="minorHAnsi" w:cstheme="minorHAnsi"/>
                <w:i/>
                <w:sz w:val="18"/>
                <w:szCs w:val="18"/>
                <w:lang w:val="en-CA" w:eastAsia="en-GB"/>
              </w:rPr>
            </w:pPr>
            <w:r>
              <w:rPr>
                <w:rFonts w:asciiTheme="minorHAnsi" w:hAnsiTheme="minorHAnsi" w:cstheme="minorHAnsi"/>
                <w:i/>
                <w:sz w:val="18"/>
                <w:szCs w:val="18"/>
                <w:lang w:val="en-CA" w:eastAsia="en-GB"/>
              </w:rPr>
              <w:t>T</w:t>
            </w:r>
            <w:r w:rsidR="00F36811" w:rsidRPr="00F36811">
              <w:rPr>
                <w:rFonts w:asciiTheme="minorHAnsi" w:hAnsiTheme="minorHAnsi" w:cstheme="minorHAnsi"/>
                <w:i/>
                <w:sz w:val="18"/>
                <w:szCs w:val="18"/>
                <w:lang w:val="en-CA" w:eastAsia="en-GB"/>
              </w:rPr>
              <w:t>he first version of the Health Map of Terrestrial Ecosystems</w:t>
            </w:r>
            <w:r w:rsidR="00F36811">
              <w:rPr>
                <w:rFonts w:asciiTheme="minorHAnsi" w:hAnsiTheme="minorHAnsi" w:cstheme="minorHAnsi"/>
                <w:i/>
                <w:sz w:val="18"/>
                <w:szCs w:val="18"/>
                <w:lang w:val="en-CA" w:eastAsia="en-GB"/>
              </w:rPr>
              <w:t xml:space="preserve"> </w:t>
            </w:r>
            <w:r>
              <w:rPr>
                <w:rFonts w:asciiTheme="minorHAnsi" w:hAnsiTheme="minorHAnsi" w:cstheme="minorHAnsi"/>
                <w:i/>
                <w:sz w:val="18"/>
                <w:szCs w:val="18"/>
                <w:lang w:val="en-CA" w:eastAsia="en-GB"/>
              </w:rPr>
              <w:t xml:space="preserve">was prepared </w:t>
            </w:r>
            <w:r>
              <w:rPr>
                <w:rFonts w:asciiTheme="minorHAnsi" w:hAnsiTheme="minorHAnsi" w:cstheme="minorHAnsi"/>
                <w:i/>
                <w:sz w:val="18"/>
                <w:szCs w:val="18"/>
                <w:lang w:eastAsia="en-GB"/>
              </w:rPr>
              <w:t>(</w:t>
            </w:r>
            <w:r w:rsidRPr="00076321">
              <w:rPr>
                <w:rFonts w:asciiTheme="minorHAnsi" w:hAnsiTheme="minorHAnsi" w:cstheme="minorHAnsi"/>
                <w:i/>
                <w:sz w:val="18"/>
                <w:szCs w:val="18"/>
                <w:lang w:eastAsia="en-GB"/>
              </w:rPr>
              <w:t>Q</w:t>
            </w:r>
            <w:r>
              <w:rPr>
                <w:rFonts w:asciiTheme="minorHAnsi" w:hAnsiTheme="minorHAnsi" w:cstheme="minorHAnsi"/>
                <w:i/>
                <w:sz w:val="18"/>
                <w:szCs w:val="18"/>
                <w:lang w:eastAsia="en-GB"/>
              </w:rPr>
              <w:t>3</w:t>
            </w:r>
            <w:r w:rsidRPr="00076321">
              <w:rPr>
                <w:rFonts w:asciiTheme="minorHAnsi" w:hAnsiTheme="minorHAnsi" w:cstheme="minorHAnsi"/>
                <w:i/>
                <w:sz w:val="18"/>
                <w:szCs w:val="18"/>
                <w:lang w:eastAsia="en-GB"/>
              </w:rPr>
              <w:t>-202</w:t>
            </w:r>
            <w:r>
              <w:rPr>
                <w:rFonts w:asciiTheme="minorHAnsi" w:hAnsiTheme="minorHAnsi" w:cstheme="minorHAnsi"/>
                <w:i/>
                <w:sz w:val="18"/>
                <w:szCs w:val="18"/>
                <w:lang w:eastAsia="en-GB"/>
              </w:rPr>
              <w:t>4)</w:t>
            </w:r>
          </w:p>
          <w:p w14:paraId="67988378" w14:textId="77777777" w:rsidR="00F64142" w:rsidRPr="00076321" w:rsidRDefault="00F64142" w:rsidP="00F64142">
            <w:pPr>
              <w:widowControl w:val="0"/>
              <w:autoSpaceDN/>
              <w:textAlignment w:val="auto"/>
              <w:rPr>
                <w:rFonts w:asciiTheme="minorHAnsi" w:hAnsiTheme="minorHAnsi" w:cstheme="minorHAnsi"/>
                <w:i/>
                <w:sz w:val="18"/>
                <w:szCs w:val="18"/>
                <w:lang w:eastAsia="en-GB"/>
              </w:rPr>
            </w:pPr>
          </w:p>
          <w:p w14:paraId="60F87D97" w14:textId="77777777" w:rsidR="00F64142" w:rsidRPr="00076321" w:rsidRDefault="00F64142" w:rsidP="00F64142">
            <w:pPr>
              <w:widowControl w:val="0"/>
              <w:autoSpaceDN/>
              <w:textAlignment w:val="auto"/>
              <w:rPr>
                <w:rFonts w:asciiTheme="minorHAnsi" w:hAnsiTheme="minorHAnsi" w:cstheme="minorHAnsi"/>
                <w:i/>
                <w:sz w:val="18"/>
                <w:szCs w:val="18"/>
                <w:lang w:eastAsia="en-GB"/>
              </w:rPr>
            </w:pPr>
            <w:r w:rsidRPr="00076321">
              <w:rPr>
                <w:rFonts w:asciiTheme="minorHAnsi" w:hAnsiTheme="minorHAnsi" w:cstheme="minorHAnsi"/>
                <w:i/>
                <w:sz w:val="18"/>
                <w:szCs w:val="18"/>
                <w:lang w:eastAsia="en-GB"/>
              </w:rPr>
              <w:t>600 ha of coastal wetland channels and ditches cleared (Q4-2024)</w:t>
            </w:r>
          </w:p>
          <w:p w14:paraId="4A10746E" w14:textId="0879FC0A" w:rsidR="00A56C24" w:rsidRPr="00076321" w:rsidRDefault="00A56C24" w:rsidP="00DD77D6">
            <w:pPr>
              <w:pStyle w:val="P68B1DB1-Normal41"/>
              <w:widowControl w:val="0"/>
              <w:autoSpaceDN/>
              <w:textAlignment w:val="auto"/>
              <w:rPr>
                <w:b/>
                <w:i w:val="0"/>
                <w:color w:val="767171" w:themeColor="background2" w:themeShade="80"/>
                <w:sz w:val="18"/>
                <w:szCs w:val="18"/>
              </w:rPr>
            </w:pPr>
          </w:p>
        </w:tc>
      </w:tr>
      <w:tr w:rsidR="00A56C24" w:rsidRPr="00F9659E" w14:paraId="3CB84081" w14:textId="1713D948">
        <w:trPr>
          <w:trHeight w:val="508"/>
        </w:trPr>
        <w:tc>
          <w:tcPr>
            <w:tcW w:w="1890" w:type="dxa"/>
            <w:vMerge/>
            <w:vAlign w:val="center"/>
          </w:tcPr>
          <w:p w14:paraId="2F9AF652" w14:textId="77777777" w:rsidR="00A56C24" w:rsidRPr="00F9659E" w:rsidRDefault="00A56C24">
            <w:pPr>
              <w:ind w:right="-28"/>
              <w:rPr>
                <w:rFonts w:asciiTheme="minorHAnsi" w:hAnsiTheme="minorHAnsi" w:cstheme="minorHAnsi"/>
                <w:b/>
                <w:i/>
                <w:color w:val="767171" w:themeColor="background2" w:themeShade="80"/>
                <w:sz w:val="18"/>
              </w:rPr>
            </w:pPr>
          </w:p>
        </w:tc>
        <w:tc>
          <w:tcPr>
            <w:tcW w:w="9871" w:type="dxa"/>
            <w:gridSpan w:val="4"/>
            <w:shd w:val="clear" w:color="auto" w:fill="auto"/>
            <w:vAlign w:val="center"/>
          </w:tcPr>
          <w:p w14:paraId="0190C5DA" w14:textId="2F148E9F" w:rsidR="00A56C24" w:rsidRPr="00F9659E" w:rsidRDefault="008937BA">
            <w:pPr>
              <w:pStyle w:val="P68B1DB1-Normal35"/>
              <w:widowControl w:val="0"/>
              <w:autoSpaceDN/>
              <w:textAlignment w:val="auto"/>
            </w:pPr>
            <w:r w:rsidRPr="00F9659E">
              <w:t>Project Activity 1.2 Mangrove and swamp forest rehabilitation in target sites through natural and assisted regeneration for enhanced coastal protection.</w:t>
            </w:r>
          </w:p>
        </w:tc>
        <w:tc>
          <w:tcPr>
            <w:tcW w:w="937" w:type="dxa"/>
            <w:gridSpan w:val="2"/>
            <w:shd w:val="clear" w:color="auto" w:fill="auto"/>
          </w:tcPr>
          <w:p w14:paraId="2A02F96A" w14:textId="263D9589" w:rsidR="00A56C24" w:rsidRPr="00F9659E" w:rsidRDefault="00000000">
            <w:pPr>
              <w:pStyle w:val="P68B1DB1-Normal36"/>
              <w:widowControl w:val="0"/>
              <w:autoSpaceDN/>
              <w:textAlignment w:val="auto"/>
            </w:pPr>
            <w:sdt>
              <w:sdtPr>
                <w:rPr>
                  <w:szCs w:val="16"/>
                </w:rPr>
                <w:alias w:val="Status"/>
                <w:tag w:val="Status"/>
                <w:id w:val="619880077"/>
                <w:placeholder>
                  <w:docPart w:val="E77448654A8C486496ECB8D4E4FAAD06"/>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8937BA" w:rsidRPr="00F9659E">
                  <w:t>Activity Started -progress on track</w:t>
                </w:r>
              </w:sdtContent>
            </w:sdt>
          </w:p>
        </w:tc>
        <w:tc>
          <w:tcPr>
            <w:tcW w:w="1607" w:type="dxa"/>
            <w:gridSpan w:val="2"/>
            <w:shd w:val="clear" w:color="auto" w:fill="auto"/>
            <w:vAlign w:val="center"/>
          </w:tcPr>
          <w:p w14:paraId="6F8359D3" w14:textId="717577BB" w:rsidR="00A56C24" w:rsidRPr="00F9659E" w:rsidRDefault="008937BA">
            <w:pPr>
              <w:pStyle w:val="P68B1DB1-Normal35"/>
              <w:widowControl w:val="0"/>
              <w:autoSpaceDN/>
              <w:jc w:val="center"/>
              <w:textAlignment w:val="auto"/>
              <w:rPr>
                <w:sz w:val="20"/>
              </w:rPr>
            </w:pPr>
            <w:r w:rsidRPr="00F9659E">
              <w:t>30%</w:t>
            </w:r>
          </w:p>
        </w:tc>
      </w:tr>
      <w:tr w:rsidR="00A56C24" w:rsidRPr="00F9659E" w14:paraId="3C3DACA0" w14:textId="77777777">
        <w:trPr>
          <w:trHeight w:val="1367"/>
        </w:trPr>
        <w:tc>
          <w:tcPr>
            <w:tcW w:w="1890" w:type="dxa"/>
            <w:vMerge/>
            <w:vAlign w:val="center"/>
          </w:tcPr>
          <w:p w14:paraId="7CA933B2" w14:textId="77777777" w:rsidR="00A56C24" w:rsidRPr="00F9659E" w:rsidRDefault="00A56C24">
            <w:pPr>
              <w:ind w:right="-28"/>
              <w:rPr>
                <w:rFonts w:asciiTheme="minorHAnsi" w:hAnsiTheme="minorHAnsi" w:cstheme="minorHAnsi"/>
                <w:b/>
                <w:i/>
                <w:color w:val="767171" w:themeColor="background2" w:themeShade="80"/>
                <w:sz w:val="18"/>
              </w:rPr>
            </w:pPr>
          </w:p>
        </w:tc>
        <w:tc>
          <w:tcPr>
            <w:tcW w:w="6565" w:type="dxa"/>
            <w:shd w:val="clear" w:color="auto" w:fill="auto"/>
          </w:tcPr>
          <w:p w14:paraId="6680EDB6" w14:textId="31E850AB" w:rsidR="00A56C24" w:rsidRPr="00F9659E" w:rsidRDefault="008937BA">
            <w:pPr>
              <w:pStyle w:val="P68B1DB1-Normal37"/>
              <w:widowControl w:val="0"/>
              <w:autoSpaceDN/>
              <w:jc w:val="both"/>
              <w:textAlignment w:val="auto"/>
            </w:pPr>
            <w:r w:rsidRPr="00F9659E">
              <w:t>The technical forestry projects carried out in the restoration of the coastal wetland covered the following activities:</w:t>
            </w:r>
          </w:p>
          <w:p w14:paraId="1BD51787" w14:textId="77777777" w:rsidR="00A56C24" w:rsidRPr="00F9659E" w:rsidRDefault="00A56C24">
            <w:pPr>
              <w:widowControl w:val="0"/>
              <w:autoSpaceDN/>
              <w:jc w:val="both"/>
              <w:textAlignment w:val="auto"/>
              <w:rPr>
                <w:rFonts w:asciiTheme="minorHAnsi" w:hAnsiTheme="minorHAnsi" w:cstheme="minorHAnsi"/>
                <w:sz w:val="20"/>
              </w:rPr>
            </w:pPr>
          </w:p>
          <w:p w14:paraId="28CDC829" w14:textId="5B2B8327" w:rsidR="00A56C24" w:rsidRPr="00F9659E" w:rsidRDefault="008937BA">
            <w:pPr>
              <w:pStyle w:val="P68B1DB1-Prrafodelista38"/>
              <w:widowControl w:val="0"/>
              <w:numPr>
                <w:ilvl w:val="0"/>
                <w:numId w:val="10"/>
              </w:numPr>
              <w:autoSpaceDN/>
              <w:jc w:val="both"/>
              <w:textAlignment w:val="auto"/>
            </w:pPr>
            <w:r w:rsidRPr="00F9659E">
              <w:t>Reforestation (114.6 Ha)</w:t>
            </w:r>
          </w:p>
          <w:p w14:paraId="458AB6EE" w14:textId="29275897" w:rsidR="00A56C24" w:rsidRPr="00F9659E" w:rsidRDefault="008937BA">
            <w:pPr>
              <w:pStyle w:val="P68B1DB1-Prrafodelista38"/>
              <w:widowControl w:val="0"/>
              <w:numPr>
                <w:ilvl w:val="0"/>
                <w:numId w:val="10"/>
              </w:numPr>
              <w:autoSpaceDN/>
              <w:jc w:val="both"/>
              <w:textAlignment w:val="auto"/>
            </w:pPr>
            <w:r w:rsidRPr="00F9659E">
              <w:t>Management of natural regeneration (154 Ha)</w:t>
            </w:r>
          </w:p>
          <w:p w14:paraId="1B774F95" w14:textId="4ABBE47C" w:rsidR="00A56C24" w:rsidRPr="00F9659E" w:rsidRDefault="008937BA">
            <w:pPr>
              <w:pStyle w:val="P68B1DB1-Prrafodelista38"/>
              <w:widowControl w:val="0"/>
              <w:numPr>
                <w:ilvl w:val="0"/>
                <w:numId w:val="10"/>
              </w:numPr>
              <w:autoSpaceDN/>
              <w:jc w:val="both"/>
              <w:textAlignment w:val="auto"/>
            </w:pPr>
            <w:r w:rsidRPr="00F9659E">
              <w:t>Forest Reconstruction (28 Ha)</w:t>
            </w:r>
          </w:p>
          <w:p w14:paraId="57FDC51B" w14:textId="34357836" w:rsidR="00A56C24" w:rsidRPr="00F9659E" w:rsidRDefault="008937BA">
            <w:pPr>
              <w:pStyle w:val="P68B1DB1-Prrafodelista38"/>
              <w:widowControl w:val="0"/>
              <w:numPr>
                <w:ilvl w:val="0"/>
                <w:numId w:val="10"/>
              </w:numPr>
              <w:autoSpaceDN/>
              <w:jc w:val="both"/>
              <w:textAlignment w:val="auto"/>
            </w:pPr>
            <w:r w:rsidRPr="00F9659E">
              <w:t>Forestry management (3 Ha)</w:t>
            </w:r>
          </w:p>
          <w:p w14:paraId="768FC398" w14:textId="167B1AD2" w:rsidR="00A56C24" w:rsidRPr="00F9659E" w:rsidRDefault="008937BA">
            <w:pPr>
              <w:pStyle w:val="P68B1DB1-Prrafodelista38"/>
              <w:widowControl w:val="0"/>
              <w:numPr>
                <w:ilvl w:val="0"/>
                <w:numId w:val="10"/>
              </w:numPr>
              <w:autoSpaceDN/>
              <w:jc w:val="both"/>
              <w:textAlignment w:val="auto"/>
            </w:pPr>
            <w:r w:rsidRPr="00F9659E">
              <w:t xml:space="preserve">Forest fire protection measures (9.8 Km) </w:t>
            </w:r>
          </w:p>
          <w:p w14:paraId="14057F10" w14:textId="77777777" w:rsidR="00A56C24" w:rsidRPr="00F9659E" w:rsidRDefault="00A56C24">
            <w:pPr>
              <w:widowControl w:val="0"/>
              <w:autoSpaceDN/>
              <w:jc w:val="both"/>
              <w:textAlignment w:val="auto"/>
              <w:rPr>
                <w:rFonts w:asciiTheme="minorHAnsi" w:hAnsiTheme="minorHAnsi" w:cstheme="minorHAnsi"/>
                <w:sz w:val="20"/>
              </w:rPr>
            </w:pPr>
          </w:p>
          <w:p w14:paraId="45659402" w14:textId="2EAA2973" w:rsidR="00A56C24" w:rsidRPr="00F9659E" w:rsidRDefault="00263557">
            <w:pPr>
              <w:pStyle w:val="P68B1DB1-Normal37"/>
              <w:widowControl w:val="0"/>
              <w:autoSpaceDN/>
              <w:jc w:val="both"/>
              <w:textAlignment w:val="auto"/>
            </w:pPr>
            <w:r w:rsidRPr="00F9659E">
              <w:t>In</w:t>
            </w:r>
            <w:r w:rsidR="008937BA" w:rsidRPr="00F9659E">
              <w:t xml:space="preserve"> 2024, the restored coastal wetland area reached 414.6 ha, of which 282.6 ha were mangroves, 129 ha marsh grassland, and 3 ha </w:t>
            </w:r>
            <w:r w:rsidRPr="00F9659E">
              <w:t>were</w:t>
            </w:r>
            <w:r w:rsidR="008937BA" w:rsidRPr="00F9659E">
              <w:t xml:space="preserve"> marsh forest. </w:t>
            </w:r>
          </w:p>
          <w:p w14:paraId="47F4A0F8" w14:textId="77777777" w:rsidR="00A56C24" w:rsidRPr="00F9659E" w:rsidRDefault="00A56C24">
            <w:pPr>
              <w:widowControl w:val="0"/>
              <w:autoSpaceDN/>
              <w:jc w:val="both"/>
              <w:textAlignment w:val="auto"/>
              <w:rPr>
                <w:rFonts w:asciiTheme="minorHAnsi" w:hAnsiTheme="minorHAnsi" w:cstheme="minorHAnsi"/>
                <w:sz w:val="20"/>
              </w:rPr>
            </w:pPr>
          </w:p>
          <w:p w14:paraId="5CA37FB2" w14:textId="2938EFC9" w:rsidR="00A56C24" w:rsidRPr="00F9659E" w:rsidRDefault="008937BA">
            <w:pPr>
              <w:pStyle w:val="P68B1DB1-Normal37"/>
              <w:widowControl w:val="0"/>
              <w:autoSpaceDN/>
              <w:jc w:val="both"/>
              <w:textAlignment w:val="auto"/>
            </w:pPr>
            <w:r w:rsidRPr="00F9659E">
              <w:t xml:space="preserve">Based on the approved Hydrological Study, MINAG has updated the restoration projects for the rest of the hectares committed by the forestry companies and Flora and Fauna for each year. This new planning has also taken into account the IAS, biodiversity and livelihood management plans </w:t>
            </w:r>
            <w:r w:rsidR="00D714C6" w:rsidRPr="00F9659E">
              <w:t>included</w:t>
            </w:r>
            <w:r w:rsidRPr="00F9659E">
              <w:t xml:space="preserve"> in the ESAR, which have strengthened project management from the environmental and social safeguards approach. </w:t>
            </w:r>
          </w:p>
          <w:p w14:paraId="5B5FCA08" w14:textId="77777777" w:rsidR="00A56C24" w:rsidRPr="00F9659E" w:rsidRDefault="00A56C24">
            <w:pPr>
              <w:widowControl w:val="0"/>
              <w:autoSpaceDN/>
              <w:jc w:val="both"/>
              <w:textAlignment w:val="auto"/>
              <w:rPr>
                <w:rFonts w:asciiTheme="minorHAnsi" w:hAnsiTheme="minorHAnsi" w:cstheme="minorHAnsi"/>
                <w:sz w:val="20"/>
              </w:rPr>
            </w:pPr>
          </w:p>
          <w:p w14:paraId="0A5BD633" w14:textId="0320EC3B" w:rsidR="00A56C24" w:rsidRPr="00F9659E" w:rsidRDefault="008937BA">
            <w:pPr>
              <w:pStyle w:val="P68B1DB1-Normal37"/>
              <w:widowControl w:val="0"/>
              <w:autoSpaceDN/>
              <w:jc w:val="both"/>
              <w:textAlignment w:val="auto"/>
            </w:pPr>
            <w:r w:rsidRPr="00F9659E">
              <w:t>Seven technologically advanced nurseries were acquired and distributed, and the technicians and workers who will work in these facilities were trained. A total of 48 people participated in the trainings, of which 50% were women. The Mayabeque and Artemisa nurseries are already obtaining results for the 24-25 campaign, with the production of seedlings for the enrichment of the swamp forests. The seedlings produced correspond to the species identified in the IAS and Biodiversity risk assessment management plans. The remaining 5 nurseries are in the final stages of implementation and will be completed in the first quarter of 2025.</w:t>
            </w:r>
          </w:p>
          <w:p w14:paraId="0035201F" w14:textId="77777777" w:rsidR="00A56C24" w:rsidRPr="00F9659E" w:rsidRDefault="00A56C24">
            <w:pPr>
              <w:widowControl w:val="0"/>
              <w:autoSpaceDN/>
              <w:jc w:val="both"/>
              <w:textAlignment w:val="auto"/>
              <w:rPr>
                <w:rFonts w:asciiTheme="minorHAnsi" w:hAnsiTheme="minorHAnsi" w:cstheme="minorHAnsi"/>
                <w:sz w:val="20"/>
              </w:rPr>
            </w:pPr>
          </w:p>
          <w:p w14:paraId="2FBE0ED6" w14:textId="55142FF4" w:rsidR="00A56C24" w:rsidRPr="00F9659E" w:rsidRDefault="008937BA">
            <w:pPr>
              <w:pStyle w:val="P68B1DB1-Normal37"/>
              <w:widowControl w:val="0"/>
              <w:autoSpaceDN/>
              <w:jc w:val="both"/>
              <w:textAlignment w:val="auto"/>
            </w:pPr>
            <w:r w:rsidRPr="00F9659E">
              <w:t xml:space="preserve">The forestry equipment planned for the restoration of coastal ecosystems was distributed in December to the five forestry companies and the Flora and Fauna Company. A total of 22 heavy equipment units were purchased, including 5 trucks, 7 tractors, 5 backhoes and 5 bulldozers. </w:t>
            </w:r>
          </w:p>
          <w:p w14:paraId="641F0036" w14:textId="77777777" w:rsidR="00A56C24" w:rsidRPr="00F9659E" w:rsidRDefault="00A56C24">
            <w:pPr>
              <w:widowControl w:val="0"/>
              <w:autoSpaceDN/>
              <w:jc w:val="both"/>
              <w:textAlignment w:val="auto"/>
              <w:rPr>
                <w:rFonts w:asciiTheme="minorHAnsi" w:hAnsiTheme="minorHAnsi" w:cstheme="minorHAnsi"/>
                <w:sz w:val="20"/>
              </w:rPr>
            </w:pPr>
          </w:p>
          <w:p w14:paraId="38B41B96" w14:textId="51D0D343" w:rsidR="00A56C24" w:rsidRPr="00F9659E" w:rsidRDefault="008937BA">
            <w:pPr>
              <w:pStyle w:val="P68B1DB1-Normal37"/>
              <w:widowControl w:val="0"/>
              <w:autoSpaceDN/>
              <w:jc w:val="both"/>
              <w:textAlignment w:val="auto"/>
            </w:pPr>
            <w:r w:rsidRPr="00F9659E">
              <w:t>The forest fire protection equipment was distributed to the companies' protection brigades, as well as to members of the Forest</w:t>
            </w:r>
            <w:r w:rsidR="006203EC">
              <w:t xml:space="preserve">er </w:t>
            </w:r>
            <w:r w:rsidRPr="00F9659E">
              <w:t>Corps of all the provinces involved in the project, as part of the actions aimed at mitigating the risks related to the health and safety of workers. These brigades were trained in EBA topics, in Coastal Wetlands and Climate Change, to support their management in the protection of forests and biodiversity.</w:t>
            </w:r>
          </w:p>
          <w:p w14:paraId="70930EF3" w14:textId="77777777" w:rsidR="00A56C24" w:rsidRPr="00F9659E" w:rsidRDefault="00A56C24">
            <w:pPr>
              <w:widowControl w:val="0"/>
              <w:autoSpaceDN/>
              <w:jc w:val="both"/>
              <w:textAlignment w:val="auto"/>
              <w:rPr>
                <w:rFonts w:asciiTheme="minorHAnsi" w:hAnsiTheme="minorHAnsi" w:cstheme="minorHAnsi"/>
                <w:sz w:val="20"/>
              </w:rPr>
            </w:pPr>
          </w:p>
          <w:p w14:paraId="4DAEF8FC" w14:textId="18D28B04" w:rsidR="00A56C24" w:rsidRPr="00F9659E" w:rsidRDefault="008937BA" w:rsidP="00E95C74">
            <w:pPr>
              <w:pStyle w:val="P68B1DB1-Normal37"/>
              <w:widowControl w:val="0"/>
              <w:autoSpaceDN/>
              <w:jc w:val="both"/>
              <w:textAlignment w:val="auto"/>
            </w:pPr>
            <w:r w:rsidRPr="00F9659E">
              <w:t xml:space="preserve">Additionally, the forestry brigades have been reinforced with other work tools, monitoring equipment, supplies and materials, as well as training actions for the management of the 4 protected areas, the Humedales del Guá Flora Refuge and Cayos de Manzanillo, the Gulf of Batabanó Flora Refuge and the Cayos de San Felipe and Jardines de la Reina National Parks, located in the project's intervention area. </w:t>
            </w:r>
          </w:p>
        </w:tc>
        <w:tc>
          <w:tcPr>
            <w:tcW w:w="1440" w:type="dxa"/>
            <w:shd w:val="clear" w:color="auto" w:fill="auto"/>
          </w:tcPr>
          <w:p w14:paraId="23561B3F" w14:textId="668F2A64" w:rsidR="00A56C24" w:rsidRPr="00F9659E" w:rsidRDefault="008937BA">
            <w:pPr>
              <w:pStyle w:val="P68B1DB1-Normal37"/>
              <w:widowControl w:val="0"/>
              <w:autoSpaceDN/>
              <w:textAlignment w:val="auto"/>
            </w:pPr>
            <w:r w:rsidRPr="00F9659E">
              <w:t>Execute forestry technical projects in 469 ha of mangrove, 72 ha of</w:t>
            </w:r>
            <w:r w:rsidR="00F9659E">
              <w:t xml:space="preserve"> </w:t>
            </w:r>
            <w:r w:rsidRPr="00F9659E">
              <w:t xml:space="preserve">swamp grassland and 66 hectares of swamp forest. </w:t>
            </w:r>
          </w:p>
          <w:p w14:paraId="395FF490" w14:textId="77777777" w:rsidR="00A56C24" w:rsidRPr="00F9659E" w:rsidRDefault="00A56C24">
            <w:pPr>
              <w:widowControl w:val="0"/>
              <w:autoSpaceDN/>
              <w:textAlignment w:val="auto"/>
              <w:rPr>
                <w:rFonts w:asciiTheme="minorHAnsi" w:hAnsiTheme="minorHAnsi" w:cstheme="minorHAnsi"/>
                <w:sz w:val="20"/>
              </w:rPr>
            </w:pPr>
          </w:p>
          <w:p w14:paraId="31360664" w14:textId="57715F59" w:rsidR="00A56C24" w:rsidRPr="00F9659E" w:rsidRDefault="008937BA">
            <w:pPr>
              <w:pStyle w:val="P68B1DB1-Normal37"/>
              <w:widowControl w:val="0"/>
              <w:autoSpaceDN/>
              <w:textAlignment w:val="auto"/>
            </w:pPr>
            <w:r w:rsidRPr="00F9659E">
              <w:t xml:space="preserve"> </w:t>
            </w:r>
            <w:bookmarkStart w:id="2" w:name="_Hlk187922111"/>
            <w:r w:rsidRPr="00F9659E">
              <w:t>113 ha of plantation ha</w:t>
            </w:r>
            <w:r w:rsidR="00735928" w:rsidRPr="00F9659E">
              <w:t>ve</w:t>
            </w:r>
            <w:r w:rsidRPr="00F9659E">
              <w:t xml:space="preserve"> forest insurance</w:t>
            </w:r>
            <w:bookmarkEnd w:id="2"/>
            <w:r w:rsidRPr="00F9659E">
              <w:t xml:space="preserve">. </w:t>
            </w:r>
          </w:p>
          <w:p w14:paraId="009FE826" w14:textId="77777777" w:rsidR="00A56C24" w:rsidRPr="00F9659E" w:rsidRDefault="00A56C24">
            <w:pPr>
              <w:widowControl w:val="0"/>
              <w:autoSpaceDN/>
              <w:textAlignment w:val="auto"/>
              <w:rPr>
                <w:rFonts w:asciiTheme="minorHAnsi" w:hAnsiTheme="minorHAnsi" w:cstheme="minorHAnsi"/>
                <w:sz w:val="20"/>
              </w:rPr>
            </w:pPr>
          </w:p>
          <w:p w14:paraId="1199A7AA" w14:textId="77777777" w:rsidR="00A56C24" w:rsidRPr="00F9659E" w:rsidRDefault="008937BA">
            <w:pPr>
              <w:pStyle w:val="P68B1DB1-Normal37"/>
              <w:widowControl w:val="0"/>
              <w:autoSpaceDN/>
              <w:textAlignment w:val="auto"/>
            </w:pPr>
            <w:r w:rsidRPr="00F9659E">
              <w:t>Complete the installation of 4 forest nurseries and guarantee the production of seedlings for the 2025-2026 campaign (Q-2)</w:t>
            </w:r>
          </w:p>
          <w:p w14:paraId="4EC1DE87" w14:textId="77777777" w:rsidR="00A56C24" w:rsidRPr="00F9659E" w:rsidRDefault="008937BA">
            <w:pPr>
              <w:pStyle w:val="P68B1DB1-Normal37"/>
              <w:widowControl w:val="0"/>
              <w:autoSpaceDN/>
              <w:textAlignment w:val="auto"/>
            </w:pPr>
            <w:r w:rsidRPr="00F9659E">
              <w:t xml:space="preserve"> </w:t>
            </w:r>
          </w:p>
          <w:p w14:paraId="7E82C81A" w14:textId="48FB9708" w:rsidR="00A56C24" w:rsidRPr="00F9659E" w:rsidRDefault="008937BA">
            <w:pPr>
              <w:pStyle w:val="P68B1DB1-Normal37"/>
              <w:widowControl w:val="0"/>
              <w:autoSpaceDN/>
              <w:textAlignment w:val="auto"/>
            </w:pPr>
            <w:r w:rsidRPr="00F9659E">
              <w:t xml:space="preserve">Develop public </w:t>
            </w:r>
            <w:r w:rsidR="00D714C6" w:rsidRPr="00F9659E">
              <w:t>welfare</w:t>
            </w:r>
            <w:r w:rsidRPr="00F9659E">
              <w:t xml:space="preserve"> campaigns to reduce illegal logging and forest fires due to anthropogenic causes.</w:t>
            </w:r>
          </w:p>
          <w:p w14:paraId="7A439AE8" w14:textId="77777777" w:rsidR="00A56C24" w:rsidRPr="00F9659E" w:rsidRDefault="00A56C24">
            <w:pPr>
              <w:widowControl w:val="0"/>
              <w:autoSpaceDN/>
              <w:textAlignment w:val="auto"/>
              <w:rPr>
                <w:rFonts w:asciiTheme="minorHAnsi" w:hAnsiTheme="minorHAnsi" w:cstheme="minorHAnsi"/>
                <w:sz w:val="20"/>
              </w:rPr>
            </w:pPr>
          </w:p>
          <w:p w14:paraId="0E9AB417" w14:textId="77777777" w:rsidR="00A56C24" w:rsidRPr="00F9659E" w:rsidRDefault="00A56C24">
            <w:pPr>
              <w:widowControl w:val="0"/>
              <w:autoSpaceDN/>
              <w:textAlignment w:val="auto"/>
              <w:rPr>
                <w:rFonts w:asciiTheme="minorHAnsi" w:hAnsiTheme="minorHAnsi" w:cstheme="minorHAnsi"/>
                <w:sz w:val="20"/>
              </w:rPr>
            </w:pPr>
          </w:p>
          <w:p w14:paraId="48A9B95A" w14:textId="33A53149" w:rsidR="00A56C24" w:rsidRPr="00F9659E" w:rsidRDefault="008937BA">
            <w:pPr>
              <w:pStyle w:val="P68B1DB1-Normal37"/>
              <w:widowControl w:val="0"/>
              <w:autoSpaceDN/>
              <w:textAlignment w:val="auto"/>
              <w:rPr>
                <w:b/>
                <w:i/>
                <w:color w:val="767171" w:themeColor="background2" w:themeShade="80"/>
                <w:sz w:val="16"/>
              </w:rPr>
            </w:pPr>
            <w:r w:rsidRPr="00F9659E">
              <w:t>At least 3,860 ha of coastal wetland</w:t>
            </w:r>
            <w:r w:rsidR="00022E91" w:rsidRPr="00F9659E">
              <w:t>s</w:t>
            </w:r>
            <w:r w:rsidRPr="00F9659E">
              <w:t xml:space="preserve"> rehabilitated</w:t>
            </w:r>
          </w:p>
        </w:tc>
        <w:tc>
          <w:tcPr>
            <w:tcW w:w="900" w:type="dxa"/>
            <w:shd w:val="clear" w:color="auto" w:fill="auto"/>
          </w:tcPr>
          <w:p w14:paraId="32388218" w14:textId="162190A8" w:rsidR="00A56C24" w:rsidRPr="00F9659E" w:rsidRDefault="00D43C5A">
            <w:pPr>
              <w:pStyle w:val="P68B1DB1-Normal40"/>
              <w:widowControl w:val="0"/>
              <w:autoSpaceDN/>
              <w:textAlignment w:val="auto"/>
            </w:pPr>
            <w:r>
              <w:t>4,387,814</w:t>
            </w:r>
          </w:p>
        </w:tc>
        <w:tc>
          <w:tcPr>
            <w:tcW w:w="966" w:type="dxa"/>
            <w:shd w:val="clear" w:color="auto" w:fill="auto"/>
          </w:tcPr>
          <w:p w14:paraId="336961D7" w14:textId="1DDB8AEE" w:rsidR="00A56C24" w:rsidRPr="00F9659E" w:rsidRDefault="009C1E7A">
            <w:pPr>
              <w:pStyle w:val="P68B1DB1-Normal40"/>
              <w:widowControl w:val="0"/>
              <w:autoSpaceDN/>
              <w:textAlignment w:val="auto"/>
            </w:pPr>
            <w:r>
              <w:t>3,502,175.74</w:t>
            </w:r>
          </w:p>
        </w:tc>
        <w:tc>
          <w:tcPr>
            <w:tcW w:w="2544" w:type="dxa"/>
            <w:gridSpan w:val="4"/>
            <w:shd w:val="clear" w:color="auto" w:fill="auto"/>
          </w:tcPr>
          <w:p w14:paraId="0019ED82" w14:textId="3D4F026B" w:rsidR="00A56C24" w:rsidRDefault="009B2DD2" w:rsidP="009B2DD2">
            <w:pPr>
              <w:widowControl w:val="0"/>
              <w:autoSpaceDN/>
              <w:textAlignment w:val="auto"/>
              <w:rPr>
                <w:rFonts w:asciiTheme="minorHAnsi" w:hAnsiTheme="minorHAnsi" w:cstheme="minorHAnsi"/>
                <w:i/>
                <w:sz w:val="18"/>
                <w:szCs w:val="18"/>
                <w:lang w:val="en-CA" w:eastAsia="en-GB"/>
              </w:rPr>
            </w:pPr>
            <w:r>
              <w:rPr>
                <w:rFonts w:asciiTheme="minorHAnsi" w:hAnsiTheme="minorHAnsi" w:cstheme="minorHAnsi"/>
                <w:i/>
                <w:sz w:val="18"/>
                <w:szCs w:val="18"/>
                <w:lang w:val="en-CA" w:eastAsia="en-GB"/>
              </w:rPr>
              <w:t>2</w:t>
            </w:r>
            <w:r w:rsidRPr="009B2DD2">
              <w:rPr>
                <w:rFonts w:asciiTheme="minorHAnsi" w:hAnsiTheme="minorHAnsi" w:cstheme="minorHAnsi"/>
                <w:i/>
                <w:sz w:val="18"/>
                <w:szCs w:val="18"/>
                <w:lang w:val="en-CA" w:eastAsia="en-GB"/>
              </w:rPr>
              <w:t xml:space="preserve"> forest nurseries </w:t>
            </w:r>
            <w:r>
              <w:rPr>
                <w:rFonts w:asciiTheme="minorHAnsi" w:hAnsiTheme="minorHAnsi" w:cstheme="minorHAnsi"/>
                <w:i/>
                <w:sz w:val="18"/>
                <w:szCs w:val="18"/>
                <w:lang w:val="en-CA" w:eastAsia="en-GB"/>
              </w:rPr>
              <w:t>were installed and other 5 are in the final installation process (Q3-2024)</w:t>
            </w:r>
          </w:p>
          <w:p w14:paraId="46880701" w14:textId="77777777" w:rsidR="009B2DD2" w:rsidRDefault="009B2DD2" w:rsidP="009B2DD2">
            <w:pPr>
              <w:widowControl w:val="0"/>
              <w:autoSpaceDN/>
              <w:textAlignment w:val="auto"/>
              <w:rPr>
                <w:rFonts w:asciiTheme="minorHAnsi" w:hAnsiTheme="minorHAnsi" w:cstheme="minorHAnsi"/>
                <w:i/>
                <w:sz w:val="18"/>
                <w:szCs w:val="18"/>
                <w:lang w:val="en-CA" w:eastAsia="en-GB"/>
              </w:rPr>
            </w:pPr>
          </w:p>
          <w:p w14:paraId="1574C887" w14:textId="2066E68F" w:rsidR="009B2DD2" w:rsidRPr="00F9659E" w:rsidRDefault="009B2DD2" w:rsidP="009B2DD2">
            <w:pPr>
              <w:widowControl w:val="0"/>
              <w:autoSpaceDN/>
              <w:textAlignment w:val="auto"/>
              <w:rPr>
                <w:rFonts w:asciiTheme="minorHAnsi" w:hAnsiTheme="minorHAnsi" w:cstheme="minorHAnsi"/>
                <w:b/>
                <w:i/>
                <w:sz w:val="20"/>
              </w:rPr>
            </w:pPr>
            <w:r>
              <w:rPr>
                <w:rFonts w:asciiTheme="minorHAnsi" w:hAnsiTheme="minorHAnsi" w:cstheme="minorHAnsi"/>
                <w:i/>
                <w:sz w:val="18"/>
                <w:szCs w:val="18"/>
                <w:lang w:val="en-CA" w:eastAsia="en-GB"/>
              </w:rPr>
              <w:t>T</w:t>
            </w:r>
            <w:r w:rsidRPr="009B2DD2">
              <w:rPr>
                <w:rFonts w:asciiTheme="minorHAnsi" w:hAnsiTheme="minorHAnsi" w:cstheme="minorHAnsi"/>
                <w:i/>
                <w:sz w:val="18"/>
                <w:szCs w:val="18"/>
                <w:lang w:val="en-CA" w:eastAsia="en-GB"/>
              </w:rPr>
              <w:t xml:space="preserve">he restoration equipment </w:t>
            </w:r>
            <w:r>
              <w:rPr>
                <w:rFonts w:asciiTheme="minorHAnsi" w:hAnsiTheme="minorHAnsi" w:cstheme="minorHAnsi"/>
                <w:i/>
                <w:sz w:val="18"/>
                <w:szCs w:val="18"/>
                <w:lang w:val="en-CA" w:eastAsia="en-GB"/>
              </w:rPr>
              <w:t xml:space="preserve">were </w:t>
            </w:r>
            <w:r w:rsidRPr="009B2DD2">
              <w:rPr>
                <w:rFonts w:asciiTheme="minorHAnsi" w:hAnsiTheme="minorHAnsi" w:cstheme="minorHAnsi"/>
                <w:i/>
                <w:sz w:val="18"/>
                <w:szCs w:val="18"/>
                <w:lang w:val="en-CA" w:eastAsia="en-GB"/>
              </w:rPr>
              <w:t>received in 2024</w:t>
            </w:r>
            <w:r>
              <w:rPr>
                <w:rFonts w:asciiTheme="minorHAnsi" w:hAnsiTheme="minorHAnsi" w:cstheme="minorHAnsi"/>
                <w:i/>
                <w:sz w:val="18"/>
                <w:szCs w:val="18"/>
                <w:lang w:val="en-CA" w:eastAsia="en-GB"/>
              </w:rPr>
              <w:t xml:space="preserve"> (Q3-2024)</w:t>
            </w:r>
          </w:p>
        </w:tc>
      </w:tr>
      <w:tr w:rsidR="00A56C24" w:rsidRPr="00F9659E" w14:paraId="69538364" w14:textId="1D19D61C">
        <w:trPr>
          <w:trHeight w:val="508"/>
        </w:trPr>
        <w:tc>
          <w:tcPr>
            <w:tcW w:w="1890" w:type="dxa"/>
            <w:vMerge/>
            <w:vAlign w:val="center"/>
          </w:tcPr>
          <w:p w14:paraId="038F7A3F" w14:textId="77777777" w:rsidR="00A56C24" w:rsidRPr="00F9659E" w:rsidRDefault="00A56C24">
            <w:pPr>
              <w:ind w:right="-28"/>
              <w:rPr>
                <w:rFonts w:asciiTheme="minorHAnsi" w:hAnsiTheme="minorHAnsi" w:cstheme="minorHAnsi"/>
                <w:b/>
                <w:i/>
                <w:color w:val="767171" w:themeColor="background2" w:themeShade="80"/>
                <w:sz w:val="18"/>
              </w:rPr>
            </w:pPr>
          </w:p>
        </w:tc>
        <w:tc>
          <w:tcPr>
            <w:tcW w:w="9871" w:type="dxa"/>
            <w:gridSpan w:val="4"/>
            <w:shd w:val="clear" w:color="auto" w:fill="auto"/>
            <w:vAlign w:val="center"/>
          </w:tcPr>
          <w:p w14:paraId="78D50F5C" w14:textId="5FAE885E" w:rsidR="00A56C24" w:rsidRPr="00F9659E" w:rsidRDefault="008937BA">
            <w:pPr>
              <w:pStyle w:val="P68B1DB1-Normal35"/>
              <w:widowControl w:val="0"/>
              <w:autoSpaceDN/>
              <w:textAlignment w:val="auto"/>
            </w:pPr>
            <w:r w:rsidRPr="00F9659E">
              <w:t>Project Activity 1.3 Record and asses coastal and marine ecosystems ‘natural regeneration and their protective functions based on conditions provided as a result of restored coastal wetlands.</w:t>
            </w:r>
          </w:p>
        </w:tc>
        <w:tc>
          <w:tcPr>
            <w:tcW w:w="937" w:type="dxa"/>
            <w:gridSpan w:val="2"/>
            <w:shd w:val="clear" w:color="auto" w:fill="auto"/>
          </w:tcPr>
          <w:p w14:paraId="20BB4458" w14:textId="119E1C83" w:rsidR="00A56C24" w:rsidRPr="00F9659E" w:rsidRDefault="00000000">
            <w:pPr>
              <w:pStyle w:val="P68B1DB1-Normal36"/>
              <w:widowControl w:val="0"/>
              <w:autoSpaceDN/>
              <w:textAlignment w:val="auto"/>
            </w:pPr>
            <w:sdt>
              <w:sdtPr>
                <w:rPr>
                  <w:szCs w:val="16"/>
                </w:rPr>
                <w:alias w:val="Status"/>
                <w:tag w:val="Status"/>
                <w:id w:val="-22474321"/>
                <w:placeholder>
                  <w:docPart w:val="BCF396B04A74448AB27708A5F26279EC"/>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8937BA" w:rsidRPr="00F9659E">
                  <w:t>Activity Started -progress on track</w:t>
                </w:r>
              </w:sdtContent>
            </w:sdt>
          </w:p>
        </w:tc>
        <w:tc>
          <w:tcPr>
            <w:tcW w:w="1607" w:type="dxa"/>
            <w:gridSpan w:val="2"/>
            <w:shd w:val="clear" w:color="auto" w:fill="auto"/>
            <w:vAlign w:val="center"/>
          </w:tcPr>
          <w:p w14:paraId="0337BDBA" w14:textId="02971259" w:rsidR="00A56C24" w:rsidRPr="00F9659E" w:rsidRDefault="008937BA">
            <w:pPr>
              <w:pStyle w:val="P68B1DB1-Normal35"/>
              <w:widowControl w:val="0"/>
              <w:autoSpaceDN/>
              <w:jc w:val="center"/>
              <w:textAlignment w:val="auto"/>
            </w:pPr>
            <w:r w:rsidRPr="00F9659E">
              <w:t>20%</w:t>
            </w:r>
          </w:p>
        </w:tc>
      </w:tr>
      <w:tr w:rsidR="00A56C24" w:rsidRPr="00F9659E" w14:paraId="3DF3A76E" w14:textId="77777777">
        <w:trPr>
          <w:trHeight w:val="1279"/>
        </w:trPr>
        <w:tc>
          <w:tcPr>
            <w:tcW w:w="1890" w:type="dxa"/>
            <w:vMerge/>
            <w:vAlign w:val="center"/>
          </w:tcPr>
          <w:p w14:paraId="1E0BF05A" w14:textId="77777777" w:rsidR="00A56C24" w:rsidRPr="00F9659E" w:rsidRDefault="00A56C24">
            <w:pPr>
              <w:ind w:right="-28"/>
              <w:rPr>
                <w:rFonts w:asciiTheme="minorHAnsi" w:hAnsiTheme="minorHAnsi" w:cstheme="minorHAnsi"/>
                <w:b/>
                <w:i/>
                <w:color w:val="767171" w:themeColor="background2" w:themeShade="80"/>
                <w:sz w:val="18"/>
              </w:rPr>
            </w:pPr>
          </w:p>
        </w:tc>
        <w:tc>
          <w:tcPr>
            <w:tcW w:w="6565" w:type="dxa"/>
            <w:shd w:val="clear" w:color="auto" w:fill="auto"/>
          </w:tcPr>
          <w:p w14:paraId="44A66358" w14:textId="107DCA8F" w:rsidR="00A56C24" w:rsidRPr="00F9659E" w:rsidRDefault="008937BA">
            <w:pPr>
              <w:pStyle w:val="P68B1DB1-Normal37"/>
              <w:widowControl w:val="0"/>
              <w:autoSpaceDN/>
              <w:jc w:val="both"/>
              <w:textAlignment w:val="auto"/>
            </w:pPr>
            <w:r w:rsidRPr="00F9659E">
              <w:t xml:space="preserve">The first sampling was carried out on seagrasses in the areas surrounding the direct intervention sites of </w:t>
            </w:r>
            <w:r w:rsidR="00A83858" w:rsidRPr="00F9659E">
              <w:t>S</w:t>
            </w:r>
            <w:r w:rsidRPr="00F9659E">
              <w:t xml:space="preserve">ection 1, where mangrove rehabilitation is being carried out, </w:t>
            </w:r>
            <w:r w:rsidR="00DF5943" w:rsidRPr="00F9659E">
              <w:t>to</w:t>
            </w:r>
            <w:r w:rsidRPr="00F9659E">
              <w:t xml:space="preserve"> mak</w:t>
            </w:r>
            <w:r w:rsidR="00DF5943" w:rsidRPr="00F9659E">
              <w:t>e</w:t>
            </w:r>
            <w:r w:rsidRPr="00F9659E">
              <w:t xml:space="preserve"> a preliminary diagnosis before the first interventions on land are conducted. Some of the indicators </w:t>
            </w:r>
            <w:r w:rsidR="00A83858" w:rsidRPr="00F9659E">
              <w:t>included</w:t>
            </w:r>
            <w:r w:rsidRPr="00F9659E">
              <w:t xml:space="preserve"> in the monitoring protocol will be recorded in 2025, once the contracted equipment, currently in the process of being received, is received. A total of 12 people, 7 women and 5 men, participated in the monitoring. Two of the specialists who participated in this monitoring are community members from the La Coloma intervention site, Pinar de Río.</w:t>
            </w:r>
          </w:p>
          <w:p w14:paraId="3E3DF232" w14:textId="77777777" w:rsidR="00A56C24" w:rsidRPr="00F9659E" w:rsidRDefault="00A56C24">
            <w:pPr>
              <w:widowControl w:val="0"/>
              <w:autoSpaceDN/>
              <w:jc w:val="both"/>
              <w:textAlignment w:val="auto"/>
              <w:rPr>
                <w:rFonts w:asciiTheme="minorHAnsi" w:hAnsiTheme="minorHAnsi" w:cstheme="minorHAnsi"/>
                <w:sz w:val="20"/>
              </w:rPr>
            </w:pPr>
          </w:p>
          <w:p w14:paraId="20EA59B9" w14:textId="5E11A636" w:rsidR="00A56C24" w:rsidRPr="00F9659E" w:rsidRDefault="008937BA">
            <w:pPr>
              <w:pStyle w:val="P68B1DB1-Normal37"/>
              <w:widowControl w:val="0"/>
              <w:autoSpaceDN/>
              <w:jc w:val="both"/>
              <w:textAlignment w:val="auto"/>
            </w:pPr>
            <w:r w:rsidRPr="00F9659E">
              <w:t>The results of this expedition revealed that the presence of pioneer species, typical of the early stages of ecological successions, suggests that seag</w:t>
            </w:r>
            <w:r w:rsidR="00B67AFB" w:rsidRPr="00F9659E">
              <w:t>rasses in this coastal sector (S</w:t>
            </w:r>
            <w:r w:rsidRPr="00F9659E">
              <w:t xml:space="preserve">ection 1) are experiencing some type of impact. In addition, the levels of organic matter found indicate an enrichment of the waters, either by local (autochthonous) or </w:t>
            </w:r>
            <w:r w:rsidR="00F9659E" w:rsidRPr="00F9659E">
              <w:t>external (allochthonous) sources, which are</w:t>
            </w:r>
            <w:r w:rsidRPr="00F9659E">
              <w:t xml:space="preserve"> </w:t>
            </w:r>
            <w:r w:rsidR="00840C35" w:rsidRPr="00F9659E">
              <w:t>linked</w:t>
            </w:r>
            <w:r w:rsidRPr="00F9659E">
              <w:t xml:space="preserve"> to their trophic state. This is reflected in the activity of heterotrophic bacteria and phytoplankton, which c</w:t>
            </w:r>
            <w:r w:rsidR="00840C35" w:rsidRPr="00F9659E">
              <w:t>ategorize</w:t>
            </w:r>
            <w:r w:rsidR="00681880" w:rsidRPr="00F9659E">
              <w:t>s</w:t>
            </w:r>
            <w:r w:rsidRPr="00F9659E">
              <w:t xml:space="preserve"> these waters </w:t>
            </w:r>
            <w:r w:rsidR="00840C35" w:rsidRPr="00F9659E">
              <w:t>as</w:t>
            </w:r>
            <w:r w:rsidRPr="00F9659E">
              <w:t xml:space="preserve"> mesotrophic (moderately enriched) and meso-eutrophic (more enriched). On the other hand, the ratio of total inorganic nitrogen to phosphate indicates a certain imbalance in essential nutrients, such as nitrogen or phosphorus. This deficit may favor the presence of harmful phytoplankton groups that affect the health of the ecosystem</w:t>
            </w:r>
            <w:r w:rsidR="00022E91" w:rsidRPr="00F9659E">
              <w:t>.</w:t>
            </w:r>
          </w:p>
          <w:p w14:paraId="269F83DB" w14:textId="77777777" w:rsidR="00A56C24" w:rsidRPr="00F9659E" w:rsidRDefault="00A56C24">
            <w:pPr>
              <w:widowControl w:val="0"/>
              <w:autoSpaceDN/>
              <w:jc w:val="both"/>
              <w:textAlignment w:val="auto"/>
              <w:rPr>
                <w:rFonts w:asciiTheme="minorHAnsi" w:hAnsiTheme="minorHAnsi" w:cstheme="minorHAnsi"/>
                <w:sz w:val="20"/>
              </w:rPr>
            </w:pPr>
          </w:p>
          <w:p w14:paraId="5980E01A" w14:textId="7918A65C" w:rsidR="00A56C24" w:rsidRPr="00F9659E" w:rsidRDefault="008937BA">
            <w:pPr>
              <w:pStyle w:val="P68B1DB1-Normal37"/>
              <w:widowControl w:val="0"/>
              <w:autoSpaceDN/>
              <w:jc w:val="both"/>
              <w:textAlignment w:val="auto"/>
            </w:pPr>
            <w:r w:rsidRPr="00F9659E">
              <w:t xml:space="preserve">The second monitoring of the coral reefs belonging to </w:t>
            </w:r>
            <w:r w:rsidR="00681880" w:rsidRPr="00F9659E">
              <w:t>S</w:t>
            </w:r>
            <w:r w:rsidRPr="00F9659E">
              <w:t xml:space="preserve">ection 2 </w:t>
            </w:r>
            <w:r w:rsidRPr="00C66808">
              <w:rPr>
                <w:i/>
                <w:iCs/>
              </w:rPr>
              <w:t xml:space="preserve">Jardines de la Reina </w:t>
            </w:r>
            <w:r w:rsidRPr="00F9659E">
              <w:t xml:space="preserve">was carried out </w:t>
            </w:r>
            <w:r w:rsidR="00022E91" w:rsidRPr="00F9659E">
              <w:t>to evaluate</w:t>
            </w:r>
            <w:r w:rsidRPr="00F9659E">
              <w:t xml:space="preserve"> the health state of these reefs after the mass bleaching event that occurred in 2023. Nineteen diving specialists from ICIMAR and the Marine Research Center of the University of Havana participated, including 9 women and 10 men.</w:t>
            </w:r>
          </w:p>
          <w:p w14:paraId="7C3E1D15" w14:textId="77777777" w:rsidR="00A56C24" w:rsidRPr="00F9659E" w:rsidRDefault="00A56C24">
            <w:pPr>
              <w:widowControl w:val="0"/>
              <w:autoSpaceDN/>
              <w:jc w:val="both"/>
              <w:textAlignment w:val="auto"/>
              <w:rPr>
                <w:rFonts w:asciiTheme="minorHAnsi" w:hAnsiTheme="minorHAnsi" w:cstheme="minorHAnsi"/>
                <w:sz w:val="20"/>
              </w:rPr>
            </w:pPr>
          </w:p>
          <w:p w14:paraId="60CCF217" w14:textId="514FBFFC" w:rsidR="00A56C24" w:rsidRPr="00F9659E" w:rsidRDefault="008937BA">
            <w:pPr>
              <w:pStyle w:val="P68B1DB1-Normal37"/>
              <w:widowControl w:val="0"/>
              <w:autoSpaceDN/>
              <w:jc w:val="both"/>
              <w:textAlignment w:val="auto"/>
            </w:pPr>
            <w:r w:rsidRPr="00F9659E">
              <w:t xml:space="preserve">During this expedition, varying levels of coral bleaching were observed at different sampling sites, with percentages ranging from 15% to 45%, with the Siderastrea siderea </w:t>
            </w:r>
            <w:r w:rsidR="00681880" w:rsidRPr="00F9659E">
              <w:t xml:space="preserve">species </w:t>
            </w:r>
            <w:r w:rsidRPr="00F9659E">
              <w:t>predominating at all sampling sites. In addition, high percentages of old mortality were recorded, ranging between 5% and 15%. This mortality could be related to the mass bleaching event that occurred in September 2023 (percentages greater than 60% incidence), as well as to the vulnerability of the Siderastrea siderea</w:t>
            </w:r>
            <w:r w:rsidR="00681880" w:rsidRPr="00F9659E">
              <w:t xml:space="preserve"> species</w:t>
            </w:r>
            <w:r w:rsidRPr="00F9659E">
              <w:t>, which was the most common in all the sites studied and is known for its high susceptibility to bleaching.</w:t>
            </w:r>
          </w:p>
          <w:p w14:paraId="402233BD" w14:textId="77777777" w:rsidR="00A56C24" w:rsidRPr="00F9659E" w:rsidRDefault="00A56C24">
            <w:pPr>
              <w:widowControl w:val="0"/>
              <w:autoSpaceDN/>
              <w:jc w:val="both"/>
              <w:textAlignment w:val="auto"/>
              <w:rPr>
                <w:rFonts w:asciiTheme="minorHAnsi" w:hAnsiTheme="minorHAnsi" w:cstheme="minorHAnsi"/>
                <w:sz w:val="20"/>
              </w:rPr>
            </w:pPr>
          </w:p>
          <w:p w14:paraId="403B0F6D" w14:textId="4AAD5B14" w:rsidR="00A56C24" w:rsidRPr="00F9659E" w:rsidRDefault="008937BA">
            <w:pPr>
              <w:pStyle w:val="P68B1DB1-Normal37"/>
              <w:widowControl w:val="0"/>
              <w:autoSpaceDN/>
              <w:jc w:val="both"/>
              <w:textAlignment w:val="auto"/>
            </w:pPr>
            <w:r w:rsidRPr="00F9659E">
              <w:t xml:space="preserve">Bleaching occurs when corals, under extreme stress, such as </w:t>
            </w:r>
            <w:r w:rsidR="00655621" w:rsidRPr="00F9659E">
              <w:t>high-water</w:t>
            </w:r>
            <w:r w:rsidRPr="00F9659E">
              <w:t xml:space="preserve"> temperatures, lose the symbiotic algae that live inside them and provide them with food and color. If conditions do not improve, this stress can lead to coral death. The presence of high percentages of old mortality is a worrying sign, as it indicates significant past events that affected the corals and may hinder reef recovery. This is because the skeletons of dead corals are colonized by other organisms, which limits the space available for the growth of new coral colonies.</w:t>
            </w:r>
          </w:p>
          <w:p w14:paraId="2F67A191" w14:textId="77777777" w:rsidR="00A56C24" w:rsidRPr="00F9659E" w:rsidRDefault="00A56C24">
            <w:pPr>
              <w:widowControl w:val="0"/>
              <w:autoSpaceDN/>
              <w:jc w:val="both"/>
              <w:textAlignment w:val="auto"/>
              <w:rPr>
                <w:rFonts w:asciiTheme="minorHAnsi" w:hAnsiTheme="minorHAnsi" w:cstheme="minorHAnsi"/>
                <w:sz w:val="20"/>
              </w:rPr>
            </w:pPr>
          </w:p>
          <w:p w14:paraId="37279C89" w14:textId="0DCC9FE6" w:rsidR="00A56C24" w:rsidRPr="00F9659E" w:rsidRDefault="008937BA">
            <w:pPr>
              <w:pStyle w:val="P68B1DB1-Normal37"/>
              <w:widowControl w:val="0"/>
              <w:autoSpaceDN/>
              <w:jc w:val="both"/>
              <w:textAlignment w:val="auto"/>
            </w:pPr>
            <w:r w:rsidRPr="00F9659E">
              <w:t xml:space="preserve">Currently, water samples from the sampling sites are being analyzed in the laboratory to evaluate their quality and compare with previous sampling, </w:t>
            </w:r>
            <w:r w:rsidR="00E2194C" w:rsidRPr="00F9659E">
              <w:t>scheduled</w:t>
            </w:r>
            <w:r w:rsidRPr="00F9659E">
              <w:t xml:space="preserve"> for the first half of this year.</w:t>
            </w:r>
          </w:p>
          <w:p w14:paraId="5746D581" w14:textId="77777777" w:rsidR="00A56C24" w:rsidRPr="00F9659E" w:rsidRDefault="00A56C24">
            <w:pPr>
              <w:widowControl w:val="0"/>
              <w:autoSpaceDN/>
              <w:jc w:val="both"/>
              <w:textAlignment w:val="auto"/>
              <w:rPr>
                <w:rFonts w:asciiTheme="minorHAnsi" w:hAnsiTheme="minorHAnsi" w:cstheme="minorHAnsi"/>
                <w:sz w:val="20"/>
              </w:rPr>
            </w:pPr>
          </w:p>
          <w:p w14:paraId="0812D926" w14:textId="0C7D2A3A" w:rsidR="00A56C24" w:rsidRPr="00F9659E" w:rsidRDefault="008937BA">
            <w:pPr>
              <w:pStyle w:val="P68B1DB1-Normal37"/>
              <w:widowControl w:val="0"/>
              <w:autoSpaceDN/>
              <w:jc w:val="both"/>
              <w:textAlignment w:val="auto"/>
            </w:pPr>
            <w:r w:rsidRPr="00F9659E">
              <w:t xml:space="preserve">The design of the Comprehensive Monitoring Program for Ecosystem-based Adaptation was contracted based on the monitoring protocols already established, including the community one, which will integrate indicators associated with terrestrial, marine, terrestrial water ecosystems and social aspects that contribute to the development of a Protocol for Coastal Resilience Assessment. In its first phase, ecosystem connectivity indicators were analyzed and the indicators that will </w:t>
            </w:r>
            <w:r w:rsidR="00E2194C" w:rsidRPr="00F9659E">
              <w:t>take</w:t>
            </w:r>
            <w:r w:rsidRPr="00F9659E">
              <w:t xml:space="preserve"> part </w:t>
            </w:r>
            <w:r w:rsidR="00DF5943" w:rsidRPr="00F9659E">
              <w:t>in</w:t>
            </w:r>
            <w:r w:rsidRPr="00F9659E">
              <w:t xml:space="preserve"> </w:t>
            </w:r>
            <w:r w:rsidR="00E2194C" w:rsidRPr="00F9659E">
              <w:t xml:space="preserve">the </w:t>
            </w:r>
            <w:r w:rsidRPr="00F9659E">
              <w:t xml:space="preserve">integrated monitoring were selected. </w:t>
            </w:r>
          </w:p>
          <w:p w14:paraId="4B106E08" w14:textId="77777777" w:rsidR="00A56C24" w:rsidRPr="00F9659E" w:rsidRDefault="00A56C24">
            <w:pPr>
              <w:widowControl w:val="0"/>
              <w:autoSpaceDN/>
              <w:textAlignment w:val="auto"/>
              <w:rPr>
                <w:rFonts w:asciiTheme="minorHAnsi" w:hAnsiTheme="minorHAnsi" w:cstheme="minorHAnsi"/>
                <w:sz w:val="20"/>
              </w:rPr>
            </w:pPr>
          </w:p>
        </w:tc>
        <w:tc>
          <w:tcPr>
            <w:tcW w:w="1440" w:type="dxa"/>
            <w:shd w:val="clear" w:color="auto" w:fill="auto"/>
          </w:tcPr>
          <w:p w14:paraId="5AE3E4EE" w14:textId="77777777" w:rsidR="00A56C24" w:rsidRPr="00A728E0" w:rsidRDefault="008937BA">
            <w:pPr>
              <w:pStyle w:val="P68B1DB1-Normal37"/>
              <w:widowControl w:val="0"/>
              <w:autoSpaceDN/>
              <w:textAlignment w:val="auto"/>
            </w:pPr>
            <w:r w:rsidRPr="00A728E0">
              <w:t>Participants in the coral monitoring network will continue to train in related topics during 2025.</w:t>
            </w:r>
          </w:p>
          <w:p w14:paraId="73D26961" w14:textId="77777777" w:rsidR="00A56C24" w:rsidRPr="00A728E0" w:rsidRDefault="00A56C24">
            <w:pPr>
              <w:widowControl w:val="0"/>
              <w:autoSpaceDN/>
              <w:textAlignment w:val="auto"/>
              <w:rPr>
                <w:rFonts w:asciiTheme="minorHAnsi" w:hAnsiTheme="minorHAnsi" w:cstheme="minorHAnsi"/>
                <w:sz w:val="20"/>
              </w:rPr>
            </w:pPr>
          </w:p>
          <w:p w14:paraId="6A21B628" w14:textId="77777777" w:rsidR="00A56C24" w:rsidRPr="00A728E0" w:rsidRDefault="008937BA">
            <w:pPr>
              <w:pStyle w:val="P68B1DB1-Normal37"/>
              <w:widowControl w:val="0"/>
              <w:autoSpaceDN/>
              <w:textAlignment w:val="auto"/>
            </w:pPr>
            <w:r w:rsidRPr="00A728E0">
              <w:t>Complete the installation of the equipment acquired for monitoring activities and its implementation.</w:t>
            </w:r>
          </w:p>
          <w:p w14:paraId="2A56098E" w14:textId="77777777" w:rsidR="00A56C24" w:rsidRPr="00A728E0" w:rsidRDefault="00A56C24">
            <w:pPr>
              <w:widowControl w:val="0"/>
              <w:autoSpaceDN/>
              <w:textAlignment w:val="auto"/>
              <w:rPr>
                <w:rFonts w:asciiTheme="minorHAnsi" w:hAnsiTheme="minorHAnsi" w:cstheme="minorHAnsi"/>
                <w:sz w:val="20"/>
              </w:rPr>
            </w:pPr>
          </w:p>
          <w:p w14:paraId="41B94B14" w14:textId="77777777" w:rsidR="00A56C24" w:rsidRPr="00A728E0" w:rsidRDefault="008937BA">
            <w:pPr>
              <w:pStyle w:val="P68B1DB1-Normal37"/>
              <w:widowControl w:val="0"/>
              <w:autoSpaceDN/>
              <w:textAlignment w:val="auto"/>
            </w:pPr>
            <w:r w:rsidRPr="00A728E0">
              <w:t xml:space="preserve">Design of the conceptual framework for connectivity between monitoring stations and the knowledge management platform. </w:t>
            </w:r>
          </w:p>
          <w:p w14:paraId="7C820478" w14:textId="77777777" w:rsidR="00A56C24" w:rsidRPr="00A728E0" w:rsidRDefault="00A56C24">
            <w:pPr>
              <w:widowControl w:val="0"/>
              <w:autoSpaceDN/>
              <w:textAlignment w:val="auto"/>
              <w:rPr>
                <w:rFonts w:asciiTheme="minorHAnsi" w:hAnsiTheme="minorHAnsi" w:cstheme="minorHAnsi"/>
                <w:sz w:val="20"/>
              </w:rPr>
            </w:pPr>
          </w:p>
          <w:p w14:paraId="22F2775E" w14:textId="77777777" w:rsidR="00A56C24" w:rsidRPr="00A728E0" w:rsidRDefault="008937BA">
            <w:pPr>
              <w:pStyle w:val="P68B1DB1-Normal37"/>
              <w:widowControl w:val="0"/>
              <w:autoSpaceDN/>
              <w:textAlignment w:val="auto"/>
            </w:pPr>
            <w:r w:rsidRPr="00A728E0">
              <w:t>Continue marine expeditions for the monitoring and evaluation of seagrasses and coral reefs.</w:t>
            </w:r>
          </w:p>
          <w:p w14:paraId="4ADA09B8" w14:textId="77777777" w:rsidR="00A56C24" w:rsidRPr="00A728E0" w:rsidRDefault="00A56C24">
            <w:pPr>
              <w:widowControl w:val="0"/>
              <w:autoSpaceDN/>
              <w:textAlignment w:val="auto"/>
              <w:rPr>
                <w:rFonts w:asciiTheme="minorHAnsi" w:hAnsiTheme="minorHAnsi" w:cstheme="minorHAnsi"/>
                <w:sz w:val="20"/>
              </w:rPr>
            </w:pPr>
          </w:p>
          <w:p w14:paraId="29B3B701" w14:textId="77777777" w:rsidR="00A56C24" w:rsidRPr="00A728E0" w:rsidRDefault="008937BA">
            <w:pPr>
              <w:pStyle w:val="P68B1DB1-Normal37"/>
              <w:widowControl w:val="0"/>
              <w:autoSpaceDN/>
              <w:textAlignment w:val="auto"/>
            </w:pPr>
            <w:r w:rsidRPr="00A728E0">
              <w:t>Annual Report on Monitoring of Water Quality and Marine Ecosystems (Q1-2025)</w:t>
            </w:r>
          </w:p>
          <w:p w14:paraId="6E806F10" w14:textId="77777777" w:rsidR="00A56C24" w:rsidRPr="00A728E0" w:rsidRDefault="00A56C24">
            <w:pPr>
              <w:widowControl w:val="0"/>
              <w:autoSpaceDN/>
              <w:textAlignment w:val="auto"/>
              <w:rPr>
                <w:rFonts w:asciiTheme="minorHAnsi" w:hAnsiTheme="minorHAnsi" w:cstheme="minorHAnsi"/>
                <w:sz w:val="20"/>
              </w:rPr>
            </w:pPr>
          </w:p>
          <w:p w14:paraId="505A11BB" w14:textId="35933A73" w:rsidR="00A56C24" w:rsidRPr="00A728E0" w:rsidRDefault="008937BA" w:rsidP="00A728E0">
            <w:pPr>
              <w:pStyle w:val="P68B1DB1-Normal42"/>
              <w:widowControl w:val="0"/>
              <w:autoSpaceDN/>
              <w:textAlignment w:val="auto"/>
              <w:rPr>
                <w:highlight w:val="none"/>
              </w:rPr>
            </w:pPr>
            <w:r w:rsidRPr="00A728E0">
              <w:rPr>
                <w:highlight w:val="none"/>
              </w:rPr>
              <w:t>Annual loss frontal ridges and reefs remains, relative to the baseline</w:t>
            </w:r>
            <w:r w:rsidR="00A728E0">
              <w:rPr>
                <w:highlight w:val="none"/>
              </w:rPr>
              <w:t xml:space="preserve"> </w:t>
            </w:r>
            <w:r w:rsidRPr="00A728E0">
              <w:rPr>
                <w:highlight w:val="none"/>
              </w:rPr>
              <w:t>Annual rate of seagrass reduction is maintained stable, with respect to baseline (Q2-2025)</w:t>
            </w:r>
          </w:p>
        </w:tc>
        <w:tc>
          <w:tcPr>
            <w:tcW w:w="900" w:type="dxa"/>
            <w:shd w:val="clear" w:color="auto" w:fill="auto"/>
          </w:tcPr>
          <w:p w14:paraId="2A671132" w14:textId="49515D68" w:rsidR="00A56C24" w:rsidRPr="00F9659E" w:rsidRDefault="009C1E7A">
            <w:pPr>
              <w:widowControl w:val="0"/>
              <w:autoSpaceDN/>
              <w:textAlignment w:val="auto"/>
              <w:rPr>
                <w:rFonts w:asciiTheme="minorHAnsi" w:hAnsiTheme="minorHAnsi" w:cstheme="minorHAnsi"/>
                <w:b/>
                <w:i/>
                <w:color w:val="767171" w:themeColor="background2" w:themeShade="80"/>
                <w:sz w:val="16"/>
              </w:rPr>
            </w:pPr>
            <w:r>
              <w:rPr>
                <w:rFonts w:asciiTheme="minorHAnsi" w:hAnsiTheme="minorHAnsi" w:cstheme="minorHAnsi"/>
                <w:b/>
                <w:i/>
                <w:color w:val="767171" w:themeColor="background2" w:themeShade="80"/>
                <w:sz w:val="16"/>
              </w:rPr>
              <w:t>4,892,366</w:t>
            </w:r>
          </w:p>
        </w:tc>
        <w:tc>
          <w:tcPr>
            <w:tcW w:w="966" w:type="dxa"/>
            <w:shd w:val="clear" w:color="auto" w:fill="auto"/>
          </w:tcPr>
          <w:p w14:paraId="0CA6670A" w14:textId="060858C2" w:rsidR="00A56C24" w:rsidRDefault="00425A9E">
            <w:pPr>
              <w:widowControl w:val="0"/>
              <w:autoSpaceDN/>
              <w:textAlignment w:val="auto"/>
              <w:rPr>
                <w:rFonts w:asciiTheme="minorHAnsi" w:hAnsiTheme="minorHAnsi" w:cstheme="minorHAnsi"/>
                <w:b/>
                <w:i/>
                <w:color w:val="767171" w:themeColor="background2" w:themeShade="80"/>
                <w:sz w:val="16"/>
              </w:rPr>
            </w:pPr>
            <w:r>
              <w:rPr>
                <w:rFonts w:asciiTheme="minorHAnsi" w:hAnsiTheme="minorHAnsi" w:cstheme="minorHAnsi"/>
                <w:b/>
                <w:i/>
                <w:color w:val="767171" w:themeColor="background2" w:themeShade="80"/>
                <w:sz w:val="16"/>
              </w:rPr>
              <w:t>4,158,039.11</w:t>
            </w:r>
          </w:p>
          <w:p w14:paraId="4F0B71F9" w14:textId="414D17EF" w:rsidR="009734A3" w:rsidRPr="00F9659E" w:rsidRDefault="009734A3">
            <w:pPr>
              <w:widowControl w:val="0"/>
              <w:autoSpaceDN/>
              <w:textAlignment w:val="auto"/>
              <w:rPr>
                <w:rFonts w:asciiTheme="minorHAnsi" w:hAnsiTheme="minorHAnsi" w:cstheme="minorHAnsi"/>
                <w:b/>
                <w:i/>
                <w:color w:val="767171" w:themeColor="background2" w:themeShade="80"/>
                <w:sz w:val="16"/>
              </w:rPr>
            </w:pPr>
          </w:p>
        </w:tc>
        <w:tc>
          <w:tcPr>
            <w:tcW w:w="2544" w:type="dxa"/>
            <w:gridSpan w:val="4"/>
            <w:shd w:val="clear" w:color="auto" w:fill="auto"/>
          </w:tcPr>
          <w:p w14:paraId="3C3A315E" w14:textId="11798D49" w:rsidR="00B10E65" w:rsidRPr="00A728E0" w:rsidRDefault="00B10E65" w:rsidP="00B10E65">
            <w:pPr>
              <w:widowControl w:val="0"/>
              <w:autoSpaceDN/>
              <w:textAlignment w:val="auto"/>
              <w:rPr>
                <w:rFonts w:asciiTheme="minorHAnsi" w:hAnsiTheme="minorHAnsi" w:cstheme="minorHAnsi"/>
                <w:i/>
                <w:sz w:val="18"/>
                <w:szCs w:val="18"/>
                <w:lang w:eastAsia="en-GB"/>
              </w:rPr>
            </w:pPr>
            <w:r w:rsidRPr="00A728E0">
              <w:rPr>
                <w:rFonts w:asciiTheme="minorHAnsi" w:hAnsiTheme="minorHAnsi" w:cstheme="minorHAnsi"/>
                <w:i/>
                <w:sz w:val="18"/>
                <w:szCs w:val="18"/>
                <w:lang w:eastAsia="en-GB"/>
              </w:rPr>
              <w:t>Participants of coral monitoring network identified and provided with first training (Q</w:t>
            </w:r>
            <w:r w:rsidR="00C50A6A">
              <w:rPr>
                <w:rFonts w:asciiTheme="minorHAnsi" w:hAnsiTheme="minorHAnsi" w:cstheme="minorHAnsi"/>
                <w:i/>
                <w:sz w:val="18"/>
                <w:szCs w:val="18"/>
                <w:lang w:eastAsia="en-GB"/>
              </w:rPr>
              <w:t>1</w:t>
            </w:r>
            <w:r w:rsidRPr="00A728E0">
              <w:rPr>
                <w:rFonts w:asciiTheme="minorHAnsi" w:hAnsiTheme="minorHAnsi" w:cstheme="minorHAnsi"/>
                <w:i/>
                <w:sz w:val="18"/>
                <w:szCs w:val="18"/>
                <w:lang w:eastAsia="en-GB"/>
              </w:rPr>
              <w:t>-202</w:t>
            </w:r>
            <w:r w:rsidR="00C50A6A">
              <w:rPr>
                <w:rFonts w:asciiTheme="minorHAnsi" w:hAnsiTheme="minorHAnsi" w:cstheme="minorHAnsi"/>
                <w:i/>
                <w:sz w:val="18"/>
                <w:szCs w:val="18"/>
                <w:lang w:eastAsia="en-GB"/>
              </w:rPr>
              <w:t>4</w:t>
            </w:r>
            <w:r w:rsidRPr="00A728E0">
              <w:rPr>
                <w:rFonts w:asciiTheme="minorHAnsi" w:hAnsiTheme="minorHAnsi" w:cstheme="minorHAnsi"/>
                <w:i/>
                <w:sz w:val="18"/>
                <w:szCs w:val="18"/>
                <w:lang w:eastAsia="en-GB"/>
              </w:rPr>
              <w:t xml:space="preserve">). </w:t>
            </w:r>
          </w:p>
          <w:p w14:paraId="1F84A84F" w14:textId="77777777" w:rsidR="00B10E65" w:rsidRPr="00A728E0" w:rsidRDefault="00B10E65" w:rsidP="00B10E65">
            <w:pPr>
              <w:widowControl w:val="0"/>
              <w:autoSpaceDN/>
              <w:textAlignment w:val="auto"/>
              <w:rPr>
                <w:rFonts w:asciiTheme="minorHAnsi" w:hAnsiTheme="minorHAnsi" w:cstheme="minorHAnsi"/>
                <w:i/>
                <w:sz w:val="18"/>
                <w:szCs w:val="18"/>
                <w:lang w:eastAsia="en-GB"/>
              </w:rPr>
            </w:pPr>
          </w:p>
          <w:p w14:paraId="3F39AB47" w14:textId="3B220228" w:rsidR="00B10E65" w:rsidRDefault="00B10E65" w:rsidP="00B10E65">
            <w:pPr>
              <w:widowControl w:val="0"/>
              <w:autoSpaceDN/>
              <w:textAlignment w:val="auto"/>
              <w:rPr>
                <w:rFonts w:asciiTheme="minorHAnsi" w:hAnsiTheme="minorHAnsi" w:cstheme="minorHAnsi"/>
                <w:i/>
                <w:sz w:val="18"/>
                <w:szCs w:val="18"/>
                <w:lang w:eastAsia="en-GB"/>
              </w:rPr>
            </w:pPr>
            <w:r w:rsidRPr="00A728E0">
              <w:rPr>
                <w:rFonts w:asciiTheme="minorHAnsi" w:hAnsiTheme="minorHAnsi" w:cstheme="minorHAnsi"/>
                <w:i/>
                <w:sz w:val="18"/>
                <w:szCs w:val="18"/>
                <w:lang w:eastAsia="en-GB"/>
              </w:rPr>
              <w:t xml:space="preserve">Acquisition of monitoring equipment </w:t>
            </w:r>
            <w:r w:rsidR="00C50A6A">
              <w:rPr>
                <w:rFonts w:asciiTheme="minorHAnsi" w:hAnsiTheme="minorHAnsi" w:cstheme="minorHAnsi"/>
                <w:i/>
                <w:sz w:val="18"/>
                <w:szCs w:val="18"/>
                <w:lang w:eastAsia="en-GB"/>
              </w:rPr>
              <w:t xml:space="preserve">partially </w:t>
            </w:r>
            <w:r w:rsidRPr="00A728E0">
              <w:rPr>
                <w:rFonts w:asciiTheme="minorHAnsi" w:hAnsiTheme="minorHAnsi" w:cstheme="minorHAnsi"/>
                <w:i/>
                <w:sz w:val="18"/>
                <w:szCs w:val="18"/>
                <w:lang w:eastAsia="en-GB"/>
              </w:rPr>
              <w:t>completed (Q4-202</w:t>
            </w:r>
            <w:r w:rsidR="00C50A6A">
              <w:rPr>
                <w:rFonts w:asciiTheme="minorHAnsi" w:hAnsiTheme="minorHAnsi" w:cstheme="minorHAnsi"/>
                <w:i/>
                <w:sz w:val="18"/>
                <w:szCs w:val="18"/>
                <w:lang w:eastAsia="en-GB"/>
              </w:rPr>
              <w:t>4</w:t>
            </w:r>
            <w:r w:rsidRPr="00A728E0">
              <w:rPr>
                <w:rFonts w:asciiTheme="minorHAnsi" w:hAnsiTheme="minorHAnsi" w:cstheme="minorHAnsi"/>
                <w:i/>
                <w:sz w:val="18"/>
                <w:szCs w:val="18"/>
                <w:lang w:eastAsia="en-GB"/>
              </w:rPr>
              <w:t xml:space="preserve">). </w:t>
            </w:r>
          </w:p>
          <w:p w14:paraId="60119CE6" w14:textId="77777777" w:rsidR="00C50A6A" w:rsidRDefault="00C50A6A" w:rsidP="00B10E65">
            <w:pPr>
              <w:widowControl w:val="0"/>
              <w:autoSpaceDN/>
              <w:textAlignment w:val="auto"/>
              <w:rPr>
                <w:rFonts w:asciiTheme="minorHAnsi" w:hAnsiTheme="minorHAnsi" w:cstheme="minorHAnsi"/>
                <w:i/>
                <w:sz w:val="18"/>
                <w:szCs w:val="18"/>
                <w:lang w:eastAsia="en-GB"/>
              </w:rPr>
            </w:pPr>
          </w:p>
          <w:p w14:paraId="575F8EAD" w14:textId="651A6601" w:rsidR="00C50A6A" w:rsidRDefault="00C50A6A" w:rsidP="00B10E65">
            <w:pPr>
              <w:widowControl w:val="0"/>
              <w:autoSpaceDN/>
              <w:textAlignment w:val="auto"/>
              <w:rPr>
                <w:rFonts w:asciiTheme="minorHAnsi" w:hAnsiTheme="minorHAnsi" w:cstheme="minorHAnsi"/>
                <w:i/>
                <w:sz w:val="18"/>
                <w:szCs w:val="18"/>
                <w:lang w:eastAsia="en-GB"/>
              </w:rPr>
            </w:pPr>
            <w:r>
              <w:rPr>
                <w:rFonts w:asciiTheme="minorHAnsi" w:hAnsiTheme="minorHAnsi" w:cstheme="minorHAnsi"/>
                <w:i/>
                <w:sz w:val="18"/>
                <w:szCs w:val="18"/>
                <w:lang w:eastAsia="en-GB"/>
              </w:rPr>
              <w:t>Specialist t</w:t>
            </w:r>
            <w:r w:rsidRPr="00C50A6A">
              <w:rPr>
                <w:rFonts w:asciiTheme="minorHAnsi" w:hAnsiTheme="minorHAnsi" w:cstheme="minorHAnsi"/>
                <w:i/>
                <w:sz w:val="18"/>
                <w:szCs w:val="18"/>
                <w:lang w:eastAsia="en-GB"/>
              </w:rPr>
              <w:t>rain</w:t>
            </w:r>
            <w:r>
              <w:rPr>
                <w:rFonts w:asciiTheme="minorHAnsi" w:hAnsiTheme="minorHAnsi" w:cstheme="minorHAnsi"/>
                <w:i/>
                <w:sz w:val="18"/>
                <w:szCs w:val="18"/>
                <w:lang w:eastAsia="en-GB"/>
              </w:rPr>
              <w:t>ed</w:t>
            </w:r>
            <w:r w:rsidRPr="00C50A6A">
              <w:rPr>
                <w:rFonts w:asciiTheme="minorHAnsi" w:hAnsiTheme="minorHAnsi" w:cstheme="minorHAnsi"/>
                <w:i/>
                <w:sz w:val="18"/>
                <w:szCs w:val="18"/>
                <w:lang w:eastAsia="en-GB"/>
              </w:rPr>
              <w:t xml:space="preserve"> in marine protocols</w:t>
            </w:r>
            <w:r>
              <w:rPr>
                <w:rFonts w:asciiTheme="minorHAnsi" w:hAnsiTheme="minorHAnsi" w:cstheme="minorHAnsi"/>
                <w:i/>
                <w:sz w:val="18"/>
                <w:szCs w:val="18"/>
                <w:lang w:eastAsia="en-GB"/>
              </w:rPr>
              <w:t xml:space="preserve"> (Q1-2024</w:t>
            </w:r>
            <w:r w:rsidRPr="00C50A6A">
              <w:rPr>
                <w:rFonts w:asciiTheme="minorHAnsi" w:hAnsiTheme="minorHAnsi" w:cstheme="minorHAnsi"/>
                <w:i/>
                <w:sz w:val="18"/>
                <w:szCs w:val="18"/>
                <w:lang w:eastAsia="en-GB"/>
              </w:rPr>
              <w:t>.</w:t>
            </w:r>
          </w:p>
          <w:p w14:paraId="094F3389" w14:textId="77777777" w:rsidR="00C50A6A" w:rsidRDefault="00C50A6A" w:rsidP="00B10E65">
            <w:pPr>
              <w:widowControl w:val="0"/>
              <w:autoSpaceDN/>
              <w:textAlignment w:val="auto"/>
              <w:rPr>
                <w:rFonts w:asciiTheme="minorHAnsi" w:hAnsiTheme="minorHAnsi" w:cstheme="minorHAnsi"/>
                <w:i/>
                <w:sz w:val="18"/>
                <w:szCs w:val="18"/>
                <w:lang w:eastAsia="en-GB"/>
              </w:rPr>
            </w:pPr>
          </w:p>
          <w:p w14:paraId="37B2B43A" w14:textId="5C19CA97" w:rsidR="00C50A6A" w:rsidRPr="00C50A6A" w:rsidRDefault="00C50A6A" w:rsidP="00B10E65">
            <w:pPr>
              <w:widowControl w:val="0"/>
              <w:autoSpaceDN/>
              <w:textAlignment w:val="auto"/>
              <w:rPr>
                <w:rFonts w:asciiTheme="minorHAnsi" w:hAnsiTheme="minorHAnsi" w:cstheme="minorHAnsi"/>
                <w:i/>
                <w:sz w:val="18"/>
                <w:szCs w:val="18"/>
                <w:lang w:val="en-CA" w:eastAsia="en-GB"/>
              </w:rPr>
            </w:pPr>
            <w:r w:rsidRPr="00C50A6A">
              <w:rPr>
                <w:rFonts w:asciiTheme="minorHAnsi" w:hAnsiTheme="minorHAnsi" w:cstheme="minorHAnsi"/>
                <w:i/>
                <w:sz w:val="18"/>
                <w:szCs w:val="18"/>
                <w:lang w:val="en-CA" w:eastAsia="en-GB"/>
              </w:rPr>
              <w:t>Perform</w:t>
            </w:r>
            <w:r>
              <w:rPr>
                <w:rFonts w:asciiTheme="minorHAnsi" w:hAnsiTheme="minorHAnsi" w:cstheme="minorHAnsi"/>
                <w:i/>
                <w:sz w:val="18"/>
                <w:szCs w:val="18"/>
                <w:lang w:val="en-CA" w:eastAsia="en-GB"/>
              </w:rPr>
              <w:t>ed</w:t>
            </w:r>
            <w:r w:rsidRPr="00C50A6A">
              <w:rPr>
                <w:rFonts w:asciiTheme="minorHAnsi" w:hAnsiTheme="minorHAnsi" w:cstheme="minorHAnsi"/>
                <w:i/>
                <w:sz w:val="18"/>
                <w:szCs w:val="18"/>
                <w:lang w:val="en-CA" w:eastAsia="en-GB"/>
              </w:rPr>
              <w:t xml:space="preserve"> marine expeditions for sample collection and monitoring of seagrasses and reefs</w:t>
            </w:r>
            <w:r>
              <w:rPr>
                <w:rFonts w:asciiTheme="minorHAnsi" w:hAnsiTheme="minorHAnsi" w:cstheme="minorHAnsi"/>
                <w:i/>
                <w:sz w:val="18"/>
                <w:szCs w:val="18"/>
                <w:lang w:val="en-CA" w:eastAsia="en-GB"/>
              </w:rPr>
              <w:t xml:space="preserve"> (Q2/3-2024)</w:t>
            </w:r>
            <w:r w:rsidRPr="00C50A6A">
              <w:rPr>
                <w:rFonts w:asciiTheme="minorHAnsi" w:hAnsiTheme="minorHAnsi" w:cstheme="minorHAnsi"/>
                <w:i/>
                <w:sz w:val="18"/>
                <w:szCs w:val="18"/>
                <w:lang w:val="en-CA" w:eastAsia="en-GB"/>
              </w:rPr>
              <w:t>.</w:t>
            </w:r>
          </w:p>
          <w:p w14:paraId="226C8EB3" w14:textId="77777777" w:rsidR="00B10E65" w:rsidRPr="00A728E0" w:rsidRDefault="00B10E65" w:rsidP="00B10E65">
            <w:pPr>
              <w:widowControl w:val="0"/>
              <w:autoSpaceDN/>
              <w:textAlignment w:val="auto"/>
              <w:rPr>
                <w:rFonts w:asciiTheme="minorHAnsi" w:hAnsiTheme="minorHAnsi" w:cstheme="minorHAnsi"/>
                <w:i/>
                <w:sz w:val="18"/>
                <w:szCs w:val="18"/>
                <w:lang w:eastAsia="en-GB"/>
              </w:rPr>
            </w:pPr>
          </w:p>
          <w:p w14:paraId="052029E3" w14:textId="77777777" w:rsidR="00A56C24" w:rsidRPr="00F9659E" w:rsidRDefault="00A56C24" w:rsidP="00C50A6A">
            <w:pPr>
              <w:widowControl w:val="0"/>
              <w:autoSpaceDN/>
              <w:textAlignment w:val="auto"/>
              <w:rPr>
                <w:b/>
                <w:i/>
                <w:color w:val="767171" w:themeColor="background2" w:themeShade="80"/>
              </w:rPr>
            </w:pPr>
          </w:p>
        </w:tc>
      </w:tr>
      <w:tr w:rsidR="00A56C24" w:rsidRPr="00F9659E" w14:paraId="625210DA" w14:textId="77777777">
        <w:trPr>
          <w:trHeight w:val="442"/>
        </w:trPr>
        <w:tc>
          <w:tcPr>
            <w:tcW w:w="1890" w:type="dxa"/>
            <w:vMerge/>
            <w:vAlign w:val="center"/>
          </w:tcPr>
          <w:p w14:paraId="3A6CFD69" w14:textId="77777777" w:rsidR="00A56C24" w:rsidRPr="00F9659E" w:rsidRDefault="00A56C24">
            <w:pPr>
              <w:ind w:right="-28"/>
              <w:rPr>
                <w:rFonts w:asciiTheme="minorHAnsi" w:hAnsiTheme="minorHAnsi" w:cstheme="minorHAnsi"/>
                <w:b/>
                <w:i/>
                <w:color w:val="767171" w:themeColor="background2" w:themeShade="80"/>
                <w:sz w:val="18"/>
              </w:rPr>
            </w:pPr>
          </w:p>
        </w:tc>
        <w:tc>
          <w:tcPr>
            <w:tcW w:w="9871" w:type="dxa"/>
            <w:gridSpan w:val="4"/>
            <w:shd w:val="clear" w:color="auto" w:fill="auto"/>
          </w:tcPr>
          <w:p w14:paraId="66A93624" w14:textId="77777777" w:rsidR="00A56C24" w:rsidRPr="00F9659E" w:rsidRDefault="00A56C24">
            <w:pPr>
              <w:widowControl w:val="0"/>
              <w:autoSpaceDN/>
              <w:textAlignment w:val="auto"/>
              <w:rPr>
                <w:rFonts w:asciiTheme="minorHAnsi" w:hAnsiTheme="minorHAnsi" w:cstheme="minorHAnsi"/>
                <w:b/>
                <w:i/>
                <w:color w:val="767171" w:themeColor="background2" w:themeShade="80"/>
                <w:sz w:val="16"/>
              </w:rPr>
            </w:pPr>
          </w:p>
          <w:p w14:paraId="7B97E8AE" w14:textId="245C6692" w:rsidR="00A56C24" w:rsidRPr="00F9659E" w:rsidRDefault="008937BA">
            <w:pPr>
              <w:pStyle w:val="P68B1DB1-Normal40"/>
            </w:pPr>
            <w:r w:rsidRPr="00F9659E">
              <w:t>Project Activity 1.4 Enhance water conduction systems along targeted watersheds to restore freshwater drainage in coastal ecosystems and aquifers to reduce and monitor saline intrusion in target site.</w:t>
            </w:r>
          </w:p>
          <w:p w14:paraId="3D44E49B" w14:textId="0DC660E3" w:rsidR="00A56C24" w:rsidRPr="00F9659E" w:rsidRDefault="008937BA">
            <w:pPr>
              <w:pStyle w:val="P68B1DB1-Normal43"/>
              <w:tabs>
                <w:tab w:val="left" w:pos="7268"/>
              </w:tabs>
            </w:pPr>
            <w:r w:rsidRPr="00F9659E">
              <w:tab/>
            </w:r>
          </w:p>
        </w:tc>
        <w:tc>
          <w:tcPr>
            <w:tcW w:w="992" w:type="dxa"/>
            <w:gridSpan w:val="3"/>
            <w:shd w:val="clear" w:color="auto" w:fill="auto"/>
          </w:tcPr>
          <w:p w14:paraId="68078B98" w14:textId="4F7F6224" w:rsidR="00A56C24" w:rsidRPr="00F9659E" w:rsidRDefault="00000000">
            <w:pPr>
              <w:pStyle w:val="P68B1DB1-Normal36"/>
              <w:widowControl w:val="0"/>
              <w:autoSpaceDN/>
              <w:textAlignment w:val="auto"/>
              <w:rPr>
                <w:b/>
              </w:rPr>
            </w:pPr>
            <w:sdt>
              <w:sdtPr>
                <w:rPr>
                  <w:szCs w:val="16"/>
                </w:rPr>
                <w:alias w:val="Status"/>
                <w:tag w:val="Status"/>
                <w:id w:val="2132736672"/>
                <w:placeholder>
                  <w:docPart w:val="2E74FA7497A245BE80E199C02F1A30E3"/>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8937BA" w:rsidRPr="00F9659E">
                  <w:t>Activity Started -progress on track</w:t>
                </w:r>
              </w:sdtContent>
            </w:sdt>
          </w:p>
        </w:tc>
        <w:tc>
          <w:tcPr>
            <w:tcW w:w="1552" w:type="dxa"/>
            <w:shd w:val="clear" w:color="auto" w:fill="auto"/>
            <w:vAlign w:val="center"/>
          </w:tcPr>
          <w:p w14:paraId="1702D27F" w14:textId="3AB17CF4" w:rsidR="00A56C24" w:rsidRPr="00F9659E" w:rsidRDefault="008937BA">
            <w:pPr>
              <w:pStyle w:val="P68B1DB1-Normal35"/>
              <w:widowControl w:val="0"/>
              <w:autoSpaceDN/>
              <w:textAlignment w:val="auto"/>
              <w:rPr>
                <w:sz w:val="16"/>
              </w:rPr>
            </w:pPr>
            <w:r w:rsidRPr="00F9659E">
              <w:t>30%</w:t>
            </w:r>
          </w:p>
        </w:tc>
      </w:tr>
      <w:tr w:rsidR="00A56C24" w:rsidRPr="00F9659E" w14:paraId="158E4824" w14:textId="77777777">
        <w:trPr>
          <w:trHeight w:val="1279"/>
        </w:trPr>
        <w:tc>
          <w:tcPr>
            <w:tcW w:w="1890" w:type="dxa"/>
            <w:vMerge/>
            <w:vAlign w:val="center"/>
          </w:tcPr>
          <w:p w14:paraId="32C781A8" w14:textId="77777777" w:rsidR="00A56C24" w:rsidRPr="00F9659E" w:rsidRDefault="00A56C24">
            <w:pPr>
              <w:ind w:right="-28"/>
              <w:rPr>
                <w:rFonts w:asciiTheme="minorHAnsi" w:hAnsiTheme="minorHAnsi" w:cstheme="minorHAnsi"/>
                <w:b/>
                <w:i/>
                <w:color w:val="767171" w:themeColor="background2" w:themeShade="80"/>
                <w:sz w:val="18"/>
              </w:rPr>
            </w:pPr>
          </w:p>
        </w:tc>
        <w:tc>
          <w:tcPr>
            <w:tcW w:w="6565" w:type="dxa"/>
            <w:shd w:val="clear" w:color="auto" w:fill="auto"/>
          </w:tcPr>
          <w:p w14:paraId="4319F932" w14:textId="77777777" w:rsidR="00A56C24" w:rsidRPr="00F9659E" w:rsidRDefault="00A56C24">
            <w:pPr>
              <w:widowControl w:val="0"/>
              <w:autoSpaceDN/>
              <w:jc w:val="both"/>
              <w:textAlignment w:val="auto"/>
              <w:rPr>
                <w:rFonts w:asciiTheme="minorHAnsi" w:hAnsiTheme="minorHAnsi" w:cstheme="minorHAnsi"/>
                <w:sz w:val="20"/>
              </w:rPr>
            </w:pPr>
          </w:p>
          <w:p w14:paraId="2AFC1746" w14:textId="576E720B" w:rsidR="00A56C24" w:rsidRPr="00F9659E" w:rsidRDefault="008937BA">
            <w:pPr>
              <w:pStyle w:val="P68B1DB1-Normal37"/>
              <w:widowControl w:val="0"/>
              <w:autoSpaceDN/>
              <w:jc w:val="both"/>
              <w:textAlignment w:val="auto"/>
            </w:pPr>
            <w:r w:rsidRPr="00F9659E">
              <w:t>During the period, several trainings were carried out aimed at responding to the objectives of the projects linked to the water resources activity, which are detailed below:</w:t>
            </w:r>
          </w:p>
          <w:p w14:paraId="2415B3B2" w14:textId="77777777" w:rsidR="00A56C24" w:rsidRPr="00F9659E" w:rsidRDefault="00A56C24">
            <w:pPr>
              <w:widowControl w:val="0"/>
              <w:autoSpaceDN/>
              <w:jc w:val="both"/>
              <w:textAlignment w:val="auto"/>
              <w:rPr>
                <w:rFonts w:asciiTheme="minorHAnsi" w:hAnsiTheme="minorHAnsi" w:cstheme="minorHAnsi"/>
                <w:sz w:val="20"/>
              </w:rPr>
            </w:pPr>
          </w:p>
          <w:p w14:paraId="6F9B7047" w14:textId="2159487C" w:rsidR="00A56C24" w:rsidRPr="00F9659E" w:rsidRDefault="008937BA">
            <w:pPr>
              <w:pStyle w:val="P68B1DB1-Prrafodelista38"/>
              <w:widowControl w:val="0"/>
              <w:numPr>
                <w:ilvl w:val="0"/>
                <w:numId w:val="11"/>
              </w:numPr>
              <w:autoSpaceDN/>
              <w:jc w:val="both"/>
              <w:textAlignment w:val="auto"/>
            </w:pPr>
            <w:r w:rsidRPr="00F9659E">
              <w:t xml:space="preserve">37 specialists were trained, 12 of them women, from the territorial companies of the INRH system in monitoring groundwater levels, as well as taking samples to determine water quality and the incidence of saline intrusion in the project's intervention areas. </w:t>
            </w:r>
          </w:p>
          <w:p w14:paraId="392F51F9" w14:textId="77777777" w:rsidR="00A56C24" w:rsidRPr="00F9659E" w:rsidRDefault="00A56C24">
            <w:pPr>
              <w:widowControl w:val="0"/>
              <w:autoSpaceDN/>
              <w:jc w:val="both"/>
              <w:textAlignment w:val="auto"/>
              <w:rPr>
                <w:rFonts w:asciiTheme="minorHAnsi" w:hAnsiTheme="minorHAnsi" w:cstheme="minorHAnsi"/>
                <w:sz w:val="20"/>
              </w:rPr>
            </w:pPr>
          </w:p>
          <w:p w14:paraId="676892CC" w14:textId="587651B4" w:rsidR="00A56C24" w:rsidRPr="00F9659E" w:rsidRDefault="008937BA">
            <w:pPr>
              <w:pStyle w:val="ListParagraph"/>
              <w:widowControl w:val="0"/>
              <w:numPr>
                <w:ilvl w:val="0"/>
                <w:numId w:val="11"/>
              </w:numPr>
              <w:autoSpaceDN/>
              <w:jc w:val="both"/>
              <w:textAlignment w:val="auto"/>
              <w:rPr>
                <w:rFonts w:asciiTheme="minorHAnsi" w:hAnsiTheme="minorHAnsi" w:cstheme="minorHAnsi"/>
                <w:sz w:val="20"/>
              </w:rPr>
            </w:pPr>
            <w:r w:rsidRPr="00F9659E">
              <w:rPr>
                <w:rFonts w:asciiTheme="minorHAnsi" w:hAnsiTheme="minorHAnsi" w:cstheme="minorHAnsi"/>
                <w:sz w:val="20"/>
              </w:rPr>
              <w:t>8 specialists, 2 of them women, from the INRH Research and Projects Company in Havana, received training from the supplier for the start-up and operation of</w:t>
            </w:r>
            <w:r w:rsidRPr="00F9659E">
              <w:t xml:space="preserve"> </w:t>
            </w:r>
            <w:r w:rsidRPr="00F9659E">
              <w:rPr>
                <w:rFonts w:asciiTheme="minorHAnsi" w:hAnsiTheme="minorHAnsi" w:cstheme="minorHAnsi"/>
                <w:sz w:val="20"/>
              </w:rPr>
              <w:t>the ECOSONDA for monitoring silt in water bodies (dams, micro dams, rivers and canals),</w:t>
            </w:r>
          </w:p>
          <w:p w14:paraId="62F47C2E" w14:textId="77777777" w:rsidR="00A56C24" w:rsidRPr="00F9659E" w:rsidRDefault="00A56C24">
            <w:pPr>
              <w:pStyle w:val="ListParagraph"/>
              <w:rPr>
                <w:rFonts w:asciiTheme="minorHAnsi" w:hAnsiTheme="minorHAnsi" w:cstheme="minorHAnsi"/>
                <w:sz w:val="20"/>
              </w:rPr>
            </w:pPr>
          </w:p>
          <w:p w14:paraId="43D9A21B" w14:textId="01D2578A" w:rsidR="00A56C24" w:rsidRPr="00F9659E" w:rsidRDefault="008937BA">
            <w:pPr>
              <w:pStyle w:val="P68B1DB1-Prrafodelista38"/>
              <w:widowControl w:val="0"/>
              <w:numPr>
                <w:ilvl w:val="0"/>
                <w:numId w:val="11"/>
              </w:numPr>
              <w:autoSpaceDN/>
              <w:jc w:val="both"/>
              <w:textAlignment w:val="auto"/>
            </w:pPr>
            <w:r w:rsidRPr="00F9659E">
              <w:t xml:space="preserve">Comprehensive </w:t>
            </w:r>
            <w:r w:rsidR="001D7182" w:rsidRPr="00F9659E">
              <w:t>capacity building</w:t>
            </w:r>
            <w:r w:rsidRPr="00F9659E">
              <w:t xml:space="preserve"> at the facilities of the manufacturer SEBA, of 5 specialists, one of them a woman, in the functionalities of the equipment for monitoring the variables of the hydrological cycle acquired by the project.</w:t>
            </w:r>
          </w:p>
          <w:p w14:paraId="39B4F0AB" w14:textId="77777777" w:rsidR="00A56C24" w:rsidRPr="00F9659E" w:rsidRDefault="00A56C24">
            <w:pPr>
              <w:pStyle w:val="ListParagraph"/>
              <w:rPr>
                <w:rFonts w:asciiTheme="minorHAnsi" w:hAnsiTheme="minorHAnsi" w:cstheme="minorHAnsi"/>
                <w:sz w:val="20"/>
              </w:rPr>
            </w:pPr>
          </w:p>
          <w:p w14:paraId="326DCF42" w14:textId="5F10BB03" w:rsidR="00A56C24" w:rsidRPr="00F9659E" w:rsidRDefault="001D7182">
            <w:pPr>
              <w:pStyle w:val="P68B1DB1-Prrafodelista38"/>
              <w:widowControl w:val="0"/>
              <w:numPr>
                <w:ilvl w:val="0"/>
                <w:numId w:val="11"/>
              </w:numPr>
              <w:autoSpaceDN/>
              <w:jc w:val="both"/>
              <w:textAlignment w:val="auto"/>
            </w:pPr>
            <w:r w:rsidRPr="00F9659E">
              <w:t>Capacity building</w:t>
            </w:r>
            <w:r w:rsidR="008937BA" w:rsidRPr="00F9659E">
              <w:t xml:space="preserve"> for the design of standardized hydrological modeling for the layout of the saline intrusion wedge with the participation of XX specialists, of which XX are women</w:t>
            </w:r>
            <w:r w:rsidRPr="00F9659E">
              <w:t>.</w:t>
            </w:r>
          </w:p>
          <w:p w14:paraId="0F2CC3EC" w14:textId="77777777" w:rsidR="00A56C24" w:rsidRPr="00F9659E" w:rsidRDefault="00A56C24">
            <w:pPr>
              <w:widowControl w:val="0"/>
              <w:autoSpaceDN/>
              <w:jc w:val="both"/>
              <w:textAlignment w:val="auto"/>
              <w:rPr>
                <w:rFonts w:asciiTheme="minorHAnsi" w:hAnsiTheme="minorHAnsi" w:cstheme="minorHAnsi"/>
                <w:sz w:val="20"/>
              </w:rPr>
            </w:pPr>
          </w:p>
          <w:p w14:paraId="53BFA2A4" w14:textId="77777777" w:rsidR="00462EA3" w:rsidRPr="00F9659E" w:rsidRDefault="00462EA3">
            <w:pPr>
              <w:pStyle w:val="P68B1DB1-Normal37"/>
              <w:widowControl w:val="0"/>
              <w:autoSpaceDN/>
              <w:jc w:val="both"/>
              <w:textAlignment w:val="auto"/>
            </w:pPr>
          </w:p>
          <w:p w14:paraId="6C6303AA" w14:textId="47A11893" w:rsidR="00A56C24" w:rsidRPr="00F9659E" w:rsidRDefault="008937BA">
            <w:pPr>
              <w:pStyle w:val="P68B1DB1-Normal37"/>
              <w:widowControl w:val="0"/>
              <w:autoSpaceDN/>
              <w:jc w:val="both"/>
              <w:textAlignment w:val="auto"/>
            </w:pPr>
            <w:r w:rsidRPr="00F9659E">
              <w:t xml:space="preserve">The training conducted for the determination of the </w:t>
            </w:r>
            <w:r w:rsidR="00F02B95" w:rsidRPr="00F9659E">
              <w:t>saline</w:t>
            </w:r>
            <w:r w:rsidRPr="00F9659E">
              <w:t xml:space="preserve"> wedge provided a relevant result, with the development of the “Methodo</w:t>
            </w:r>
            <w:r w:rsidR="00462EA3" w:rsidRPr="00F9659E">
              <w:t>logy for the mapping of the saline</w:t>
            </w:r>
            <w:r w:rsidRPr="00F9659E">
              <w:t xml:space="preserve"> intrusion wedge”, which for the first time standardizes this information for the entire country. This methodology developed by INRH within the framework of the project has been submitted to the Technical Advisory Council of this institute for validation and approval in the first quarter of 2025, as a single methodology for the entire country. However, it has been applied experimentally to determine the gram line of saline intrusion at the end of the 2023-2024 campaign. The data from 587,853.62 ha, based on the standardization of the methodology in 2023 for the two sections, constitutes the project's baseline for the analysis of salinity behavior and for measuring the impact of the actions financed by the project.</w:t>
            </w:r>
          </w:p>
          <w:p w14:paraId="1E46DCD8" w14:textId="77777777" w:rsidR="00A56C24" w:rsidRPr="00F9659E" w:rsidRDefault="00A56C24">
            <w:pPr>
              <w:widowControl w:val="0"/>
              <w:autoSpaceDN/>
              <w:jc w:val="both"/>
              <w:textAlignment w:val="auto"/>
              <w:rPr>
                <w:rFonts w:asciiTheme="minorHAnsi" w:hAnsiTheme="minorHAnsi" w:cstheme="minorHAnsi"/>
                <w:sz w:val="20"/>
              </w:rPr>
            </w:pPr>
          </w:p>
          <w:p w14:paraId="4CF112E3" w14:textId="7CCDFD2B" w:rsidR="00A56C24" w:rsidRPr="00F9659E" w:rsidRDefault="008937BA">
            <w:pPr>
              <w:pStyle w:val="P68B1DB1-Normal37"/>
              <w:widowControl w:val="0"/>
              <w:autoSpaceDN/>
              <w:jc w:val="both"/>
              <w:textAlignment w:val="auto"/>
            </w:pPr>
            <w:r w:rsidRPr="00F9659E">
              <w:t xml:space="preserve">The results of the </w:t>
            </w:r>
            <w:r w:rsidR="00264141" w:rsidRPr="00F9659E">
              <w:t>diagram</w:t>
            </w:r>
            <w:r w:rsidRPr="00F9659E">
              <w:t xml:space="preserve"> of the sal</w:t>
            </w:r>
            <w:r w:rsidR="00264141" w:rsidRPr="00F9659E">
              <w:t>ine</w:t>
            </w:r>
            <w:r w:rsidRPr="00F9659E">
              <w:t xml:space="preserve"> intrusion line at the end of 2024, compared to the previous year, show a slight increase of 2442 hectares with salinity levels higher than 1g/l in the entire area analyzed. The highest increases are reported in the provinces of Pinar del Rio and Camagüey, however, in the rest of the provinces there is a decrease in the effects, with the most favorable results in the provinces of Artemisa and Mayabeque. The following table shows the variations in hectares of saline intrusion by location:</w:t>
            </w:r>
          </w:p>
          <w:p w14:paraId="2031A856" w14:textId="5679CDE7" w:rsidR="00A56C24" w:rsidRDefault="00A56C24">
            <w:pPr>
              <w:widowControl w:val="0"/>
              <w:autoSpaceDN/>
              <w:jc w:val="both"/>
              <w:textAlignment w:val="auto"/>
              <w:rPr>
                <w:rFonts w:asciiTheme="minorHAnsi" w:hAnsiTheme="minorHAnsi" w:cstheme="minorHAnsi"/>
                <w:sz w:val="20"/>
              </w:rPr>
            </w:pPr>
          </w:p>
          <w:p w14:paraId="13223717" w14:textId="77777777" w:rsidR="00645814" w:rsidRDefault="00645814">
            <w:pPr>
              <w:widowControl w:val="0"/>
              <w:autoSpaceDN/>
              <w:jc w:val="both"/>
              <w:textAlignment w:val="auto"/>
              <w:rPr>
                <w:rFonts w:asciiTheme="minorHAnsi" w:hAnsiTheme="minorHAnsi" w:cstheme="minorHAnsi"/>
                <w:sz w:val="20"/>
              </w:rPr>
            </w:pPr>
          </w:p>
          <w:p w14:paraId="27BE8E0E" w14:textId="77777777" w:rsidR="00645814" w:rsidRPr="00F9659E" w:rsidRDefault="00645814">
            <w:pPr>
              <w:widowControl w:val="0"/>
              <w:autoSpaceDN/>
              <w:jc w:val="both"/>
              <w:textAlignment w:val="auto"/>
              <w:rPr>
                <w:rFonts w:asciiTheme="minorHAnsi" w:hAnsiTheme="minorHAnsi" w:cstheme="minorHAnsi"/>
                <w:sz w:val="20"/>
              </w:rPr>
            </w:pPr>
          </w:p>
          <w:tbl>
            <w:tblPr>
              <w:tblpPr w:leftFromText="180" w:rightFromText="180" w:vertAnchor="page" w:horzAnchor="margin" w:tblpY="577"/>
              <w:tblOverlap w:val="never"/>
              <w:tblW w:w="6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499"/>
              <w:gridCol w:w="1499"/>
              <w:gridCol w:w="1350"/>
            </w:tblGrid>
            <w:tr w:rsidR="00A56C24" w:rsidRPr="00F9659E" w14:paraId="12D85060" w14:textId="77777777" w:rsidTr="00645814">
              <w:trPr>
                <w:trHeight w:val="863"/>
              </w:trPr>
              <w:tc>
                <w:tcPr>
                  <w:tcW w:w="1851" w:type="dxa"/>
                  <w:shd w:val="clear" w:color="auto" w:fill="auto"/>
                  <w:noWrap/>
                  <w:vAlign w:val="bottom"/>
                  <w:hideMark/>
                </w:tcPr>
                <w:p w14:paraId="2C139C2C" w14:textId="77777777" w:rsidR="00A56C24" w:rsidRPr="00F9659E" w:rsidRDefault="008937BA" w:rsidP="00A37BAB">
                  <w:pPr>
                    <w:pStyle w:val="P68B1DB1-Normal44"/>
                    <w:suppressAutoHyphens w:val="0"/>
                    <w:autoSpaceDN/>
                    <w:textAlignment w:val="auto"/>
                  </w:pPr>
                  <w:r w:rsidRPr="00F9659E">
                    <w:t>Province</w:t>
                  </w:r>
                </w:p>
              </w:tc>
              <w:tc>
                <w:tcPr>
                  <w:tcW w:w="1499" w:type="dxa"/>
                  <w:shd w:val="clear" w:color="auto" w:fill="auto"/>
                  <w:noWrap/>
                  <w:vAlign w:val="bottom"/>
                  <w:hideMark/>
                </w:tcPr>
                <w:p w14:paraId="075B0EEB" w14:textId="77777777" w:rsidR="00A56C24" w:rsidRPr="00F9659E" w:rsidRDefault="008937BA" w:rsidP="00A37BAB">
                  <w:pPr>
                    <w:pStyle w:val="P68B1DB1-Normal44"/>
                    <w:suppressAutoHyphens w:val="0"/>
                    <w:autoSpaceDN/>
                    <w:jc w:val="center"/>
                    <w:textAlignment w:val="auto"/>
                  </w:pPr>
                  <w:r w:rsidRPr="00F9659E">
                    <w:t>Area (ha) 2023</w:t>
                  </w:r>
                </w:p>
              </w:tc>
              <w:tc>
                <w:tcPr>
                  <w:tcW w:w="1499" w:type="dxa"/>
                  <w:shd w:val="clear" w:color="auto" w:fill="auto"/>
                  <w:noWrap/>
                  <w:vAlign w:val="bottom"/>
                  <w:hideMark/>
                </w:tcPr>
                <w:p w14:paraId="4B57F30F" w14:textId="77777777" w:rsidR="00A56C24" w:rsidRPr="00F9659E" w:rsidRDefault="008937BA" w:rsidP="00A37BAB">
                  <w:pPr>
                    <w:pStyle w:val="P68B1DB1-Normal44"/>
                    <w:suppressAutoHyphens w:val="0"/>
                    <w:autoSpaceDN/>
                    <w:jc w:val="center"/>
                    <w:textAlignment w:val="auto"/>
                  </w:pPr>
                  <w:r w:rsidRPr="00F9659E">
                    <w:t>Area (ha) 2024</w:t>
                  </w:r>
                </w:p>
              </w:tc>
              <w:tc>
                <w:tcPr>
                  <w:tcW w:w="1350" w:type="dxa"/>
                  <w:shd w:val="clear" w:color="auto" w:fill="auto"/>
                  <w:noWrap/>
                  <w:vAlign w:val="bottom"/>
                  <w:hideMark/>
                </w:tcPr>
                <w:p w14:paraId="08146E4E" w14:textId="77777777" w:rsidR="00A56C24" w:rsidRPr="00F9659E" w:rsidRDefault="008937BA" w:rsidP="00A37BAB">
                  <w:pPr>
                    <w:pStyle w:val="P68B1DB1-Normal44"/>
                    <w:suppressAutoHyphens w:val="0"/>
                    <w:autoSpaceDN/>
                    <w:jc w:val="center"/>
                    <w:textAlignment w:val="auto"/>
                  </w:pPr>
                  <w:r w:rsidRPr="00F9659E">
                    <w:t>Difference</w:t>
                  </w:r>
                </w:p>
              </w:tc>
            </w:tr>
            <w:tr w:rsidR="00A56C24" w:rsidRPr="00F9659E" w14:paraId="6AA6EC5A" w14:textId="77777777" w:rsidTr="00645814">
              <w:trPr>
                <w:trHeight w:val="474"/>
              </w:trPr>
              <w:tc>
                <w:tcPr>
                  <w:tcW w:w="1851" w:type="dxa"/>
                  <w:shd w:val="clear" w:color="auto" w:fill="auto"/>
                  <w:noWrap/>
                  <w:vAlign w:val="bottom"/>
                  <w:hideMark/>
                </w:tcPr>
                <w:p w14:paraId="0F902288" w14:textId="77777777" w:rsidR="00A56C24" w:rsidRPr="00F9659E" w:rsidRDefault="008937BA" w:rsidP="00A37BAB">
                  <w:pPr>
                    <w:pStyle w:val="P68B1DB1-Normal45"/>
                    <w:suppressAutoHyphens w:val="0"/>
                    <w:autoSpaceDN/>
                    <w:textAlignment w:val="auto"/>
                  </w:pPr>
                  <w:r w:rsidRPr="00F9659E">
                    <w:t>Pinar del Rio</w:t>
                  </w:r>
                </w:p>
              </w:tc>
              <w:tc>
                <w:tcPr>
                  <w:tcW w:w="1499" w:type="dxa"/>
                  <w:shd w:val="clear" w:color="auto" w:fill="auto"/>
                  <w:noWrap/>
                  <w:vAlign w:val="bottom"/>
                  <w:hideMark/>
                </w:tcPr>
                <w:p w14:paraId="278982F7" w14:textId="77777777" w:rsidR="00A56C24" w:rsidRPr="00F9659E" w:rsidRDefault="008937BA" w:rsidP="00A37BAB">
                  <w:pPr>
                    <w:pStyle w:val="P68B1DB1-Normal45"/>
                    <w:suppressAutoHyphens w:val="0"/>
                    <w:autoSpaceDN/>
                    <w:textAlignment w:val="auto"/>
                  </w:pPr>
                  <w:r w:rsidRPr="00F9659E">
                    <w:t xml:space="preserve">            133,235.34 </w:t>
                  </w:r>
                </w:p>
              </w:tc>
              <w:tc>
                <w:tcPr>
                  <w:tcW w:w="1499" w:type="dxa"/>
                  <w:shd w:val="clear" w:color="auto" w:fill="auto"/>
                  <w:noWrap/>
                  <w:vAlign w:val="bottom"/>
                  <w:hideMark/>
                </w:tcPr>
                <w:p w14:paraId="6172031D" w14:textId="77777777" w:rsidR="00A56C24" w:rsidRPr="00F9659E" w:rsidRDefault="008937BA" w:rsidP="00A37BAB">
                  <w:pPr>
                    <w:pStyle w:val="P68B1DB1-Normal45"/>
                    <w:suppressAutoHyphens w:val="0"/>
                    <w:autoSpaceDN/>
                    <w:textAlignment w:val="auto"/>
                  </w:pPr>
                  <w:r w:rsidRPr="00F9659E">
                    <w:t xml:space="preserve">            152,868.64 </w:t>
                  </w:r>
                </w:p>
              </w:tc>
              <w:tc>
                <w:tcPr>
                  <w:tcW w:w="1350" w:type="dxa"/>
                  <w:shd w:val="clear" w:color="auto" w:fill="auto"/>
                  <w:noWrap/>
                  <w:vAlign w:val="bottom"/>
                  <w:hideMark/>
                </w:tcPr>
                <w:p w14:paraId="6DEE5104" w14:textId="77777777" w:rsidR="00A56C24" w:rsidRPr="00F9659E" w:rsidRDefault="008937BA" w:rsidP="00A37BAB">
                  <w:pPr>
                    <w:pStyle w:val="P68B1DB1-Normal45"/>
                    <w:suppressAutoHyphens w:val="0"/>
                    <w:autoSpaceDN/>
                    <w:textAlignment w:val="auto"/>
                  </w:pPr>
                  <w:r w:rsidRPr="00F9659E">
                    <w:t xml:space="preserve">          19,633.30 </w:t>
                  </w:r>
                </w:p>
              </w:tc>
            </w:tr>
            <w:tr w:rsidR="00A56C24" w:rsidRPr="00F9659E" w14:paraId="2CDDA23F" w14:textId="77777777" w:rsidTr="00645814">
              <w:trPr>
                <w:trHeight w:val="289"/>
              </w:trPr>
              <w:tc>
                <w:tcPr>
                  <w:tcW w:w="1851" w:type="dxa"/>
                  <w:shd w:val="clear" w:color="auto" w:fill="auto"/>
                  <w:noWrap/>
                  <w:vAlign w:val="bottom"/>
                  <w:hideMark/>
                </w:tcPr>
                <w:p w14:paraId="20C63A19" w14:textId="77777777" w:rsidR="00A56C24" w:rsidRPr="00F9659E" w:rsidRDefault="008937BA" w:rsidP="00A37BAB">
                  <w:pPr>
                    <w:pStyle w:val="P68B1DB1-Normal45"/>
                    <w:suppressAutoHyphens w:val="0"/>
                    <w:autoSpaceDN/>
                    <w:textAlignment w:val="auto"/>
                  </w:pPr>
                  <w:r w:rsidRPr="00F9659E">
                    <w:t>Artemisa</w:t>
                  </w:r>
                </w:p>
              </w:tc>
              <w:tc>
                <w:tcPr>
                  <w:tcW w:w="1499" w:type="dxa"/>
                  <w:shd w:val="clear" w:color="auto" w:fill="auto"/>
                  <w:noWrap/>
                  <w:vAlign w:val="bottom"/>
                  <w:hideMark/>
                </w:tcPr>
                <w:p w14:paraId="6FAF9F28" w14:textId="77777777" w:rsidR="00A56C24" w:rsidRPr="00F9659E" w:rsidRDefault="008937BA" w:rsidP="00A37BAB">
                  <w:pPr>
                    <w:pStyle w:val="P68B1DB1-Normal45"/>
                    <w:suppressAutoHyphens w:val="0"/>
                    <w:autoSpaceDN/>
                    <w:textAlignment w:val="auto"/>
                  </w:pPr>
                  <w:r w:rsidRPr="00F9659E">
                    <w:t xml:space="preserve">              91,370.34 </w:t>
                  </w:r>
                </w:p>
              </w:tc>
              <w:tc>
                <w:tcPr>
                  <w:tcW w:w="1499" w:type="dxa"/>
                  <w:shd w:val="clear" w:color="auto" w:fill="auto"/>
                  <w:noWrap/>
                  <w:vAlign w:val="bottom"/>
                  <w:hideMark/>
                </w:tcPr>
                <w:p w14:paraId="3F79A5B6" w14:textId="77777777" w:rsidR="00A56C24" w:rsidRPr="00F9659E" w:rsidRDefault="008937BA" w:rsidP="00A37BAB">
                  <w:pPr>
                    <w:pStyle w:val="P68B1DB1-Normal45"/>
                    <w:suppressAutoHyphens w:val="0"/>
                    <w:autoSpaceDN/>
                    <w:textAlignment w:val="auto"/>
                  </w:pPr>
                  <w:r w:rsidRPr="00F9659E">
                    <w:t xml:space="preserve">              80,516.75 </w:t>
                  </w:r>
                </w:p>
              </w:tc>
              <w:tc>
                <w:tcPr>
                  <w:tcW w:w="1350" w:type="dxa"/>
                  <w:shd w:val="clear" w:color="auto" w:fill="auto"/>
                  <w:noWrap/>
                  <w:vAlign w:val="bottom"/>
                  <w:hideMark/>
                </w:tcPr>
                <w:p w14:paraId="38D70B6A" w14:textId="77777777" w:rsidR="00A56C24" w:rsidRPr="00F9659E" w:rsidRDefault="008937BA" w:rsidP="00A37BAB">
                  <w:pPr>
                    <w:pStyle w:val="P68B1DB1-Normal45"/>
                    <w:suppressAutoHyphens w:val="0"/>
                    <w:autoSpaceDN/>
                    <w:textAlignment w:val="auto"/>
                  </w:pPr>
                  <w:r w:rsidRPr="00F9659E">
                    <w:t xml:space="preserve">-         10,853.59 </w:t>
                  </w:r>
                </w:p>
              </w:tc>
            </w:tr>
            <w:tr w:rsidR="00A56C24" w:rsidRPr="00F9659E" w14:paraId="6DE7149C" w14:textId="77777777" w:rsidTr="00645814">
              <w:trPr>
                <w:trHeight w:val="327"/>
              </w:trPr>
              <w:tc>
                <w:tcPr>
                  <w:tcW w:w="1851" w:type="dxa"/>
                  <w:shd w:val="clear" w:color="auto" w:fill="auto"/>
                  <w:noWrap/>
                  <w:vAlign w:val="bottom"/>
                  <w:hideMark/>
                </w:tcPr>
                <w:p w14:paraId="4DA62254" w14:textId="77777777" w:rsidR="00A56C24" w:rsidRPr="00F9659E" w:rsidRDefault="008937BA" w:rsidP="00A37BAB">
                  <w:pPr>
                    <w:pStyle w:val="P68B1DB1-Normal45"/>
                    <w:suppressAutoHyphens w:val="0"/>
                    <w:autoSpaceDN/>
                    <w:textAlignment w:val="auto"/>
                  </w:pPr>
                  <w:r w:rsidRPr="00F9659E">
                    <w:t>Mayabeque</w:t>
                  </w:r>
                </w:p>
              </w:tc>
              <w:tc>
                <w:tcPr>
                  <w:tcW w:w="1499" w:type="dxa"/>
                  <w:shd w:val="clear" w:color="auto" w:fill="auto"/>
                  <w:noWrap/>
                  <w:vAlign w:val="bottom"/>
                  <w:hideMark/>
                </w:tcPr>
                <w:p w14:paraId="797FC961" w14:textId="77777777" w:rsidR="00A56C24" w:rsidRPr="00F9659E" w:rsidRDefault="008937BA" w:rsidP="00A37BAB">
                  <w:pPr>
                    <w:pStyle w:val="P68B1DB1-Normal45"/>
                    <w:suppressAutoHyphens w:val="0"/>
                    <w:autoSpaceDN/>
                    <w:textAlignment w:val="auto"/>
                  </w:pPr>
                  <w:r w:rsidRPr="00F9659E">
                    <w:t xml:space="preserve">              43,990.49 </w:t>
                  </w:r>
                </w:p>
              </w:tc>
              <w:tc>
                <w:tcPr>
                  <w:tcW w:w="1499" w:type="dxa"/>
                  <w:shd w:val="clear" w:color="auto" w:fill="auto"/>
                  <w:noWrap/>
                  <w:vAlign w:val="bottom"/>
                  <w:hideMark/>
                </w:tcPr>
                <w:p w14:paraId="365D786A" w14:textId="77777777" w:rsidR="00A56C24" w:rsidRPr="00F9659E" w:rsidRDefault="008937BA" w:rsidP="00A37BAB">
                  <w:pPr>
                    <w:pStyle w:val="P68B1DB1-Normal45"/>
                    <w:suppressAutoHyphens w:val="0"/>
                    <w:autoSpaceDN/>
                    <w:textAlignment w:val="auto"/>
                  </w:pPr>
                  <w:r w:rsidRPr="00F9659E">
                    <w:t xml:space="preserve">              30,276.16 </w:t>
                  </w:r>
                </w:p>
              </w:tc>
              <w:tc>
                <w:tcPr>
                  <w:tcW w:w="1350" w:type="dxa"/>
                  <w:shd w:val="clear" w:color="auto" w:fill="auto"/>
                  <w:noWrap/>
                  <w:vAlign w:val="bottom"/>
                  <w:hideMark/>
                </w:tcPr>
                <w:p w14:paraId="3AE13CD2" w14:textId="77777777" w:rsidR="00A56C24" w:rsidRPr="00F9659E" w:rsidRDefault="008937BA" w:rsidP="00A37BAB">
                  <w:pPr>
                    <w:pStyle w:val="P68B1DB1-Normal45"/>
                    <w:suppressAutoHyphens w:val="0"/>
                    <w:autoSpaceDN/>
                    <w:textAlignment w:val="auto"/>
                  </w:pPr>
                  <w:r w:rsidRPr="00F9659E">
                    <w:t xml:space="preserve">-         13,714.33 </w:t>
                  </w:r>
                </w:p>
              </w:tc>
            </w:tr>
            <w:tr w:rsidR="00A56C24" w:rsidRPr="00F9659E" w14:paraId="4A7234A4" w14:textId="77777777" w:rsidTr="00645814">
              <w:trPr>
                <w:trHeight w:val="146"/>
              </w:trPr>
              <w:tc>
                <w:tcPr>
                  <w:tcW w:w="1851" w:type="dxa"/>
                  <w:shd w:val="clear" w:color="auto" w:fill="auto"/>
                  <w:noWrap/>
                  <w:vAlign w:val="bottom"/>
                  <w:hideMark/>
                </w:tcPr>
                <w:p w14:paraId="550E9A15" w14:textId="77777777" w:rsidR="00A56C24" w:rsidRPr="00F9659E" w:rsidRDefault="008937BA" w:rsidP="00A37BAB">
                  <w:pPr>
                    <w:pStyle w:val="P68B1DB1-Normal45"/>
                    <w:suppressAutoHyphens w:val="0"/>
                    <w:autoSpaceDN/>
                    <w:textAlignment w:val="auto"/>
                  </w:pPr>
                  <w:r w:rsidRPr="00F9659E">
                    <w:t>Ciego de Ávila</w:t>
                  </w:r>
                </w:p>
              </w:tc>
              <w:tc>
                <w:tcPr>
                  <w:tcW w:w="1499" w:type="dxa"/>
                  <w:shd w:val="clear" w:color="auto" w:fill="auto"/>
                  <w:noWrap/>
                  <w:vAlign w:val="bottom"/>
                  <w:hideMark/>
                </w:tcPr>
                <w:p w14:paraId="2C3A09BF" w14:textId="77777777" w:rsidR="00A56C24" w:rsidRPr="00F9659E" w:rsidRDefault="008937BA" w:rsidP="00A37BAB">
                  <w:pPr>
                    <w:pStyle w:val="P68B1DB1-Normal45"/>
                    <w:suppressAutoHyphens w:val="0"/>
                    <w:autoSpaceDN/>
                    <w:textAlignment w:val="auto"/>
                  </w:pPr>
                  <w:r w:rsidRPr="00F9659E">
                    <w:t xml:space="preserve">              26,740.15 </w:t>
                  </w:r>
                </w:p>
              </w:tc>
              <w:tc>
                <w:tcPr>
                  <w:tcW w:w="1499" w:type="dxa"/>
                  <w:shd w:val="clear" w:color="auto" w:fill="auto"/>
                  <w:noWrap/>
                  <w:vAlign w:val="bottom"/>
                  <w:hideMark/>
                </w:tcPr>
                <w:p w14:paraId="4994B05D" w14:textId="77777777" w:rsidR="00A56C24" w:rsidRPr="00F9659E" w:rsidRDefault="008937BA" w:rsidP="00A37BAB">
                  <w:pPr>
                    <w:pStyle w:val="P68B1DB1-Normal45"/>
                    <w:suppressAutoHyphens w:val="0"/>
                    <w:autoSpaceDN/>
                    <w:textAlignment w:val="auto"/>
                  </w:pPr>
                  <w:r w:rsidRPr="00F9659E">
                    <w:t xml:space="preserve">              25,377.20 </w:t>
                  </w:r>
                </w:p>
              </w:tc>
              <w:tc>
                <w:tcPr>
                  <w:tcW w:w="1350" w:type="dxa"/>
                  <w:shd w:val="clear" w:color="auto" w:fill="auto"/>
                  <w:noWrap/>
                  <w:vAlign w:val="bottom"/>
                  <w:hideMark/>
                </w:tcPr>
                <w:p w14:paraId="683EC0AA" w14:textId="77777777" w:rsidR="00A56C24" w:rsidRPr="00F9659E" w:rsidRDefault="008937BA" w:rsidP="00A37BAB">
                  <w:pPr>
                    <w:pStyle w:val="P68B1DB1-Normal45"/>
                    <w:suppressAutoHyphens w:val="0"/>
                    <w:autoSpaceDN/>
                    <w:textAlignment w:val="auto"/>
                  </w:pPr>
                  <w:r w:rsidRPr="00F9659E">
                    <w:t xml:space="preserve">-           1,362.95 </w:t>
                  </w:r>
                </w:p>
              </w:tc>
            </w:tr>
            <w:tr w:rsidR="00A56C24" w:rsidRPr="00F9659E" w14:paraId="7283B763" w14:textId="77777777" w:rsidTr="00645814">
              <w:trPr>
                <w:trHeight w:val="146"/>
              </w:trPr>
              <w:tc>
                <w:tcPr>
                  <w:tcW w:w="1851" w:type="dxa"/>
                  <w:shd w:val="clear" w:color="auto" w:fill="auto"/>
                  <w:noWrap/>
                  <w:vAlign w:val="bottom"/>
                  <w:hideMark/>
                </w:tcPr>
                <w:p w14:paraId="1A5A4D39" w14:textId="77777777" w:rsidR="00A56C24" w:rsidRPr="00F9659E" w:rsidRDefault="008937BA" w:rsidP="00A37BAB">
                  <w:pPr>
                    <w:pStyle w:val="P68B1DB1-Normal45"/>
                    <w:suppressAutoHyphens w:val="0"/>
                    <w:autoSpaceDN/>
                    <w:textAlignment w:val="auto"/>
                  </w:pPr>
                  <w:r w:rsidRPr="00F9659E">
                    <w:t xml:space="preserve">Camaguey </w:t>
                  </w:r>
                </w:p>
              </w:tc>
              <w:tc>
                <w:tcPr>
                  <w:tcW w:w="1499" w:type="dxa"/>
                  <w:shd w:val="clear" w:color="auto" w:fill="auto"/>
                  <w:noWrap/>
                  <w:vAlign w:val="bottom"/>
                  <w:hideMark/>
                </w:tcPr>
                <w:p w14:paraId="15514ECA" w14:textId="77777777" w:rsidR="00A56C24" w:rsidRPr="00F9659E" w:rsidRDefault="008937BA" w:rsidP="00A37BAB">
                  <w:pPr>
                    <w:pStyle w:val="P68B1DB1-Normal45"/>
                    <w:suppressAutoHyphens w:val="0"/>
                    <w:autoSpaceDN/>
                    <w:textAlignment w:val="auto"/>
                  </w:pPr>
                  <w:r w:rsidRPr="00F9659E">
                    <w:t xml:space="preserve">            105,586.93 </w:t>
                  </w:r>
                </w:p>
              </w:tc>
              <w:tc>
                <w:tcPr>
                  <w:tcW w:w="1499" w:type="dxa"/>
                  <w:shd w:val="clear" w:color="auto" w:fill="auto"/>
                  <w:noWrap/>
                  <w:vAlign w:val="bottom"/>
                  <w:hideMark/>
                </w:tcPr>
                <w:p w14:paraId="6B484F02" w14:textId="77777777" w:rsidR="00A56C24" w:rsidRPr="00F9659E" w:rsidRDefault="008937BA" w:rsidP="00A37BAB">
                  <w:pPr>
                    <w:pStyle w:val="P68B1DB1-Normal45"/>
                    <w:suppressAutoHyphens w:val="0"/>
                    <w:autoSpaceDN/>
                    <w:textAlignment w:val="auto"/>
                  </w:pPr>
                  <w:r w:rsidRPr="00F9659E">
                    <w:t xml:space="preserve">            123,971.24 </w:t>
                  </w:r>
                </w:p>
              </w:tc>
              <w:tc>
                <w:tcPr>
                  <w:tcW w:w="1350" w:type="dxa"/>
                  <w:shd w:val="clear" w:color="auto" w:fill="auto"/>
                  <w:noWrap/>
                  <w:vAlign w:val="bottom"/>
                  <w:hideMark/>
                </w:tcPr>
                <w:p w14:paraId="500BDF56" w14:textId="77777777" w:rsidR="00A56C24" w:rsidRPr="00F9659E" w:rsidRDefault="008937BA" w:rsidP="00A37BAB">
                  <w:pPr>
                    <w:pStyle w:val="P68B1DB1-Normal45"/>
                    <w:suppressAutoHyphens w:val="0"/>
                    <w:autoSpaceDN/>
                    <w:textAlignment w:val="auto"/>
                  </w:pPr>
                  <w:r w:rsidRPr="00F9659E">
                    <w:t xml:space="preserve">          18,384.31 </w:t>
                  </w:r>
                </w:p>
              </w:tc>
            </w:tr>
            <w:tr w:rsidR="00A56C24" w:rsidRPr="00F9659E" w14:paraId="3DEC83B4" w14:textId="77777777" w:rsidTr="00645814">
              <w:trPr>
                <w:trHeight w:val="165"/>
              </w:trPr>
              <w:tc>
                <w:tcPr>
                  <w:tcW w:w="1851" w:type="dxa"/>
                  <w:shd w:val="clear" w:color="auto" w:fill="auto"/>
                  <w:noWrap/>
                  <w:vAlign w:val="bottom"/>
                  <w:hideMark/>
                </w:tcPr>
                <w:p w14:paraId="421F464E" w14:textId="77777777" w:rsidR="00A56C24" w:rsidRPr="00F9659E" w:rsidRDefault="008937BA" w:rsidP="00A37BAB">
                  <w:pPr>
                    <w:pStyle w:val="P68B1DB1-Normal45"/>
                    <w:suppressAutoHyphens w:val="0"/>
                    <w:autoSpaceDN/>
                    <w:textAlignment w:val="auto"/>
                  </w:pPr>
                  <w:r w:rsidRPr="00F9659E">
                    <w:t>Las Tunas</w:t>
                  </w:r>
                </w:p>
              </w:tc>
              <w:tc>
                <w:tcPr>
                  <w:tcW w:w="1499" w:type="dxa"/>
                  <w:shd w:val="clear" w:color="auto" w:fill="auto"/>
                  <w:noWrap/>
                  <w:vAlign w:val="bottom"/>
                  <w:hideMark/>
                </w:tcPr>
                <w:p w14:paraId="44D8E332" w14:textId="77777777" w:rsidR="00A56C24" w:rsidRPr="00F9659E" w:rsidRDefault="008937BA" w:rsidP="00A37BAB">
                  <w:pPr>
                    <w:pStyle w:val="P68B1DB1-Normal45"/>
                    <w:suppressAutoHyphens w:val="0"/>
                    <w:autoSpaceDN/>
                    <w:textAlignment w:val="auto"/>
                  </w:pPr>
                  <w:r w:rsidRPr="00F9659E">
                    <w:t xml:space="preserve">            104,821.04 </w:t>
                  </w:r>
                </w:p>
              </w:tc>
              <w:tc>
                <w:tcPr>
                  <w:tcW w:w="1499" w:type="dxa"/>
                  <w:shd w:val="clear" w:color="auto" w:fill="auto"/>
                  <w:noWrap/>
                  <w:vAlign w:val="bottom"/>
                  <w:hideMark/>
                </w:tcPr>
                <w:p w14:paraId="4F90CC3B" w14:textId="77777777" w:rsidR="00A56C24" w:rsidRPr="00F9659E" w:rsidRDefault="008937BA" w:rsidP="00A37BAB">
                  <w:pPr>
                    <w:pStyle w:val="P68B1DB1-Normal45"/>
                    <w:suppressAutoHyphens w:val="0"/>
                    <w:autoSpaceDN/>
                    <w:textAlignment w:val="auto"/>
                  </w:pPr>
                  <w:r w:rsidRPr="00F9659E">
                    <w:t xml:space="preserve">            102,604.57 </w:t>
                  </w:r>
                </w:p>
              </w:tc>
              <w:tc>
                <w:tcPr>
                  <w:tcW w:w="1350" w:type="dxa"/>
                  <w:shd w:val="clear" w:color="auto" w:fill="auto"/>
                  <w:noWrap/>
                  <w:vAlign w:val="bottom"/>
                  <w:hideMark/>
                </w:tcPr>
                <w:p w14:paraId="00F7CFD3" w14:textId="77777777" w:rsidR="00A56C24" w:rsidRPr="00F9659E" w:rsidRDefault="008937BA" w:rsidP="00A37BAB">
                  <w:pPr>
                    <w:pStyle w:val="P68B1DB1-Normal45"/>
                    <w:suppressAutoHyphens w:val="0"/>
                    <w:autoSpaceDN/>
                    <w:textAlignment w:val="auto"/>
                  </w:pPr>
                  <w:r w:rsidRPr="00F9659E">
                    <w:t xml:space="preserve">-           2,216.47 </w:t>
                  </w:r>
                </w:p>
              </w:tc>
            </w:tr>
            <w:tr w:rsidR="00A56C24" w:rsidRPr="00F9659E" w14:paraId="598A685B" w14:textId="77777777" w:rsidTr="00645814">
              <w:trPr>
                <w:trHeight w:val="331"/>
              </w:trPr>
              <w:tc>
                <w:tcPr>
                  <w:tcW w:w="1851" w:type="dxa"/>
                  <w:shd w:val="clear" w:color="auto" w:fill="auto"/>
                  <w:noWrap/>
                  <w:vAlign w:val="bottom"/>
                  <w:hideMark/>
                </w:tcPr>
                <w:p w14:paraId="3585771F" w14:textId="77777777" w:rsidR="00A56C24" w:rsidRPr="00F9659E" w:rsidRDefault="008937BA" w:rsidP="00A37BAB">
                  <w:pPr>
                    <w:pStyle w:val="P68B1DB1-Normal45"/>
                    <w:suppressAutoHyphens w:val="0"/>
                    <w:autoSpaceDN/>
                    <w:textAlignment w:val="auto"/>
                  </w:pPr>
                  <w:r w:rsidRPr="00F9659E">
                    <w:t xml:space="preserve">Granma </w:t>
                  </w:r>
                </w:p>
              </w:tc>
              <w:tc>
                <w:tcPr>
                  <w:tcW w:w="1499" w:type="dxa"/>
                  <w:shd w:val="clear" w:color="auto" w:fill="auto"/>
                  <w:noWrap/>
                  <w:vAlign w:val="bottom"/>
                  <w:hideMark/>
                </w:tcPr>
                <w:p w14:paraId="5C37A053" w14:textId="77777777" w:rsidR="00A56C24" w:rsidRPr="00F9659E" w:rsidRDefault="008937BA" w:rsidP="00A37BAB">
                  <w:pPr>
                    <w:pStyle w:val="P68B1DB1-Normal45"/>
                    <w:suppressAutoHyphens w:val="0"/>
                    <w:autoSpaceDN/>
                    <w:textAlignment w:val="auto"/>
                  </w:pPr>
                  <w:r w:rsidRPr="00F9659E">
                    <w:t xml:space="preserve">              82,109.33 </w:t>
                  </w:r>
                </w:p>
              </w:tc>
              <w:tc>
                <w:tcPr>
                  <w:tcW w:w="1499" w:type="dxa"/>
                  <w:shd w:val="clear" w:color="auto" w:fill="auto"/>
                  <w:noWrap/>
                  <w:vAlign w:val="bottom"/>
                  <w:hideMark/>
                </w:tcPr>
                <w:p w14:paraId="5D0E759B" w14:textId="77777777" w:rsidR="00A56C24" w:rsidRPr="00F9659E" w:rsidRDefault="008937BA" w:rsidP="00A37BAB">
                  <w:pPr>
                    <w:pStyle w:val="P68B1DB1-Normal45"/>
                    <w:suppressAutoHyphens w:val="0"/>
                    <w:autoSpaceDN/>
                    <w:textAlignment w:val="auto"/>
                  </w:pPr>
                  <w:r w:rsidRPr="00F9659E">
                    <w:t xml:space="preserve">              74,681.63 </w:t>
                  </w:r>
                </w:p>
              </w:tc>
              <w:tc>
                <w:tcPr>
                  <w:tcW w:w="1350" w:type="dxa"/>
                  <w:shd w:val="clear" w:color="auto" w:fill="auto"/>
                  <w:noWrap/>
                  <w:vAlign w:val="bottom"/>
                  <w:hideMark/>
                </w:tcPr>
                <w:p w14:paraId="0EC292E7" w14:textId="77777777" w:rsidR="00A56C24" w:rsidRPr="00F9659E" w:rsidRDefault="008937BA" w:rsidP="00A37BAB">
                  <w:pPr>
                    <w:pStyle w:val="P68B1DB1-Normal45"/>
                    <w:suppressAutoHyphens w:val="0"/>
                    <w:autoSpaceDN/>
                    <w:textAlignment w:val="auto"/>
                  </w:pPr>
                  <w:r w:rsidRPr="00F9659E">
                    <w:t xml:space="preserve">-           7,427.70 </w:t>
                  </w:r>
                </w:p>
              </w:tc>
            </w:tr>
            <w:tr w:rsidR="00A56C24" w:rsidRPr="00F9659E" w14:paraId="0E54D446" w14:textId="77777777" w:rsidTr="00645814">
              <w:trPr>
                <w:trHeight w:val="146"/>
              </w:trPr>
              <w:tc>
                <w:tcPr>
                  <w:tcW w:w="1851" w:type="dxa"/>
                  <w:shd w:val="clear" w:color="auto" w:fill="auto"/>
                  <w:noWrap/>
                  <w:vAlign w:val="bottom"/>
                  <w:hideMark/>
                </w:tcPr>
                <w:p w14:paraId="2DD24CFE" w14:textId="77777777" w:rsidR="00A56C24" w:rsidRPr="00F9659E" w:rsidRDefault="008937BA" w:rsidP="00A37BAB">
                  <w:pPr>
                    <w:pStyle w:val="P68B1DB1-Normal44"/>
                    <w:suppressAutoHyphens w:val="0"/>
                    <w:autoSpaceDN/>
                    <w:textAlignment w:val="auto"/>
                  </w:pPr>
                  <w:r w:rsidRPr="00F9659E">
                    <w:t>TOTAL</w:t>
                  </w:r>
                </w:p>
              </w:tc>
              <w:tc>
                <w:tcPr>
                  <w:tcW w:w="1499" w:type="dxa"/>
                  <w:shd w:val="clear" w:color="auto" w:fill="auto"/>
                  <w:noWrap/>
                  <w:vAlign w:val="bottom"/>
                  <w:hideMark/>
                </w:tcPr>
                <w:p w14:paraId="77E06F42" w14:textId="77777777" w:rsidR="00A56C24" w:rsidRPr="00F9659E" w:rsidRDefault="008937BA" w:rsidP="00A37BAB">
                  <w:pPr>
                    <w:pStyle w:val="P68B1DB1-Normal44"/>
                    <w:suppressAutoHyphens w:val="0"/>
                    <w:autoSpaceDN/>
                    <w:textAlignment w:val="auto"/>
                  </w:pPr>
                  <w:r w:rsidRPr="00F9659E">
                    <w:t xml:space="preserve">            587,853.62 </w:t>
                  </w:r>
                </w:p>
              </w:tc>
              <w:tc>
                <w:tcPr>
                  <w:tcW w:w="1499" w:type="dxa"/>
                  <w:shd w:val="clear" w:color="auto" w:fill="auto"/>
                  <w:noWrap/>
                  <w:vAlign w:val="bottom"/>
                  <w:hideMark/>
                </w:tcPr>
                <w:p w14:paraId="78191FA6" w14:textId="77777777" w:rsidR="00A56C24" w:rsidRPr="00F9659E" w:rsidRDefault="008937BA" w:rsidP="00A37BAB">
                  <w:pPr>
                    <w:pStyle w:val="P68B1DB1-Normal44"/>
                    <w:suppressAutoHyphens w:val="0"/>
                    <w:autoSpaceDN/>
                    <w:textAlignment w:val="auto"/>
                  </w:pPr>
                  <w:r w:rsidRPr="00F9659E">
                    <w:t xml:space="preserve">            590,296.19 </w:t>
                  </w:r>
                </w:p>
              </w:tc>
              <w:tc>
                <w:tcPr>
                  <w:tcW w:w="1350" w:type="dxa"/>
                  <w:shd w:val="clear" w:color="auto" w:fill="auto"/>
                  <w:noWrap/>
                  <w:vAlign w:val="bottom"/>
                  <w:hideMark/>
                </w:tcPr>
                <w:p w14:paraId="76E01A10" w14:textId="77777777" w:rsidR="00A56C24" w:rsidRPr="00F9659E" w:rsidRDefault="008937BA" w:rsidP="00A37BAB">
                  <w:pPr>
                    <w:pStyle w:val="P68B1DB1-Normal44"/>
                    <w:suppressAutoHyphens w:val="0"/>
                    <w:autoSpaceDN/>
                    <w:textAlignment w:val="auto"/>
                  </w:pPr>
                  <w:r w:rsidRPr="00F9659E">
                    <w:t xml:space="preserve">             2,442.57 </w:t>
                  </w:r>
                </w:p>
              </w:tc>
            </w:tr>
          </w:tbl>
          <w:p w14:paraId="6F171D43" w14:textId="77777777" w:rsidR="00645814" w:rsidRDefault="00645814">
            <w:pPr>
              <w:widowControl w:val="0"/>
              <w:autoSpaceDN/>
              <w:jc w:val="both"/>
              <w:textAlignment w:val="auto"/>
              <w:rPr>
                <w:rFonts w:asciiTheme="minorHAnsi" w:hAnsiTheme="minorHAnsi" w:cstheme="minorHAnsi"/>
                <w:sz w:val="20"/>
              </w:rPr>
            </w:pPr>
          </w:p>
          <w:p w14:paraId="45E52556" w14:textId="77777777" w:rsidR="00645814" w:rsidRPr="00F9659E" w:rsidRDefault="00645814">
            <w:pPr>
              <w:widowControl w:val="0"/>
              <w:autoSpaceDN/>
              <w:jc w:val="both"/>
              <w:textAlignment w:val="auto"/>
              <w:rPr>
                <w:rFonts w:asciiTheme="minorHAnsi" w:hAnsiTheme="minorHAnsi" w:cstheme="minorHAnsi"/>
                <w:sz w:val="20"/>
              </w:rPr>
            </w:pPr>
          </w:p>
          <w:p w14:paraId="37A8D9B3" w14:textId="77777777" w:rsidR="00645814" w:rsidRDefault="00645814">
            <w:pPr>
              <w:pStyle w:val="P68B1DB1-Normal37"/>
              <w:widowControl w:val="0"/>
              <w:autoSpaceDN/>
              <w:jc w:val="both"/>
              <w:textAlignment w:val="auto"/>
            </w:pPr>
          </w:p>
          <w:p w14:paraId="1E67CA69" w14:textId="3EBB6F47" w:rsidR="00A56C24" w:rsidRPr="00F9659E" w:rsidRDefault="008937BA">
            <w:pPr>
              <w:pStyle w:val="P68B1DB1-Normal37"/>
              <w:widowControl w:val="0"/>
              <w:autoSpaceDN/>
              <w:jc w:val="both"/>
              <w:textAlignment w:val="auto"/>
            </w:pPr>
            <w:r w:rsidRPr="00F9659E">
              <w:t>In the fourth quarter of 2024, equipment for monitoring the variables of the hydrological cycle was acquired to strengthen the hydr</w:t>
            </w:r>
            <w:r w:rsidR="00DF5943" w:rsidRPr="00F9659E">
              <w:t>aulic utilization companies.</w:t>
            </w:r>
            <w:r w:rsidRPr="00F9659E">
              <w:t xml:space="preserve"> </w:t>
            </w:r>
            <w:r w:rsidR="00DF5943" w:rsidRPr="00F9659E">
              <w:t>M</w:t>
            </w:r>
            <w:r w:rsidRPr="00F9659E">
              <w:t xml:space="preserve">ore than 180 monitoring stations </w:t>
            </w:r>
            <w:r w:rsidR="00DF5943" w:rsidRPr="00F9659E">
              <w:t>will</w:t>
            </w:r>
            <w:r w:rsidRPr="00F9659E">
              <w:t xml:space="preserve"> be installed during 2025, which will substantially improve the monitoring network, </w:t>
            </w:r>
            <w:r w:rsidR="00DF5943" w:rsidRPr="00F9659E">
              <w:t xml:space="preserve">and </w:t>
            </w:r>
            <w:r w:rsidRPr="00F9659E">
              <w:t>allow a more detailed and accurate analysis of the actual position of the saline intrusion front and its characterization.</w:t>
            </w:r>
          </w:p>
          <w:p w14:paraId="20C9A340" w14:textId="77777777" w:rsidR="00B10E65" w:rsidRPr="00F9659E" w:rsidRDefault="00B10E65">
            <w:pPr>
              <w:pStyle w:val="P68B1DB1-Normal37"/>
              <w:widowControl w:val="0"/>
              <w:autoSpaceDN/>
              <w:jc w:val="both"/>
              <w:textAlignment w:val="auto"/>
            </w:pPr>
          </w:p>
          <w:p w14:paraId="0D1643FD" w14:textId="252D0966" w:rsidR="00A56C24" w:rsidRPr="00F9659E" w:rsidRDefault="008937BA">
            <w:pPr>
              <w:pStyle w:val="P68B1DB1-Normal37"/>
              <w:widowControl w:val="0"/>
              <w:autoSpaceDN/>
              <w:jc w:val="both"/>
              <w:textAlignment w:val="auto"/>
            </w:pPr>
            <w:r w:rsidRPr="00F9659E">
              <w:t xml:space="preserve">For the installation of the equipment purchased, 46 sheds have been </w:t>
            </w:r>
            <w:r w:rsidR="00645814">
              <w:t>conditioned</w:t>
            </w:r>
            <w:r w:rsidRPr="00F9659E">
              <w:t xml:space="preserve"> to date out of a plan of 93 and 8 wells have been rescued out of a plan of 44. Carrying out these activities has been a major challenge for the project due to the tense economic situation in the country, with marked energy and fuel shortages. </w:t>
            </w:r>
          </w:p>
          <w:p w14:paraId="2D6EC207" w14:textId="77777777" w:rsidR="00A56C24" w:rsidRPr="00F9659E" w:rsidRDefault="00A56C24">
            <w:pPr>
              <w:widowControl w:val="0"/>
              <w:autoSpaceDN/>
              <w:jc w:val="both"/>
              <w:textAlignment w:val="auto"/>
              <w:rPr>
                <w:rFonts w:asciiTheme="minorHAnsi" w:hAnsiTheme="minorHAnsi" w:cstheme="minorHAnsi"/>
                <w:sz w:val="20"/>
              </w:rPr>
            </w:pPr>
          </w:p>
          <w:p w14:paraId="02421CBB" w14:textId="75775BA9" w:rsidR="00A56C24" w:rsidRPr="00F9659E" w:rsidRDefault="008937BA" w:rsidP="005E4561">
            <w:pPr>
              <w:pStyle w:val="P68B1DB1-Normal37"/>
              <w:widowControl w:val="0"/>
              <w:autoSpaceDN/>
              <w:jc w:val="both"/>
              <w:textAlignment w:val="auto"/>
            </w:pPr>
            <w:r w:rsidRPr="00F9659E">
              <w:t>The IT platform that will be linked to the project's knowledge management platform was prepared by XETID programmers and specialists from the INRH Situation Room (SGIA) for monitoring information and the database of hydrological cycle variables, water quality, and sources of contamination, which will support early warning and decision-making. Training of the specialists and technicians who will use this platform is planned for 2025.</w:t>
            </w:r>
          </w:p>
        </w:tc>
        <w:tc>
          <w:tcPr>
            <w:tcW w:w="1440" w:type="dxa"/>
            <w:shd w:val="clear" w:color="auto" w:fill="auto"/>
          </w:tcPr>
          <w:p w14:paraId="637C2A0C" w14:textId="6DB268C9" w:rsidR="00A56C24" w:rsidRPr="00F9659E" w:rsidRDefault="008937BA">
            <w:pPr>
              <w:pStyle w:val="P68B1DB1-Normal37"/>
              <w:widowControl w:val="0"/>
              <w:autoSpaceDN/>
              <w:textAlignment w:val="auto"/>
            </w:pPr>
            <w:r w:rsidRPr="00F9659E">
              <w:t>Installation of monitoring stations for hydrological cycle variables</w:t>
            </w:r>
            <w:r w:rsidR="001D7182" w:rsidRPr="00F9659E">
              <w:t>.</w:t>
            </w:r>
          </w:p>
          <w:p w14:paraId="2D65F10B" w14:textId="77777777" w:rsidR="00A56C24" w:rsidRPr="00F9659E" w:rsidRDefault="00A56C24">
            <w:pPr>
              <w:widowControl w:val="0"/>
              <w:autoSpaceDN/>
              <w:textAlignment w:val="auto"/>
              <w:rPr>
                <w:rFonts w:asciiTheme="minorHAnsi" w:hAnsiTheme="minorHAnsi" w:cstheme="minorHAnsi"/>
                <w:sz w:val="20"/>
              </w:rPr>
            </w:pPr>
          </w:p>
          <w:p w14:paraId="3ADCEEF0" w14:textId="77777777" w:rsidR="00A56C24" w:rsidRPr="00F9659E" w:rsidRDefault="008937BA">
            <w:pPr>
              <w:pStyle w:val="P68B1DB1-Normal37"/>
              <w:widowControl w:val="0"/>
              <w:autoSpaceDN/>
              <w:textAlignment w:val="auto"/>
            </w:pPr>
            <w:r w:rsidRPr="00F9659E">
              <w:t>Complete the construction of pending sheds and wells.</w:t>
            </w:r>
          </w:p>
          <w:p w14:paraId="48C75304" w14:textId="77777777" w:rsidR="00A56C24" w:rsidRPr="00F9659E" w:rsidRDefault="00A56C24">
            <w:pPr>
              <w:widowControl w:val="0"/>
              <w:autoSpaceDN/>
              <w:textAlignment w:val="auto"/>
              <w:rPr>
                <w:rFonts w:asciiTheme="minorHAnsi" w:hAnsiTheme="minorHAnsi" w:cstheme="minorHAnsi"/>
                <w:sz w:val="20"/>
              </w:rPr>
            </w:pPr>
          </w:p>
          <w:p w14:paraId="21C89486" w14:textId="4FA64699" w:rsidR="00A56C24" w:rsidRPr="00F9659E" w:rsidRDefault="008937BA">
            <w:pPr>
              <w:pStyle w:val="P68B1DB1-Normal37"/>
              <w:widowControl w:val="0"/>
              <w:autoSpaceDN/>
              <w:textAlignment w:val="auto"/>
            </w:pPr>
            <w:r w:rsidRPr="00F9659E">
              <w:t xml:space="preserve">Annual report on the results of the hydrological </w:t>
            </w:r>
            <w:r w:rsidR="00F9659E" w:rsidRPr="00F9659E">
              <w:t>modeling</w:t>
            </w:r>
            <w:r w:rsidRPr="00F9659E">
              <w:t xml:space="preserve"> system. </w:t>
            </w:r>
          </w:p>
          <w:p w14:paraId="26F6AAE1" w14:textId="77777777" w:rsidR="00A56C24" w:rsidRPr="00F9659E" w:rsidRDefault="00A56C24">
            <w:pPr>
              <w:widowControl w:val="0"/>
              <w:autoSpaceDN/>
              <w:textAlignment w:val="auto"/>
              <w:rPr>
                <w:rFonts w:asciiTheme="minorHAnsi" w:hAnsiTheme="minorHAnsi" w:cstheme="minorHAnsi"/>
                <w:sz w:val="20"/>
              </w:rPr>
            </w:pPr>
          </w:p>
          <w:p w14:paraId="6006372E" w14:textId="77777777" w:rsidR="00A56C24" w:rsidRPr="00645814" w:rsidRDefault="008937BA">
            <w:pPr>
              <w:pStyle w:val="P68B1DB1-Normal42"/>
              <w:widowControl w:val="0"/>
              <w:autoSpaceDN/>
              <w:textAlignment w:val="auto"/>
              <w:rPr>
                <w:highlight w:val="none"/>
              </w:rPr>
            </w:pPr>
            <w:r w:rsidRPr="00645814">
              <w:rPr>
                <w:highlight w:val="none"/>
              </w:rPr>
              <w:t>Reduction of saline instruction by 5,443 ha (Q1-2025)</w:t>
            </w:r>
          </w:p>
          <w:p w14:paraId="697FB773" w14:textId="77777777" w:rsidR="00A56C24" w:rsidRPr="00F9659E" w:rsidRDefault="00A56C24">
            <w:pPr>
              <w:widowControl w:val="0"/>
              <w:autoSpaceDN/>
              <w:textAlignment w:val="auto"/>
              <w:rPr>
                <w:rFonts w:asciiTheme="minorHAnsi" w:hAnsiTheme="minorHAnsi" w:cstheme="minorHAnsi"/>
                <w:sz w:val="20"/>
              </w:rPr>
            </w:pPr>
          </w:p>
          <w:p w14:paraId="63ADAB84" w14:textId="77777777" w:rsidR="00A56C24" w:rsidRPr="00F9659E" w:rsidRDefault="008937BA">
            <w:pPr>
              <w:pStyle w:val="P68B1DB1-Normal37"/>
              <w:widowControl w:val="0"/>
              <w:autoSpaceDN/>
              <w:textAlignment w:val="auto"/>
            </w:pPr>
            <w:r w:rsidRPr="00F9659E">
              <w:t xml:space="preserve">Conduct training of specialists in the computer platform for the use and management of the databases in the project. </w:t>
            </w:r>
          </w:p>
          <w:p w14:paraId="1899C0A5" w14:textId="77777777" w:rsidR="00A56C24" w:rsidRPr="00F9659E" w:rsidRDefault="00A56C24">
            <w:pPr>
              <w:widowControl w:val="0"/>
              <w:autoSpaceDN/>
              <w:textAlignment w:val="auto"/>
              <w:rPr>
                <w:rFonts w:asciiTheme="minorHAnsi" w:hAnsiTheme="minorHAnsi" w:cstheme="minorHAnsi"/>
                <w:sz w:val="20"/>
              </w:rPr>
            </w:pPr>
          </w:p>
          <w:p w14:paraId="6CCED751" w14:textId="5D803DAD" w:rsidR="00A56C24" w:rsidRPr="00F9659E" w:rsidRDefault="008937BA">
            <w:pPr>
              <w:pStyle w:val="P68B1DB1-Normal39"/>
              <w:widowControl w:val="0"/>
              <w:autoSpaceDN/>
              <w:textAlignment w:val="auto"/>
              <w:rPr>
                <w:b/>
                <w:i/>
                <w:color w:val="767171" w:themeColor="background2" w:themeShade="80"/>
                <w:sz w:val="16"/>
              </w:rPr>
            </w:pPr>
            <w:r w:rsidRPr="00F9659E">
              <w:rPr>
                <w:sz w:val="20"/>
              </w:rPr>
              <w:t>Start of maintenance and development of secondary channels for recharging aquifers and recharge wells.</w:t>
            </w:r>
            <w:r w:rsidRPr="00F9659E">
              <w:rPr>
                <w:b/>
                <w:i/>
                <w:color w:val="767171" w:themeColor="background2" w:themeShade="80"/>
                <w:sz w:val="16"/>
              </w:rPr>
              <w:t xml:space="preserve">  </w:t>
            </w:r>
          </w:p>
        </w:tc>
        <w:tc>
          <w:tcPr>
            <w:tcW w:w="900" w:type="dxa"/>
            <w:shd w:val="clear" w:color="auto" w:fill="auto"/>
          </w:tcPr>
          <w:p w14:paraId="56273290" w14:textId="310BEA51" w:rsidR="00A56C24" w:rsidRPr="00F9659E" w:rsidRDefault="00425A9E">
            <w:pPr>
              <w:pStyle w:val="P68B1DB1-Normal40"/>
              <w:widowControl w:val="0"/>
              <w:autoSpaceDN/>
              <w:textAlignment w:val="auto"/>
            </w:pPr>
            <w:r>
              <w:t>2,264,856</w:t>
            </w:r>
          </w:p>
        </w:tc>
        <w:tc>
          <w:tcPr>
            <w:tcW w:w="966" w:type="dxa"/>
            <w:shd w:val="clear" w:color="auto" w:fill="auto"/>
          </w:tcPr>
          <w:p w14:paraId="34A8896B" w14:textId="0C668CF6" w:rsidR="00A56C24" w:rsidRPr="00F9659E" w:rsidRDefault="00425A9E">
            <w:pPr>
              <w:pStyle w:val="P68B1DB1-Normal40"/>
              <w:widowControl w:val="0"/>
              <w:autoSpaceDN/>
              <w:textAlignment w:val="auto"/>
            </w:pPr>
            <w:r>
              <w:t>2,182,249.31</w:t>
            </w:r>
          </w:p>
        </w:tc>
        <w:tc>
          <w:tcPr>
            <w:tcW w:w="2544" w:type="dxa"/>
            <w:gridSpan w:val="4"/>
            <w:shd w:val="clear" w:color="auto" w:fill="auto"/>
          </w:tcPr>
          <w:p w14:paraId="248359C4" w14:textId="57933A2D" w:rsidR="00B10E65" w:rsidRPr="00BF6DDA" w:rsidRDefault="00C50A6A" w:rsidP="00B10E65">
            <w:pPr>
              <w:widowControl w:val="0"/>
              <w:autoSpaceDN/>
              <w:textAlignment w:val="auto"/>
              <w:rPr>
                <w:rFonts w:asciiTheme="minorHAnsi" w:hAnsiTheme="minorHAnsi" w:cstheme="minorHAnsi"/>
                <w:i/>
                <w:sz w:val="18"/>
                <w:szCs w:val="18"/>
                <w:lang w:eastAsia="en-GB"/>
              </w:rPr>
            </w:pPr>
            <w:r>
              <w:rPr>
                <w:rFonts w:asciiTheme="minorHAnsi" w:hAnsiTheme="minorHAnsi" w:cstheme="minorHAnsi"/>
                <w:i/>
                <w:sz w:val="18"/>
                <w:szCs w:val="18"/>
                <w:lang w:eastAsia="en-GB"/>
              </w:rPr>
              <w:t>Methodology</w:t>
            </w:r>
            <w:r w:rsidR="00B10E65" w:rsidRPr="00BF6DDA">
              <w:rPr>
                <w:rFonts w:asciiTheme="minorHAnsi" w:hAnsiTheme="minorHAnsi" w:cstheme="minorHAnsi"/>
                <w:i/>
                <w:sz w:val="18"/>
                <w:szCs w:val="18"/>
                <w:lang w:eastAsia="en-GB"/>
              </w:rPr>
              <w:t xml:space="preserve"> to develop hydrological modeling developed (Q</w:t>
            </w:r>
            <w:r>
              <w:rPr>
                <w:rFonts w:asciiTheme="minorHAnsi" w:hAnsiTheme="minorHAnsi" w:cstheme="minorHAnsi"/>
                <w:i/>
                <w:sz w:val="18"/>
                <w:szCs w:val="18"/>
                <w:lang w:eastAsia="en-GB"/>
              </w:rPr>
              <w:t>4</w:t>
            </w:r>
            <w:r w:rsidR="00B10E65" w:rsidRPr="00BF6DDA">
              <w:rPr>
                <w:rFonts w:asciiTheme="minorHAnsi" w:hAnsiTheme="minorHAnsi" w:cstheme="minorHAnsi"/>
                <w:i/>
                <w:sz w:val="18"/>
                <w:szCs w:val="18"/>
                <w:lang w:eastAsia="en-GB"/>
              </w:rPr>
              <w:t>-202</w:t>
            </w:r>
            <w:r>
              <w:rPr>
                <w:rFonts w:asciiTheme="minorHAnsi" w:hAnsiTheme="minorHAnsi" w:cstheme="minorHAnsi"/>
                <w:i/>
                <w:sz w:val="18"/>
                <w:szCs w:val="18"/>
                <w:lang w:eastAsia="en-GB"/>
              </w:rPr>
              <w:t>4</w:t>
            </w:r>
            <w:r w:rsidR="00B10E65" w:rsidRPr="00BF6DDA">
              <w:rPr>
                <w:rFonts w:asciiTheme="minorHAnsi" w:hAnsiTheme="minorHAnsi" w:cstheme="minorHAnsi"/>
                <w:i/>
                <w:sz w:val="18"/>
                <w:szCs w:val="18"/>
                <w:lang w:eastAsia="en-GB"/>
              </w:rPr>
              <w:t>). Completed</w:t>
            </w:r>
          </w:p>
          <w:p w14:paraId="5E178127" w14:textId="77777777" w:rsidR="00B10E65" w:rsidRPr="00BF6DDA" w:rsidRDefault="00B10E65" w:rsidP="00B10E65">
            <w:pPr>
              <w:widowControl w:val="0"/>
              <w:autoSpaceDN/>
              <w:textAlignment w:val="auto"/>
              <w:rPr>
                <w:rFonts w:asciiTheme="minorHAnsi" w:hAnsiTheme="minorHAnsi" w:cstheme="minorHAnsi"/>
                <w:i/>
                <w:sz w:val="18"/>
                <w:szCs w:val="18"/>
                <w:lang w:eastAsia="en-GB"/>
              </w:rPr>
            </w:pPr>
          </w:p>
          <w:p w14:paraId="46C2A3E9" w14:textId="49A83A44" w:rsidR="00B10E65" w:rsidRPr="00BF6DDA" w:rsidRDefault="00B10E65" w:rsidP="00B10E65">
            <w:pPr>
              <w:widowControl w:val="0"/>
              <w:autoSpaceDN/>
              <w:textAlignment w:val="auto"/>
              <w:rPr>
                <w:rFonts w:asciiTheme="minorHAnsi" w:hAnsiTheme="minorHAnsi" w:cstheme="minorHAnsi"/>
                <w:i/>
                <w:sz w:val="18"/>
                <w:szCs w:val="18"/>
                <w:lang w:eastAsia="en-GB"/>
              </w:rPr>
            </w:pPr>
            <w:r w:rsidRPr="00BF6DDA">
              <w:rPr>
                <w:rFonts w:asciiTheme="minorHAnsi" w:hAnsiTheme="minorHAnsi" w:cstheme="minorHAnsi"/>
                <w:i/>
                <w:sz w:val="18"/>
                <w:szCs w:val="18"/>
                <w:lang w:eastAsia="en-GB"/>
              </w:rPr>
              <w:t>Equipment for monitoring stations acquired (Q</w:t>
            </w:r>
            <w:r w:rsidR="00C50A6A">
              <w:rPr>
                <w:rFonts w:asciiTheme="minorHAnsi" w:hAnsiTheme="minorHAnsi" w:cstheme="minorHAnsi"/>
                <w:i/>
                <w:sz w:val="18"/>
                <w:szCs w:val="18"/>
                <w:lang w:eastAsia="en-GB"/>
              </w:rPr>
              <w:t>3</w:t>
            </w:r>
            <w:r w:rsidRPr="00BF6DDA">
              <w:rPr>
                <w:rFonts w:asciiTheme="minorHAnsi" w:hAnsiTheme="minorHAnsi" w:cstheme="minorHAnsi"/>
                <w:i/>
                <w:sz w:val="18"/>
                <w:szCs w:val="18"/>
                <w:lang w:eastAsia="en-GB"/>
              </w:rPr>
              <w:t>-202</w:t>
            </w:r>
            <w:r w:rsidR="00C50A6A">
              <w:rPr>
                <w:rFonts w:asciiTheme="minorHAnsi" w:hAnsiTheme="minorHAnsi" w:cstheme="minorHAnsi"/>
                <w:i/>
                <w:sz w:val="18"/>
                <w:szCs w:val="18"/>
                <w:lang w:eastAsia="en-GB"/>
              </w:rPr>
              <w:t>4</w:t>
            </w:r>
            <w:r w:rsidRPr="00BF6DDA">
              <w:rPr>
                <w:rFonts w:asciiTheme="minorHAnsi" w:hAnsiTheme="minorHAnsi" w:cstheme="minorHAnsi"/>
                <w:i/>
                <w:sz w:val="18"/>
                <w:szCs w:val="18"/>
                <w:lang w:eastAsia="en-GB"/>
              </w:rPr>
              <w:t xml:space="preserve">). </w:t>
            </w:r>
          </w:p>
          <w:p w14:paraId="34170D51" w14:textId="77777777" w:rsidR="00B10E65" w:rsidRPr="00BF6DDA" w:rsidRDefault="00B10E65" w:rsidP="00B10E65">
            <w:pPr>
              <w:widowControl w:val="0"/>
              <w:autoSpaceDN/>
              <w:textAlignment w:val="auto"/>
              <w:rPr>
                <w:rFonts w:asciiTheme="minorHAnsi" w:hAnsiTheme="minorHAnsi" w:cstheme="minorHAnsi"/>
                <w:i/>
                <w:sz w:val="18"/>
                <w:szCs w:val="18"/>
                <w:lang w:eastAsia="en-GB"/>
              </w:rPr>
            </w:pPr>
          </w:p>
          <w:p w14:paraId="773F955A" w14:textId="77777777" w:rsidR="00B10E65" w:rsidRPr="00BF6DDA" w:rsidRDefault="00B10E65" w:rsidP="00B10E65">
            <w:pPr>
              <w:widowControl w:val="0"/>
              <w:autoSpaceDN/>
              <w:textAlignment w:val="auto"/>
              <w:rPr>
                <w:rFonts w:asciiTheme="minorHAnsi" w:hAnsiTheme="minorHAnsi" w:cstheme="minorHAnsi"/>
                <w:i/>
                <w:sz w:val="18"/>
                <w:szCs w:val="18"/>
                <w:lang w:eastAsia="en-GB"/>
              </w:rPr>
            </w:pPr>
            <w:r w:rsidRPr="00BF6DDA">
              <w:rPr>
                <w:rFonts w:asciiTheme="minorHAnsi" w:hAnsiTheme="minorHAnsi" w:cstheme="minorHAnsi"/>
                <w:i/>
                <w:sz w:val="18"/>
                <w:szCs w:val="18"/>
                <w:lang w:eastAsia="en-GB"/>
              </w:rPr>
              <w:t>Reports based on INRH monitoring systems including that being developed for the project. (Q1-2024)</w:t>
            </w:r>
          </w:p>
          <w:p w14:paraId="5D519C9F" w14:textId="77777777" w:rsidR="00B10E65" w:rsidRPr="00BF6DDA" w:rsidRDefault="00B10E65" w:rsidP="00B10E65">
            <w:pPr>
              <w:widowControl w:val="0"/>
              <w:autoSpaceDN/>
              <w:textAlignment w:val="auto"/>
              <w:rPr>
                <w:rFonts w:asciiTheme="minorHAnsi" w:hAnsiTheme="minorHAnsi" w:cstheme="minorHAnsi"/>
                <w:i/>
                <w:sz w:val="18"/>
                <w:szCs w:val="18"/>
                <w:lang w:eastAsia="en-GB"/>
              </w:rPr>
            </w:pPr>
          </w:p>
          <w:p w14:paraId="1EF27494" w14:textId="77777777" w:rsidR="00B10E65" w:rsidRPr="00BF6DDA" w:rsidRDefault="00B10E65" w:rsidP="00B10E65">
            <w:pPr>
              <w:widowControl w:val="0"/>
              <w:autoSpaceDN/>
              <w:textAlignment w:val="auto"/>
              <w:rPr>
                <w:rFonts w:asciiTheme="minorHAnsi" w:hAnsiTheme="minorHAnsi" w:cstheme="minorHAnsi"/>
                <w:i/>
                <w:sz w:val="18"/>
                <w:szCs w:val="18"/>
                <w:lang w:eastAsia="en-GB"/>
              </w:rPr>
            </w:pPr>
            <w:r w:rsidRPr="00BF6DDA">
              <w:rPr>
                <w:rFonts w:asciiTheme="minorHAnsi" w:hAnsiTheme="minorHAnsi" w:cstheme="minorHAnsi"/>
                <w:i/>
                <w:sz w:val="18"/>
                <w:szCs w:val="18"/>
                <w:lang w:eastAsia="en-GB"/>
              </w:rPr>
              <w:t>Equipment for monitoring stations acquired (Q2-2024)</w:t>
            </w:r>
          </w:p>
          <w:p w14:paraId="566F0C0F" w14:textId="77777777" w:rsidR="00B10E65" w:rsidRPr="00BF6DDA" w:rsidRDefault="00B10E65" w:rsidP="00B10E65">
            <w:pPr>
              <w:widowControl w:val="0"/>
              <w:autoSpaceDN/>
              <w:textAlignment w:val="auto"/>
              <w:rPr>
                <w:rFonts w:asciiTheme="minorHAnsi" w:hAnsiTheme="minorHAnsi" w:cstheme="minorHAnsi"/>
                <w:i/>
                <w:sz w:val="18"/>
                <w:szCs w:val="18"/>
                <w:lang w:eastAsia="en-GB"/>
              </w:rPr>
            </w:pPr>
          </w:p>
          <w:p w14:paraId="69023A95" w14:textId="4FA71674" w:rsidR="00A56C24" w:rsidRPr="00F9659E" w:rsidRDefault="00B10E65" w:rsidP="00B10E65">
            <w:pPr>
              <w:pStyle w:val="P68B1DB1-Normal41"/>
              <w:widowControl w:val="0"/>
              <w:autoSpaceDN/>
              <w:textAlignment w:val="auto"/>
              <w:rPr>
                <w:b/>
                <w:sz w:val="20"/>
              </w:rPr>
            </w:pPr>
            <w:r w:rsidRPr="00BF6DDA">
              <w:rPr>
                <w:sz w:val="18"/>
                <w:szCs w:val="18"/>
                <w:lang w:eastAsia="en-GB"/>
              </w:rPr>
              <w:t xml:space="preserve">Results from hydrological </w:t>
            </w:r>
            <w:r w:rsidR="00F9659E" w:rsidRPr="00BF6DDA">
              <w:rPr>
                <w:sz w:val="18"/>
                <w:szCs w:val="18"/>
                <w:lang w:eastAsia="en-GB"/>
              </w:rPr>
              <w:t>modeling</w:t>
            </w:r>
            <w:r w:rsidRPr="00BF6DDA">
              <w:rPr>
                <w:sz w:val="18"/>
                <w:szCs w:val="18"/>
                <w:lang w:eastAsia="en-GB"/>
              </w:rPr>
              <w:t xml:space="preserve"> delivered (initial prognoses) (Q4-2024)</w:t>
            </w:r>
          </w:p>
        </w:tc>
      </w:tr>
      <w:tr w:rsidR="00A56C24" w:rsidRPr="00F9659E" w14:paraId="550AEBD4" w14:textId="03AC3B67">
        <w:trPr>
          <w:trHeight w:val="508"/>
        </w:trPr>
        <w:tc>
          <w:tcPr>
            <w:tcW w:w="1890" w:type="dxa"/>
            <w:vMerge w:val="restart"/>
            <w:shd w:val="clear" w:color="auto" w:fill="auto"/>
            <w:vAlign w:val="center"/>
          </w:tcPr>
          <w:p w14:paraId="088D49AD" w14:textId="5B3D0C71" w:rsidR="00A56C24" w:rsidRPr="00F9659E" w:rsidRDefault="008937BA">
            <w:pPr>
              <w:pStyle w:val="P68B1DB1-Normal35"/>
              <w:widowControl w:val="0"/>
              <w:autoSpaceDN/>
              <w:textAlignment w:val="auto"/>
            </w:pPr>
            <w:r w:rsidRPr="00F9659E">
              <w:t>Output 2</w:t>
            </w:r>
          </w:p>
          <w:p w14:paraId="2F5031EA" w14:textId="213ADFF6" w:rsidR="00A56C24" w:rsidRPr="00F9659E" w:rsidRDefault="008937BA">
            <w:pPr>
              <w:pStyle w:val="P68B1DB1-Normal35"/>
              <w:widowControl w:val="0"/>
              <w:autoSpaceDN/>
              <w:textAlignment w:val="auto"/>
            </w:pPr>
            <w:r w:rsidRPr="00F9659E">
              <w:t xml:space="preserve">Project Management </w:t>
            </w:r>
          </w:p>
          <w:p w14:paraId="32979D19" w14:textId="77777777" w:rsidR="00A56C24" w:rsidRPr="00F9659E" w:rsidRDefault="008937BA">
            <w:pPr>
              <w:pStyle w:val="P68B1DB1-Normal35"/>
              <w:widowControl w:val="0"/>
              <w:autoSpaceDN/>
              <w:textAlignment w:val="auto"/>
            </w:pPr>
            <w:r w:rsidRPr="00F9659E">
              <w:t>capacity is strengthened)</w:t>
            </w:r>
          </w:p>
          <w:p w14:paraId="7D729FAB" w14:textId="77777777" w:rsidR="00A56C24" w:rsidRPr="00F9659E" w:rsidRDefault="00A56C24">
            <w:pPr>
              <w:widowControl w:val="0"/>
              <w:autoSpaceDN/>
              <w:textAlignment w:val="auto"/>
              <w:rPr>
                <w:rFonts w:asciiTheme="minorHAnsi" w:hAnsiTheme="minorHAnsi" w:cstheme="minorHAnsi"/>
                <w:b/>
                <w:i/>
                <w:color w:val="767171" w:themeColor="background2" w:themeShade="80"/>
                <w:sz w:val="18"/>
              </w:rPr>
            </w:pPr>
          </w:p>
          <w:p w14:paraId="3164704A" w14:textId="77777777" w:rsidR="00A56C24" w:rsidRPr="00F9659E" w:rsidRDefault="00A56C24">
            <w:pPr>
              <w:widowControl w:val="0"/>
              <w:autoSpaceDN/>
              <w:textAlignment w:val="auto"/>
              <w:rPr>
                <w:rFonts w:asciiTheme="minorHAnsi" w:hAnsiTheme="minorHAnsi" w:cstheme="minorHAnsi"/>
                <w:b/>
                <w:i/>
                <w:color w:val="767171" w:themeColor="background2" w:themeShade="80"/>
                <w:sz w:val="18"/>
              </w:rPr>
            </w:pPr>
          </w:p>
        </w:tc>
        <w:tc>
          <w:tcPr>
            <w:tcW w:w="9871" w:type="dxa"/>
            <w:gridSpan w:val="4"/>
            <w:shd w:val="clear" w:color="auto" w:fill="auto"/>
            <w:vAlign w:val="center"/>
          </w:tcPr>
          <w:p w14:paraId="2DD7151D" w14:textId="79E6ABD6" w:rsidR="00A56C24" w:rsidRPr="00F9659E" w:rsidRDefault="008937BA">
            <w:pPr>
              <w:pStyle w:val="P68B1DB1-Normal35"/>
              <w:widowControl w:val="0"/>
              <w:autoSpaceDN/>
              <w:textAlignment w:val="auto"/>
            </w:pPr>
            <w:r w:rsidRPr="00F9659E">
              <w:t>Project Activity 2.1 Develop a climate adaptation technical capacity building program for coastal communities and local stakeholders (government &amp; economic sectors) to enable adaptation actions and capacities.</w:t>
            </w:r>
          </w:p>
        </w:tc>
        <w:tc>
          <w:tcPr>
            <w:tcW w:w="937" w:type="dxa"/>
            <w:gridSpan w:val="2"/>
            <w:shd w:val="clear" w:color="auto" w:fill="auto"/>
          </w:tcPr>
          <w:p w14:paraId="2F51C750" w14:textId="7D4CA885" w:rsidR="00A56C24" w:rsidRPr="00F9659E" w:rsidRDefault="00000000">
            <w:pPr>
              <w:pStyle w:val="P68B1DB1-Normal36"/>
              <w:widowControl w:val="0"/>
              <w:autoSpaceDN/>
              <w:textAlignment w:val="auto"/>
              <w:rPr>
                <w:b/>
              </w:rPr>
            </w:pPr>
            <w:sdt>
              <w:sdtPr>
                <w:rPr>
                  <w:szCs w:val="16"/>
                </w:rPr>
                <w:alias w:val="Status"/>
                <w:tag w:val="Status"/>
                <w:id w:val="1144083472"/>
                <w:placeholder>
                  <w:docPart w:val="68A80EAFF036428F9BA3FB7A49531240"/>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8937BA" w:rsidRPr="00F9659E">
                  <w:t>Activity Started -progress on track</w:t>
                </w:r>
              </w:sdtContent>
            </w:sdt>
          </w:p>
        </w:tc>
        <w:tc>
          <w:tcPr>
            <w:tcW w:w="1607" w:type="dxa"/>
            <w:gridSpan w:val="2"/>
            <w:shd w:val="clear" w:color="auto" w:fill="auto"/>
            <w:vAlign w:val="center"/>
          </w:tcPr>
          <w:p w14:paraId="016F93F5" w14:textId="69995650" w:rsidR="00A56C24" w:rsidRPr="00F9659E" w:rsidRDefault="008937BA">
            <w:pPr>
              <w:pStyle w:val="P68B1DB1-Normal35"/>
              <w:widowControl w:val="0"/>
              <w:autoSpaceDN/>
              <w:jc w:val="center"/>
              <w:textAlignment w:val="auto"/>
              <w:rPr>
                <w:color w:val="FFFFFF"/>
                <w:sz w:val="20"/>
              </w:rPr>
            </w:pPr>
            <w:r w:rsidRPr="00F9659E">
              <w:t>50%</w:t>
            </w:r>
          </w:p>
        </w:tc>
      </w:tr>
      <w:tr w:rsidR="00A56C24" w:rsidRPr="00F9659E" w14:paraId="5648A8FD" w14:textId="77777777">
        <w:trPr>
          <w:trHeight w:val="1282"/>
        </w:trPr>
        <w:tc>
          <w:tcPr>
            <w:tcW w:w="1890" w:type="dxa"/>
            <w:vMerge/>
            <w:vAlign w:val="center"/>
          </w:tcPr>
          <w:p w14:paraId="23991E2F" w14:textId="77777777" w:rsidR="00A56C24" w:rsidRPr="00F9659E" w:rsidRDefault="00A56C24">
            <w:pPr>
              <w:widowControl w:val="0"/>
              <w:autoSpaceDN/>
              <w:textAlignment w:val="auto"/>
              <w:rPr>
                <w:rFonts w:asciiTheme="minorHAnsi" w:hAnsiTheme="minorHAnsi" w:cstheme="minorHAnsi"/>
                <w:b/>
                <w:i/>
                <w:color w:val="767171" w:themeColor="background2" w:themeShade="80"/>
                <w:sz w:val="18"/>
              </w:rPr>
            </w:pPr>
          </w:p>
        </w:tc>
        <w:tc>
          <w:tcPr>
            <w:tcW w:w="6565" w:type="dxa"/>
            <w:shd w:val="clear" w:color="auto" w:fill="auto"/>
          </w:tcPr>
          <w:p w14:paraId="7DB9531F" w14:textId="77777777" w:rsidR="00A56C24" w:rsidRPr="00F9659E" w:rsidRDefault="00A56C24">
            <w:pPr>
              <w:widowControl w:val="0"/>
              <w:autoSpaceDN/>
              <w:jc w:val="both"/>
              <w:textAlignment w:val="auto"/>
              <w:rPr>
                <w:rFonts w:asciiTheme="minorHAnsi" w:hAnsiTheme="minorHAnsi" w:cstheme="minorHAnsi"/>
                <w:sz w:val="20"/>
              </w:rPr>
            </w:pPr>
          </w:p>
          <w:p w14:paraId="246D63BC" w14:textId="178E62EE" w:rsidR="00A56C24" w:rsidRPr="00F9659E" w:rsidRDefault="008937BA">
            <w:pPr>
              <w:pStyle w:val="P68B1DB1-Normal37"/>
              <w:widowControl w:val="0"/>
              <w:autoSpaceDN/>
              <w:jc w:val="both"/>
              <w:textAlignment w:val="auto"/>
            </w:pPr>
            <w:r w:rsidRPr="00F9659E">
              <w:t xml:space="preserve">During 2024, the implementation of the Program for Capacity Building and Strengthening for Climate Change Adaptation continued. The program </w:t>
            </w:r>
            <w:r w:rsidR="00350DEE" w:rsidRPr="00F9659E">
              <w:t>consists of 11 thematic modules</w:t>
            </w:r>
            <w:r w:rsidRPr="00F9659E">
              <w:t xml:space="preserve"> after the initial program design was adapted, based on consultations with national experts and in coordination with FLACSO. The topics cover the learning needs </w:t>
            </w:r>
            <w:r w:rsidR="00350DEE" w:rsidRPr="00F9659E">
              <w:t>of</w:t>
            </w:r>
            <w:r w:rsidRPr="00F9659E">
              <w:t xml:space="preserve"> each locality based on consultations with community stakeholders and are designed to be carried out with a training of </w:t>
            </w:r>
            <w:r w:rsidR="00F85D4A" w:rsidRPr="00F9659E">
              <w:t>trainers’</w:t>
            </w:r>
            <w:r w:rsidRPr="00F9659E">
              <w:t xml:space="preserve"> approach.</w:t>
            </w:r>
          </w:p>
          <w:p w14:paraId="7D55A091" w14:textId="1397D760" w:rsidR="00A56C24" w:rsidRPr="00F9659E" w:rsidRDefault="00A56C24">
            <w:pPr>
              <w:widowControl w:val="0"/>
              <w:autoSpaceDN/>
              <w:jc w:val="both"/>
              <w:textAlignment w:val="auto"/>
              <w:rPr>
                <w:rFonts w:asciiTheme="minorHAnsi" w:hAnsiTheme="minorHAnsi" w:cstheme="minorHAnsi"/>
                <w:sz w:val="20"/>
              </w:rPr>
            </w:pPr>
          </w:p>
          <w:p w14:paraId="5EE8E130" w14:textId="66A7B5AC" w:rsidR="00A56C24" w:rsidRPr="00F9659E" w:rsidRDefault="008937BA">
            <w:pPr>
              <w:pStyle w:val="P68B1DB1-Normal37"/>
              <w:widowControl w:val="0"/>
              <w:autoSpaceDN/>
              <w:jc w:val="both"/>
              <w:textAlignment w:val="auto"/>
            </w:pPr>
            <w:r w:rsidRPr="00F9659E">
              <w:t xml:space="preserve">This approach favors the participation of people, </w:t>
            </w:r>
            <w:r w:rsidR="00F85D4A" w:rsidRPr="00F9659E">
              <w:t>ensuring</w:t>
            </w:r>
            <w:r w:rsidRPr="00F9659E">
              <w:t xml:space="preserve"> the multiplier effect and sustainability of training actions at a local level. In the first stage, seven provincial training workshops were held, with the participation of 333 community trainers from the 24 municipalities involved in the project, 198 of whom are women. The objective of this first stage was to develop the competencies and skills necessary to implement the training process based on the popular education method from:</w:t>
            </w:r>
          </w:p>
          <w:p w14:paraId="3D39E3E4" w14:textId="77777777" w:rsidR="00A56C24" w:rsidRPr="00F9659E" w:rsidRDefault="00A56C24">
            <w:pPr>
              <w:widowControl w:val="0"/>
              <w:autoSpaceDN/>
              <w:jc w:val="both"/>
              <w:textAlignment w:val="auto"/>
              <w:rPr>
                <w:rFonts w:asciiTheme="minorHAnsi" w:hAnsiTheme="minorHAnsi" w:cstheme="minorHAnsi"/>
                <w:sz w:val="20"/>
              </w:rPr>
            </w:pPr>
          </w:p>
          <w:p w14:paraId="2713CC79" w14:textId="6FE7EDB9" w:rsidR="00A56C24" w:rsidRPr="00F9659E" w:rsidRDefault="008937BA">
            <w:pPr>
              <w:pStyle w:val="P68B1DB1-Prrafodelista38"/>
              <w:widowControl w:val="0"/>
              <w:numPr>
                <w:ilvl w:val="0"/>
                <w:numId w:val="13"/>
              </w:numPr>
              <w:autoSpaceDN/>
              <w:jc w:val="both"/>
              <w:textAlignment w:val="auto"/>
            </w:pPr>
            <w:r w:rsidRPr="00F9659E">
              <w:t>Promote awareness of the Mi Costa project.</w:t>
            </w:r>
          </w:p>
          <w:p w14:paraId="3D981639" w14:textId="7451C773" w:rsidR="00A56C24" w:rsidRPr="00F9659E" w:rsidRDefault="008937BA">
            <w:pPr>
              <w:pStyle w:val="P68B1DB1-Prrafodelista38"/>
              <w:widowControl w:val="0"/>
              <w:numPr>
                <w:ilvl w:val="0"/>
                <w:numId w:val="13"/>
              </w:numPr>
              <w:autoSpaceDN/>
              <w:jc w:val="both"/>
              <w:textAlignment w:val="auto"/>
            </w:pPr>
            <w:r w:rsidRPr="00F9659E">
              <w:t xml:space="preserve">Disseminate the </w:t>
            </w:r>
            <w:r w:rsidR="00D35D89" w:rsidRPr="00F9659E">
              <w:t xml:space="preserve">programme's </w:t>
            </w:r>
            <w:r w:rsidRPr="00F9659E">
              <w:t>theoretical and me</w:t>
            </w:r>
            <w:r w:rsidR="00D35D89" w:rsidRPr="00F9659E">
              <w:t xml:space="preserve">thodological foundations </w:t>
            </w:r>
            <w:r w:rsidRPr="00F9659E">
              <w:t>to create and strengthen technical capacities for adaptation to climate change.</w:t>
            </w:r>
          </w:p>
          <w:p w14:paraId="0E996180" w14:textId="1BA2F2CD" w:rsidR="00A56C24" w:rsidRPr="00F9659E" w:rsidRDefault="008937BA">
            <w:pPr>
              <w:pStyle w:val="P68B1DB1-Prrafodelista38"/>
              <w:widowControl w:val="0"/>
              <w:numPr>
                <w:ilvl w:val="0"/>
                <w:numId w:val="13"/>
              </w:numPr>
              <w:autoSpaceDN/>
              <w:jc w:val="both"/>
              <w:textAlignment w:val="auto"/>
            </w:pPr>
            <w:r w:rsidRPr="00F9659E">
              <w:t xml:space="preserve">Raise awareness on the project's cross-cutting themes: environmental and social safeguards and gender focus. </w:t>
            </w:r>
          </w:p>
          <w:p w14:paraId="45A89EC1" w14:textId="3C0956DE" w:rsidR="00A56C24" w:rsidRPr="00F9659E" w:rsidRDefault="008937BA">
            <w:pPr>
              <w:pStyle w:val="P68B1DB1-Prrafodelista38"/>
              <w:widowControl w:val="0"/>
              <w:numPr>
                <w:ilvl w:val="0"/>
                <w:numId w:val="13"/>
              </w:numPr>
              <w:autoSpaceDN/>
              <w:jc w:val="both"/>
              <w:textAlignment w:val="auto"/>
            </w:pPr>
            <w:r w:rsidRPr="00F9659E">
              <w:t>Share approaches and tools for the design of training processes.</w:t>
            </w:r>
          </w:p>
          <w:p w14:paraId="444A33E1" w14:textId="77777777" w:rsidR="00A56C24" w:rsidRPr="00F9659E" w:rsidRDefault="00A56C24">
            <w:pPr>
              <w:widowControl w:val="0"/>
              <w:autoSpaceDN/>
              <w:jc w:val="both"/>
              <w:textAlignment w:val="auto"/>
              <w:rPr>
                <w:rFonts w:asciiTheme="minorHAnsi" w:hAnsiTheme="minorHAnsi" w:cstheme="minorHAnsi"/>
                <w:sz w:val="20"/>
              </w:rPr>
            </w:pPr>
          </w:p>
          <w:p w14:paraId="7CB958BF" w14:textId="77777777" w:rsidR="00B10E65" w:rsidRPr="00F9659E" w:rsidRDefault="00B10E65">
            <w:pPr>
              <w:pStyle w:val="P68B1DB1-Normal37"/>
              <w:widowControl w:val="0"/>
              <w:autoSpaceDN/>
              <w:jc w:val="both"/>
              <w:textAlignment w:val="auto"/>
            </w:pPr>
          </w:p>
          <w:p w14:paraId="0982F738" w14:textId="1C9A992E" w:rsidR="00A56C24" w:rsidRPr="00F9659E" w:rsidRDefault="008937BA">
            <w:pPr>
              <w:pStyle w:val="P68B1DB1-Normal37"/>
              <w:widowControl w:val="0"/>
              <w:autoSpaceDN/>
              <w:jc w:val="both"/>
              <w:textAlignment w:val="auto"/>
            </w:pPr>
            <w:r w:rsidRPr="00F9659E">
              <w:t xml:space="preserve">In </w:t>
            </w:r>
            <w:r w:rsidR="00D35D89" w:rsidRPr="00F9659E">
              <w:t>the</w:t>
            </w:r>
            <w:r w:rsidRPr="00F9659E">
              <w:t xml:space="preserve"> second stage of the program implementation, training began in the thematic plan of the modules for community trainers, with the following topics:</w:t>
            </w:r>
          </w:p>
          <w:p w14:paraId="2A81CFFD" w14:textId="77777777" w:rsidR="00A56C24" w:rsidRPr="00F9659E" w:rsidRDefault="00A56C24">
            <w:pPr>
              <w:widowControl w:val="0"/>
              <w:autoSpaceDN/>
              <w:jc w:val="both"/>
              <w:textAlignment w:val="auto"/>
              <w:rPr>
                <w:rFonts w:asciiTheme="minorHAnsi" w:hAnsiTheme="minorHAnsi" w:cstheme="minorHAnsi"/>
                <w:sz w:val="20"/>
              </w:rPr>
            </w:pPr>
          </w:p>
          <w:p w14:paraId="35D0B0BD" w14:textId="2F3A08D9" w:rsidR="00A56C24" w:rsidRPr="00F9659E" w:rsidRDefault="008937BA">
            <w:pPr>
              <w:pStyle w:val="P68B1DB1-Normal37"/>
              <w:widowControl w:val="0"/>
              <w:autoSpaceDN/>
              <w:jc w:val="both"/>
              <w:textAlignment w:val="auto"/>
            </w:pPr>
            <w:r w:rsidRPr="00F9659E">
              <w:t>1. Climate change and adaptation</w:t>
            </w:r>
          </w:p>
          <w:p w14:paraId="15E202C0" w14:textId="77777777" w:rsidR="00A56C24" w:rsidRPr="00F9659E" w:rsidRDefault="008937BA">
            <w:pPr>
              <w:pStyle w:val="P68B1DB1-Normal37"/>
              <w:widowControl w:val="0"/>
              <w:autoSpaceDN/>
              <w:jc w:val="both"/>
              <w:textAlignment w:val="auto"/>
            </w:pPr>
            <w:r w:rsidRPr="00F9659E">
              <w:t>2. Water Resource Management</w:t>
            </w:r>
          </w:p>
          <w:p w14:paraId="39891F3D" w14:textId="60723C18" w:rsidR="00A56C24" w:rsidRPr="00F9659E" w:rsidRDefault="008937BA">
            <w:pPr>
              <w:pStyle w:val="P68B1DB1-Normal37"/>
              <w:widowControl w:val="0"/>
              <w:autoSpaceDN/>
              <w:jc w:val="both"/>
              <w:textAlignment w:val="auto"/>
            </w:pPr>
            <w:r w:rsidRPr="00F9659E">
              <w:t>3. Gender, intersectionality and vulnerability</w:t>
            </w:r>
          </w:p>
          <w:p w14:paraId="6EB97A09" w14:textId="77777777" w:rsidR="00A56C24" w:rsidRPr="00F9659E" w:rsidRDefault="008937BA">
            <w:pPr>
              <w:pStyle w:val="P68B1DB1-Normal37"/>
              <w:widowControl w:val="0"/>
              <w:autoSpaceDN/>
              <w:jc w:val="both"/>
              <w:textAlignment w:val="auto"/>
            </w:pPr>
            <w:r w:rsidRPr="00F9659E">
              <w:t>4. Coastal wetlands</w:t>
            </w:r>
          </w:p>
          <w:p w14:paraId="5BEC1CD5" w14:textId="77777777" w:rsidR="00A56C24" w:rsidRPr="00F9659E" w:rsidRDefault="008937BA">
            <w:pPr>
              <w:pStyle w:val="P68B1DB1-Normal37"/>
              <w:widowControl w:val="0"/>
              <w:autoSpaceDN/>
              <w:jc w:val="both"/>
              <w:textAlignment w:val="auto"/>
            </w:pPr>
            <w:r w:rsidRPr="00F9659E">
              <w:t>5. Soil conservation and sustainable management</w:t>
            </w:r>
          </w:p>
          <w:p w14:paraId="26115577" w14:textId="77777777" w:rsidR="00A56C24" w:rsidRPr="00F9659E" w:rsidRDefault="008937BA">
            <w:pPr>
              <w:pStyle w:val="P68B1DB1-Normal37"/>
              <w:widowControl w:val="0"/>
              <w:autoSpaceDN/>
              <w:jc w:val="both"/>
              <w:textAlignment w:val="auto"/>
            </w:pPr>
            <w:r w:rsidRPr="00F9659E">
              <w:t>6. Marine ecosystems</w:t>
            </w:r>
          </w:p>
          <w:p w14:paraId="2FEBB481" w14:textId="77777777" w:rsidR="00A56C24" w:rsidRPr="00F9659E" w:rsidRDefault="008937BA">
            <w:pPr>
              <w:pStyle w:val="P68B1DB1-Normal37"/>
              <w:widowControl w:val="0"/>
              <w:autoSpaceDN/>
              <w:jc w:val="both"/>
              <w:textAlignment w:val="auto"/>
            </w:pPr>
            <w:r w:rsidRPr="00F9659E">
              <w:t xml:space="preserve">7. Invasive Alien Species </w:t>
            </w:r>
          </w:p>
          <w:p w14:paraId="3B6C228E" w14:textId="77777777" w:rsidR="00A56C24" w:rsidRPr="00F9659E" w:rsidRDefault="008937BA">
            <w:pPr>
              <w:pStyle w:val="P68B1DB1-Normal37"/>
              <w:widowControl w:val="0"/>
              <w:autoSpaceDN/>
              <w:jc w:val="both"/>
              <w:textAlignment w:val="auto"/>
            </w:pPr>
            <w:r w:rsidRPr="00F9659E">
              <w:t>8. Subjectivity and community resilience</w:t>
            </w:r>
          </w:p>
          <w:p w14:paraId="0AA13062" w14:textId="77777777" w:rsidR="00A56C24" w:rsidRPr="00F9659E" w:rsidRDefault="008937BA">
            <w:pPr>
              <w:pStyle w:val="P68B1DB1-Normal37"/>
              <w:widowControl w:val="0"/>
              <w:autoSpaceDN/>
              <w:jc w:val="both"/>
              <w:textAlignment w:val="auto"/>
            </w:pPr>
            <w:r w:rsidRPr="00F9659E">
              <w:t xml:space="preserve">9. Population and socio-economic dynamics </w:t>
            </w:r>
          </w:p>
          <w:p w14:paraId="06AABBFC" w14:textId="77777777" w:rsidR="00A56C24" w:rsidRPr="00F9659E" w:rsidRDefault="008937BA">
            <w:pPr>
              <w:pStyle w:val="P68B1DB1-Normal37"/>
              <w:widowControl w:val="0"/>
              <w:autoSpaceDN/>
              <w:jc w:val="both"/>
              <w:textAlignment w:val="auto"/>
            </w:pPr>
            <w:r w:rsidRPr="00F9659E">
              <w:t>10. Social and Environmental Safeguards</w:t>
            </w:r>
          </w:p>
          <w:p w14:paraId="47A74029" w14:textId="360BC9D3" w:rsidR="00A56C24" w:rsidRPr="00F9659E" w:rsidRDefault="008937BA">
            <w:pPr>
              <w:pStyle w:val="P68B1DB1-Normal37"/>
              <w:widowControl w:val="0"/>
              <w:autoSpaceDN/>
              <w:jc w:val="both"/>
              <w:textAlignment w:val="auto"/>
            </w:pPr>
            <w:r w:rsidRPr="00F9659E">
              <w:t xml:space="preserve">11. Theoretical-methodological frameworks of Popular Education </w:t>
            </w:r>
          </w:p>
          <w:p w14:paraId="40D5B2A4" w14:textId="77777777" w:rsidR="00A56C24" w:rsidRPr="00F9659E" w:rsidRDefault="00A56C24">
            <w:pPr>
              <w:widowControl w:val="0"/>
              <w:autoSpaceDN/>
              <w:jc w:val="both"/>
              <w:textAlignment w:val="auto"/>
              <w:rPr>
                <w:rFonts w:asciiTheme="minorHAnsi" w:hAnsiTheme="minorHAnsi" w:cstheme="minorHAnsi"/>
                <w:sz w:val="20"/>
              </w:rPr>
            </w:pPr>
          </w:p>
          <w:p w14:paraId="6E2E0CF5" w14:textId="6AEEEF1D" w:rsidR="00A56C24" w:rsidRPr="00F9659E" w:rsidRDefault="008937BA">
            <w:pPr>
              <w:pStyle w:val="P68B1DB1-Normal37"/>
              <w:widowControl w:val="0"/>
              <w:autoSpaceDN/>
              <w:jc w:val="both"/>
              <w:textAlignment w:val="auto"/>
            </w:pPr>
            <w:r w:rsidRPr="00F9659E">
              <w:t xml:space="preserve">The design of each of these modules was led by experts and is accompanied by teaching resources that promote the development of these processes in the territories with the target groups. All modules were recorded in audiovisual support, to be included as supporting material. </w:t>
            </w:r>
          </w:p>
          <w:p w14:paraId="39691002" w14:textId="77777777" w:rsidR="00B10E65" w:rsidRPr="00F9659E" w:rsidRDefault="00B10E65">
            <w:pPr>
              <w:widowControl w:val="0"/>
              <w:autoSpaceDN/>
              <w:jc w:val="both"/>
              <w:textAlignment w:val="auto"/>
              <w:rPr>
                <w:rFonts w:asciiTheme="minorHAnsi" w:hAnsiTheme="minorHAnsi" w:cstheme="minorHAnsi"/>
                <w:sz w:val="20"/>
              </w:rPr>
            </w:pPr>
          </w:p>
          <w:p w14:paraId="0EC98346" w14:textId="62337E7C" w:rsidR="00A56C24" w:rsidRPr="00F9659E" w:rsidRDefault="00D35D89">
            <w:pPr>
              <w:widowControl w:val="0"/>
              <w:autoSpaceDN/>
              <w:jc w:val="both"/>
              <w:textAlignment w:val="auto"/>
            </w:pPr>
            <w:r w:rsidRPr="00F9659E">
              <w:rPr>
                <w:rFonts w:asciiTheme="minorHAnsi" w:hAnsiTheme="minorHAnsi" w:cstheme="minorHAnsi"/>
                <w:sz w:val="20"/>
              </w:rPr>
              <w:t>T</w:t>
            </w:r>
            <w:r w:rsidR="008937BA" w:rsidRPr="00F9659E">
              <w:rPr>
                <w:rFonts w:asciiTheme="minorHAnsi" w:hAnsiTheme="minorHAnsi" w:cstheme="minorHAnsi"/>
                <w:sz w:val="20"/>
              </w:rPr>
              <w:t>he first six modules were taught</w:t>
            </w:r>
            <w:r w:rsidRPr="00F9659E">
              <w:rPr>
                <w:rFonts w:asciiTheme="minorHAnsi" w:hAnsiTheme="minorHAnsi" w:cstheme="minorHAnsi"/>
                <w:sz w:val="20"/>
              </w:rPr>
              <w:t xml:space="preserve"> in 2024, with the participation of </w:t>
            </w:r>
            <w:r w:rsidR="008937BA" w:rsidRPr="00F9659E">
              <w:rPr>
                <w:rFonts w:asciiTheme="minorHAnsi" w:hAnsiTheme="minorHAnsi" w:cstheme="minorHAnsi"/>
                <w:sz w:val="20"/>
              </w:rPr>
              <w:t xml:space="preserve">421 community trainers from the 24 project municipalities, 200 of whom </w:t>
            </w:r>
            <w:r w:rsidRPr="00F9659E">
              <w:rPr>
                <w:rFonts w:asciiTheme="minorHAnsi" w:hAnsiTheme="minorHAnsi" w:cstheme="minorHAnsi"/>
                <w:sz w:val="20"/>
              </w:rPr>
              <w:t>were</w:t>
            </w:r>
            <w:r w:rsidR="008937BA" w:rsidRPr="00F9659E">
              <w:rPr>
                <w:rFonts w:asciiTheme="minorHAnsi" w:hAnsiTheme="minorHAnsi" w:cstheme="minorHAnsi"/>
                <w:sz w:val="20"/>
              </w:rPr>
              <w:t xml:space="preserve"> women.</w:t>
            </w:r>
            <w:r w:rsidR="008937BA" w:rsidRPr="00F9659E">
              <w:t xml:space="preserve"> </w:t>
            </w:r>
          </w:p>
          <w:p w14:paraId="03B07530" w14:textId="77777777" w:rsidR="00A56C24" w:rsidRPr="00F9659E" w:rsidRDefault="00A56C24">
            <w:pPr>
              <w:widowControl w:val="0"/>
              <w:autoSpaceDN/>
              <w:jc w:val="both"/>
              <w:textAlignment w:val="auto"/>
            </w:pPr>
          </w:p>
          <w:p w14:paraId="03F81DEB" w14:textId="0395A6B1" w:rsidR="00A56C24" w:rsidRPr="00F9659E" w:rsidRDefault="008937BA">
            <w:pPr>
              <w:pStyle w:val="P68B1DB1-Normal37"/>
              <w:widowControl w:val="0"/>
              <w:autoSpaceDN/>
              <w:jc w:val="both"/>
              <w:textAlignment w:val="auto"/>
            </w:pPr>
            <w:r w:rsidRPr="00F9659E">
              <w:t>During 2024, training continued in the communities on the topics included in the Capacity Building and Strengthening Program and other related topics, benefiting a total of 21,400 people, 12,324 of whom are women, who have improved their knowledge and skills for adaptation to climate change. Classified by age groups, the actions developed have benefited 2,519 infants, 1,165 adolescents, 5,486 young people, 8,795 adults, and 1,286 older adults. Similarly, the project's target groups, including decision-makers, benefited 1,941 people, 2,006 people in the economic sectors, 4,042 technical workers, and 13,062 people in the general population.</w:t>
            </w:r>
          </w:p>
          <w:p w14:paraId="60A07019" w14:textId="77777777" w:rsidR="00A56C24" w:rsidRPr="00F9659E" w:rsidRDefault="00A56C24">
            <w:pPr>
              <w:widowControl w:val="0"/>
              <w:autoSpaceDN/>
              <w:jc w:val="both"/>
              <w:textAlignment w:val="auto"/>
              <w:rPr>
                <w:rFonts w:asciiTheme="minorHAnsi" w:hAnsiTheme="minorHAnsi" w:cstheme="minorHAnsi"/>
                <w:sz w:val="20"/>
              </w:rPr>
            </w:pPr>
          </w:p>
          <w:p w14:paraId="32442EFD" w14:textId="16F93618" w:rsidR="00A56C24" w:rsidRDefault="008937BA" w:rsidP="00F419B0">
            <w:pPr>
              <w:pStyle w:val="P68B1DB1-Normal37"/>
              <w:widowControl w:val="0"/>
              <w:autoSpaceDN/>
              <w:jc w:val="both"/>
              <w:textAlignment w:val="auto"/>
            </w:pPr>
            <w:r w:rsidRPr="00F9659E">
              <w:t xml:space="preserve">The impact of Hurricane Rafael in the municipalities of Batabanó, in the province of Mayabeque, and the municipality of Güira de Melena in the province of Artemisa affected the Capacity Building Centers (CCC) and </w:t>
            </w:r>
            <w:r w:rsidR="00A677E2" w:rsidRPr="00F9659E">
              <w:t>A</w:t>
            </w:r>
            <w:r w:rsidRPr="00F9659E">
              <w:t xml:space="preserve">nnexed </w:t>
            </w:r>
            <w:r w:rsidR="00A677E2" w:rsidRPr="00F9659E">
              <w:t>C</w:t>
            </w:r>
            <w:r w:rsidRPr="00F9659E">
              <w:t xml:space="preserve">lassrooms (AA) in both municipalities. By the end of 2024, there will be 22 CCCs and five AAs </w:t>
            </w:r>
            <w:r w:rsidR="00F419B0" w:rsidRPr="00F9659E">
              <w:t>enabled,</w:t>
            </w:r>
            <w:r w:rsidRPr="00F9659E">
              <w:t xml:space="preserve"> and work is underway to rebuild the 4 affected centers. </w:t>
            </w:r>
          </w:p>
          <w:p w14:paraId="2464908B" w14:textId="1CFD6134" w:rsidR="00F419B0" w:rsidRPr="00F9659E" w:rsidRDefault="00F419B0" w:rsidP="00F419B0">
            <w:pPr>
              <w:pStyle w:val="P68B1DB1-Normal37"/>
              <w:widowControl w:val="0"/>
              <w:autoSpaceDN/>
              <w:jc w:val="both"/>
              <w:textAlignment w:val="auto"/>
            </w:pPr>
          </w:p>
        </w:tc>
        <w:tc>
          <w:tcPr>
            <w:tcW w:w="1440" w:type="dxa"/>
            <w:shd w:val="clear" w:color="auto" w:fill="auto"/>
          </w:tcPr>
          <w:p w14:paraId="27960A6A" w14:textId="77777777" w:rsidR="00A56C24" w:rsidRPr="00BF6DDA" w:rsidRDefault="008937BA" w:rsidP="00BF6DDA">
            <w:pPr>
              <w:pStyle w:val="P68B1DB1-Normal39"/>
              <w:widowControl w:val="0"/>
              <w:autoSpaceDN/>
              <w:textAlignment w:val="auto"/>
              <w:rPr>
                <w:sz w:val="20"/>
              </w:rPr>
            </w:pPr>
            <w:r w:rsidRPr="00BF6DDA">
              <w:rPr>
                <w:sz w:val="20"/>
              </w:rPr>
              <w:t>Complete the implementation of the program for the creation and strengthening of Climate Change Adaptation through the Training of Community Trainers (Q1-2025)</w:t>
            </w:r>
          </w:p>
          <w:p w14:paraId="421A5967" w14:textId="77777777" w:rsidR="00A56C24" w:rsidRPr="00F9659E" w:rsidRDefault="00A56C24">
            <w:pPr>
              <w:widowControl w:val="0"/>
              <w:autoSpaceDN/>
              <w:textAlignment w:val="auto"/>
              <w:rPr>
                <w:rFonts w:asciiTheme="minorHAnsi" w:hAnsiTheme="minorHAnsi" w:cstheme="minorHAnsi"/>
                <w:sz w:val="20"/>
              </w:rPr>
            </w:pPr>
          </w:p>
          <w:p w14:paraId="728885C5" w14:textId="77777777" w:rsidR="00B10E65" w:rsidRPr="00F9659E" w:rsidRDefault="00B10E65">
            <w:pPr>
              <w:pStyle w:val="P68B1DB1-Normal37"/>
              <w:widowControl w:val="0"/>
              <w:autoSpaceDN/>
              <w:textAlignment w:val="auto"/>
            </w:pPr>
          </w:p>
          <w:p w14:paraId="677008F8" w14:textId="7FAB8A8D" w:rsidR="00A56C24" w:rsidRPr="00BF6DDA" w:rsidRDefault="00F9659E" w:rsidP="00BF6DDA">
            <w:pPr>
              <w:pStyle w:val="P68B1DB1-Normal39"/>
              <w:widowControl w:val="0"/>
              <w:autoSpaceDN/>
              <w:textAlignment w:val="auto"/>
              <w:rPr>
                <w:sz w:val="20"/>
              </w:rPr>
            </w:pPr>
            <w:r w:rsidRPr="00BF6DDA">
              <w:rPr>
                <w:sz w:val="20"/>
              </w:rPr>
              <w:t xml:space="preserve">Printed </w:t>
            </w:r>
            <w:r w:rsidR="008937BA" w:rsidRPr="00BF6DDA">
              <w:rPr>
                <w:sz w:val="20"/>
              </w:rPr>
              <w:t>materials for the Capacity Building Program in print and audiovisual format. (Q3-2025)</w:t>
            </w:r>
          </w:p>
          <w:p w14:paraId="5014EDF5" w14:textId="77777777" w:rsidR="00A56C24" w:rsidRPr="00F9659E" w:rsidRDefault="00A56C24">
            <w:pPr>
              <w:widowControl w:val="0"/>
              <w:autoSpaceDN/>
              <w:textAlignment w:val="auto"/>
              <w:rPr>
                <w:rFonts w:asciiTheme="minorHAnsi" w:hAnsiTheme="minorHAnsi" w:cstheme="minorHAnsi"/>
                <w:sz w:val="20"/>
              </w:rPr>
            </w:pPr>
          </w:p>
          <w:p w14:paraId="4DF99E01" w14:textId="77777777" w:rsidR="00A56C24" w:rsidRPr="00BF6DDA" w:rsidRDefault="008937BA" w:rsidP="00BF6DDA">
            <w:pPr>
              <w:pStyle w:val="P68B1DB1-Normal39"/>
              <w:widowControl w:val="0"/>
              <w:autoSpaceDN/>
              <w:textAlignment w:val="auto"/>
              <w:rPr>
                <w:sz w:val="20"/>
              </w:rPr>
            </w:pPr>
            <w:r w:rsidRPr="00BF6DDA">
              <w:rPr>
                <w:sz w:val="20"/>
              </w:rPr>
              <w:t>29 Training Centers and Annex Classrooms with strengthened technical capacity. (Q4-2025)</w:t>
            </w:r>
          </w:p>
          <w:p w14:paraId="7C2F6992" w14:textId="77777777" w:rsidR="00A56C24" w:rsidRPr="00F9659E" w:rsidRDefault="00A56C24" w:rsidP="00BF6DDA">
            <w:pPr>
              <w:pStyle w:val="P68B1DB1-Normal39"/>
              <w:widowControl w:val="0"/>
              <w:autoSpaceDN/>
              <w:textAlignment w:val="auto"/>
              <w:rPr>
                <w:sz w:val="20"/>
              </w:rPr>
            </w:pPr>
          </w:p>
          <w:p w14:paraId="7B06F73F" w14:textId="41F204BE" w:rsidR="00A56C24" w:rsidRPr="00F9659E" w:rsidRDefault="008937BA" w:rsidP="00BF6DDA">
            <w:pPr>
              <w:pStyle w:val="P68B1DB1-Normal39"/>
              <w:widowControl w:val="0"/>
              <w:autoSpaceDN/>
              <w:textAlignment w:val="auto"/>
            </w:pPr>
            <w:r w:rsidRPr="00BF6DDA">
              <w:rPr>
                <w:sz w:val="20"/>
              </w:rPr>
              <w:t>Annual technical report on increase knowledge related to adaptation to CC, EBA and local climate vulnerabilities within socioeconomic and environmental framework (communities, governments and sectors) (Q3-2025)</w:t>
            </w:r>
          </w:p>
        </w:tc>
        <w:tc>
          <w:tcPr>
            <w:tcW w:w="900" w:type="dxa"/>
            <w:shd w:val="clear" w:color="auto" w:fill="auto"/>
          </w:tcPr>
          <w:p w14:paraId="55482CFD" w14:textId="2617058A" w:rsidR="00A56C24" w:rsidRPr="00F9659E" w:rsidRDefault="00BC242B">
            <w:pPr>
              <w:pStyle w:val="P68B1DB1-Normal40"/>
              <w:widowControl w:val="0"/>
              <w:autoSpaceDN/>
              <w:textAlignment w:val="auto"/>
            </w:pPr>
            <w:r>
              <w:t>1,292,625</w:t>
            </w:r>
          </w:p>
        </w:tc>
        <w:tc>
          <w:tcPr>
            <w:tcW w:w="966" w:type="dxa"/>
            <w:shd w:val="clear" w:color="auto" w:fill="auto"/>
          </w:tcPr>
          <w:p w14:paraId="306CF040" w14:textId="7F1B5D6B" w:rsidR="00A56C24" w:rsidRPr="00F9659E" w:rsidRDefault="00BC242B">
            <w:pPr>
              <w:pStyle w:val="P68B1DB1-Normal40"/>
              <w:widowControl w:val="0"/>
              <w:autoSpaceDN/>
              <w:textAlignment w:val="auto"/>
            </w:pPr>
            <w:r>
              <w:t>1,133,924.50</w:t>
            </w:r>
          </w:p>
        </w:tc>
        <w:tc>
          <w:tcPr>
            <w:tcW w:w="2544" w:type="dxa"/>
            <w:gridSpan w:val="4"/>
            <w:shd w:val="clear" w:color="auto" w:fill="auto"/>
          </w:tcPr>
          <w:p w14:paraId="11A046B1" w14:textId="77777777" w:rsidR="00A56C24" w:rsidRDefault="00A56C24">
            <w:pPr>
              <w:widowControl w:val="0"/>
              <w:autoSpaceDN/>
              <w:textAlignment w:val="auto"/>
              <w:rPr>
                <w:rFonts w:asciiTheme="minorHAnsi" w:hAnsiTheme="minorHAnsi" w:cstheme="minorHAnsi"/>
                <w:i/>
                <w:sz w:val="18"/>
                <w:szCs w:val="18"/>
              </w:rPr>
            </w:pPr>
          </w:p>
          <w:p w14:paraId="52ECF8F1" w14:textId="77777777" w:rsidR="002E5D9B" w:rsidRPr="00BF6DDA" w:rsidRDefault="002E5D9B">
            <w:pPr>
              <w:widowControl w:val="0"/>
              <w:autoSpaceDN/>
              <w:textAlignment w:val="auto"/>
              <w:rPr>
                <w:rFonts w:asciiTheme="minorHAnsi" w:hAnsiTheme="minorHAnsi" w:cstheme="minorHAnsi"/>
                <w:i/>
                <w:sz w:val="18"/>
                <w:szCs w:val="18"/>
              </w:rPr>
            </w:pPr>
          </w:p>
          <w:p w14:paraId="4CC4B410" w14:textId="77777777" w:rsidR="00A56C24" w:rsidRPr="00BF6DDA" w:rsidRDefault="008937BA">
            <w:pPr>
              <w:pStyle w:val="P68B1DB1-Normal41"/>
              <w:widowControl w:val="0"/>
              <w:autoSpaceDN/>
              <w:textAlignment w:val="auto"/>
              <w:rPr>
                <w:sz w:val="18"/>
                <w:szCs w:val="18"/>
              </w:rPr>
            </w:pPr>
            <w:r w:rsidRPr="00BF6DDA">
              <w:rPr>
                <w:sz w:val="18"/>
                <w:szCs w:val="18"/>
              </w:rPr>
              <w:t xml:space="preserve">7 CBCs and 7 Annexed classrooms with enhanced capacity. (Q4-2025). </w:t>
            </w:r>
          </w:p>
          <w:p w14:paraId="313CB9C2" w14:textId="77777777" w:rsidR="00A56C24" w:rsidRPr="00BF6DDA" w:rsidRDefault="00A56C24">
            <w:pPr>
              <w:widowControl w:val="0"/>
              <w:autoSpaceDN/>
              <w:textAlignment w:val="auto"/>
              <w:rPr>
                <w:rFonts w:asciiTheme="minorHAnsi" w:hAnsiTheme="minorHAnsi" w:cstheme="minorHAnsi"/>
                <w:i/>
                <w:sz w:val="18"/>
                <w:szCs w:val="18"/>
              </w:rPr>
            </w:pPr>
          </w:p>
          <w:p w14:paraId="01AF0931" w14:textId="6F6D2C47" w:rsidR="00A56C24" w:rsidRPr="00BF6DDA" w:rsidRDefault="008937BA">
            <w:pPr>
              <w:pStyle w:val="P68B1DB1-Normal41"/>
              <w:widowControl w:val="0"/>
              <w:autoSpaceDN/>
              <w:textAlignment w:val="auto"/>
              <w:rPr>
                <w:sz w:val="18"/>
                <w:szCs w:val="18"/>
              </w:rPr>
            </w:pPr>
            <w:r w:rsidRPr="00BF6DDA">
              <w:rPr>
                <w:sz w:val="18"/>
                <w:szCs w:val="18"/>
              </w:rPr>
              <w:t xml:space="preserve">Training content packaged into </w:t>
            </w:r>
            <w:r w:rsidR="00350DEE" w:rsidRPr="00BF6DDA">
              <w:rPr>
                <w:sz w:val="18"/>
                <w:szCs w:val="18"/>
              </w:rPr>
              <w:t xml:space="preserve">the </w:t>
            </w:r>
            <w:r w:rsidRPr="00BF6DDA">
              <w:rPr>
                <w:sz w:val="18"/>
                <w:szCs w:val="18"/>
              </w:rPr>
              <w:t>curriculum to be delivered Q</w:t>
            </w:r>
            <w:r w:rsidR="002E5D9B">
              <w:rPr>
                <w:sz w:val="18"/>
                <w:szCs w:val="18"/>
              </w:rPr>
              <w:t>1</w:t>
            </w:r>
            <w:r w:rsidRPr="00BF6DDA">
              <w:rPr>
                <w:sz w:val="18"/>
                <w:szCs w:val="18"/>
              </w:rPr>
              <w:t xml:space="preserve"> 202</w:t>
            </w:r>
            <w:r w:rsidR="002E5D9B">
              <w:rPr>
                <w:sz w:val="18"/>
                <w:szCs w:val="18"/>
              </w:rPr>
              <w:t>4</w:t>
            </w:r>
            <w:r w:rsidRPr="00BF6DDA">
              <w:rPr>
                <w:sz w:val="18"/>
                <w:szCs w:val="18"/>
              </w:rPr>
              <w:t xml:space="preserve">. </w:t>
            </w:r>
          </w:p>
          <w:p w14:paraId="33005BBE" w14:textId="77777777" w:rsidR="00A56C24" w:rsidRPr="00BF6DDA" w:rsidRDefault="00A56C24">
            <w:pPr>
              <w:widowControl w:val="0"/>
              <w:autoSpaceDN/>
              <w:textAlignment w:val="auto"/>
              <w:rPr>
                <w:rFonts w:asciiTheme="minorHAnsi" w:hAnsiTheme="minorHAnsi" w:cstheme="minorHAnsi"/>
                <w:i/>
                <w:sz w:val="18"/>
                <w:szCs w:val="18"/>
              </w:rPr>
            </w:pPr>
          </w:p>
          <w:p w14:paraId="2FCC51AE" w14:textId="11A366AD" w:rsidR="00A56C24" w:rsidRPr="00BF6DDA" w:rsidRDefault="008937BA">
            <w:pPr>
              <w:pStyle w:val="P68B1DB1-Normal41"/>
              <w:widowControl w:val="0"/>
              <w:autoSpaceDN/>
              <w:textAlignment w:val="auto"/>
              <w:rPr>
                <w:sz w:val="18"/>
                <w:szCs w:val="18"/>
              </w:rPr>
            </w:pPr>
            <w:r w:rsidRPr="00BF6DDA">
              <w:rPr>
                <w:sz w:val="18"/>
                <w:szCs w:val="18"/>
              </w:rPr>
              <w:t>First training of community trainers delivered</w:t>
            </w:r>
            <w:r w:rsidRPr="00BF6DDA">
              <w:rPr>
                <w:sz w:val="18"/>
                <w:szCs w:val="18"/>
              </w:rPr>
              <w:tab/>
              <w:t>"</w:t>
            </w:r>
            <w:r w:rsidR="002E5D9B">
              <w:rPr>
                <w:sz w:val="18"/>
                <w:szCs w:val="18"/>
              </w:rPr>
              <w:t>28</w:t>
            </w:r>
            <w:r w:rsidRPr="00BF6DDA">
              <w:rPr>
                <w:sz w:val="18"/>
                <w:szCs w:val="18"/>
              </w:rPr>
              <w:t xml:space="preserve"> CBCs with enhanced capacity (Q1-2024)</w:t>
            </w:r>
          </w:p>
          <w:p w14:paraId="4C665FE5" w14:textId="77777777" w:rsidR="00A56C24" w:rsidRPr="00BF6DDA" w:rsidRDefault="00A56C24">
            <w:pPr>
              <w:widowControl w:val="0"/>
              <w:autoSpaceDN/>
              <w:textAlignment w:val="auto"/>
              <w:rPr>
                <w:rFonts w:asciiTheme="minorHAnsi" w:hAnsiTheme="minorHAnsi" w:cstheme="minorHAnsi"/>
                <w:i/>
                <w:sz w:val="18"/>
                <w:szCs w:val="18"/>
              </w:rPr>
            </w:pPr>
          </w:p>
          <w:p w14:paraId="0E79AC4F" w14:textId="77777777" w:rsidR="00A56C24" w:rsidRPr="00BF6DDA" w:rsidRDefault="008937BA">
            <w:pPr>
              <w:pStyle w:val="P68B1DB1-Normal41"/>
              <w:widowControl w:val="0"/>
              <w:autoSpaceDN/>
              <w:textAlignment w:val="auto"/>
              <w:rPr>
                <w:sz w:val="18"/>
                <w:szCs w:val="18"/>
              </w:rPr>
            </w:pPr>
            <w:r w:rsidRPr="00BF6DDA">
              <w:rPr>
                <w:sz w:val="18"/>
                <w:szCs w:val="18"/>
              </w:rPr>
              <w:t>Training content packaged into curriculum "</w:t>
            </w:r>
            <w:r w:rsidRPr="00BF6DDA">
              <w:rPr>
                <w:sz w:val="18"/>
                <w:szCs w:val="18"/>
              </w:rPr>
              <w:tab/>
              <w:t>Community training to 24 municipalities (Q2-2024)</w:t>
            </w:r>
          </w:p>
          <w:p w14:paraId="36E6FB6F" w14:textId="54FCBEB8" w:rsidR="00A56C24" w:rsidRPr="00BF6DDA" w:rsidRDefault="00A56C24">
            <w:pPr>
              <w:widowControl w:val="0"/>
              <w:autoSpaceDN/>
              <w:textAlignment w:val="auto"/>
              <w:rPr>
                <w:rFonts w:asciiTheme="minorHAnsi" w:hAnsiTheme="minorHAnsi" w:cstheme="minorHAnsi"/>
                <w:b/>
                <w:i/>
                <w:color w:val="FFFFFF"/>
                <w:sz w:val="18"/>
                <w:szCs w:val="18"/>
              </w:rPr>
            </w:pPr>
          </w:p>
        </w:tc>
      </w:tr>
      <w:tr w:rsidR="00A56C24" w:rsidRPr="00F9659E" w14:paraId="1D301C26" w14:textId="308BDC4F">
        <w:trPr>
          <w:trHeight w:val="508"/>
        </w:trPr>
        <w:tc>
          <w:tcPr>
            <w:tcW w:w="1890" w:type="dxa"/>
            <w:vMerge/>
            <w:vAlign w:val="center"/>
          </w:tcPr>
          <w:p w14:paraId="1F060DAB" w14:textId="77777777" w:rsidR="00A56C24" w:rsidRPr="00F9659E" w:rsidRDefault="00A56C24">
            <w:pPr>
              <w:widowControl w:val="0"/>
              <w:autoSpaceDN/>
              <w:textAlignment w:val="auto"/>
              <w:rPr>
                <w:rFonts w:asciiTheme="minorHAnsi" w:hAnsiTheme="minorHAnsi" w:cstheme="minorHAnsi"/>
                <w:b/>
                <w:i/>
                <w:color w:val="767171" w:themeColor="background2" w:themeShade="80"/>
                <w:sz w:val="18"/>
              </w:rPr>
            </w:pPr>
          </w:p>
        </w:tc>
        <w:tc>
          <w:tcPr>
            <w:tcW w:w="9871" w:type="dxa"/>
            <w:gridSpan w:val="4"/>
            <w:shd w:val="clear" w:color="auto" w:fill="auto"/>
            <w:vAlign w:val="center"/>
          </w:tcPr>
          <w:p w14:paraId="570563A9" w14:textId="283C5531" w:rsidR="00A56C24" w:rsidRPr="00F9659E" w:rsidRDefault="008937BA">
            <w:pPr>
              <w:pStyle w:val="P68B1DB1-Normal35"/>
              <w:widowControl w:val="0"/>
              <w:autoSpaceDN/>
              <w:textAlignment w:val="auto"/>
            </w:pPr>
            <w:r w:rsidRPr="00F9659E">
              <w:t>Project Activity 2.2 Integrate project (technical and community based) derived information, information from early warning systems and national datasets into a Knowledge Management Platform, to provide climate information products to monitor, evaluate and inform coastal communities on local (community and ecosystem) capacity to manage climate change impacts</w:t>
            </w:r>
          </w:p>
        </w:tc>
        <w:tc>
          <w:tcPr>
            <w:tcW w:w="937" w:type="dxa"/>
            <w:gridSpan w:val="2"/>
            <w:shd w:val="clear" w:color="auto" w:fill="auto"/>
          </w:tcPr>
          <w:p w14:paraId="04CD2E5A" w14:textId="721842F5" w:rsidR="00A56C24" w:rsidRPr="00F9659E" w:rsidRDefault="00000000">
            <w:pPr>
              <w:pStyle w:val="P68B1DB1-Normal36"/>
              <w:widowControl w:val="0"/>
              <w:autoSpaceDN/>
              <w:textAlignment w:val="auto"/>
              <w:rPr>
                <w:b/>
              </w:rPr>
            </w:pPr>
            <w:sdt>
              <w:sdtPr>
                <w:rPr>
                  <w:szCs w:val="16"/>
                </w:rPr>
                <w:alias w:val="Status"/>
                <w:tag w:val="Status"/>
                <w:id w:val="-1790582996"/>
                <w:placeholder>
                  <w:docPart w:val="EF3CC69B8CB74557846E7F97F273ECBE"/>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8937BA" w:rsidRPr="00F9659E">
                  <w:t>Activity Started -progress delayed</w:t>
                </w:r>
              </w:sdtContent>
            </w:sdt>
          </w:p>
        </w:tc>
        <w:tc>
          <w:tcPr>
            <w:tcW w:w="1607" w:type="dxa"/>
            <w:gridSpan w:val="2"/>
            <w:shd w:val="clear" w:color="auto" w:fill="auto"/>
            <w:vAlign w:val="center"/>
          </w:tcPr>
          <w:p w14:paraId="008F8AAC" w14:textId="40BF734E" w:rsidR="00A56C24" w:rsidRPr="00F9659E" w:rsidRDefault="008937BA">
            <w:pPr>
              <w:pStyle w:val="P68B1DB1-Normal35"/>
              <w:widowControl w:val="0"/>
              <w:autoSpaceDN/>
              <w:jc w:val="center"/>
              <w:textAlignment w:val="auto"/>
              <w:rPr>
                <w:color w:val="FFFFFF"/>
                <w:sz w:val="20"/>
              </w:rPr>
            </w:pPr>
            <w:r w:rsidRPr="00F9659E">
              <w:t>20%</w:t>
            </w:r>
          </w:p>
        </w:tc>
      </w:tr>
      <w:tr w:rsidR="00A56C24" w:rsidRPr="00F9659E" w14:paraId="2C4DFCD4" w14:textId="77777777">
        <w:trPr>
          <w:trHeight w:val="1282"/>
        </w:trPr>
        <w:tc>
          <w:tcPr>
            <w:tcW w:w="1890" w:type="dxa"/>
            <w:vMerge/>
            <w:vAlign w:val="center"/>
          </w:tcPr>
          <w:p w14:paraId="6C045A4A" w14:textId="77777777" w:rsidR="00A56C24" w:rsidRPr="00F9659E" w:rsidRDefault="00A56C24">
            <w:pPr>
              <w:widowControl w:val="0"/>
              <w:autoSpaceDN/>
              <w:textAlignment w:val="auto"/>
              <w:rPr>
                <w:rFonts w:asciiTheme="minorHAnsi" w:hAnsiTheme="minorHAnsi" w:cstheme="minorHAnsi"/>
                <w:b/>
                <w:i/>
                <w:color w:val="767171" w:themeColor="background2" w:themeShade="80"/>
                <w:sz w:val="18"/>
              </w:rPr>
            </w:pPr>
          </w:p>
        </w:tc>
        <w:tc>
          <w:tcPr>
            <w:tcW w:w="6565" w:type="dxa"/>
            <w:shd w:val="clear" w:color="auto" w:fill="auto"/>
          </w:tcPr>
          <w:p w14:paraId="20E43D9D" w14:textId="77777777" w:rsidR="00A56C24" w:rsidRPr="00F9659E" w:rsidRDefault="00A56C24">
            <w:pPr>
              <w:widowControl w:val="0"/>
              <w:autoSpaceDN/>
              <w:jc w:val="both"/>
              <w:textAlignment w:val="auto"/>
              <w:rPr>
                <w:rFonts w:asciiTheme="minorHAnsi" w:hAnsiTheme="minorHAnsi" w:cstheme="minorHAnsi"/>
                <w:sz w:val="20"/>
              </w:rPr>
            </w:pPr>
          </w:p>
          <w:p w14:paraId="6F1C73FE" w14:textId="64285AFD" w:rsidR="00A56C24" w:rsidRPr="00F9659E" w:rsidRDefault="008937BA">
            <w:pPr>
              <w:pStyle w:val="P68B1DB1-Normal37"/>
              <w:widowControl w:val="0"/>
              <w:autoSpaceDN/>
              <w:jc w:val="both"/>
              <w:textAlignment w:val="auto"/>
            </w:pPr>
            <w:r w:rsidRPr="00F9659E">
              <w:t>The Knowledge Management Platform (KMPCA) is composed of 7 tools: Project Manager, Virtual Learning Environment, Digital Repository, Map Library, WEB portal, Dashboard, and Collaborative Cloud. These tools are already designed and were contracted with Parque Científico Tecnológico de Matanzas SA, but only the website and the collaborative cloud are operational. In 2025, progress will be made on the rest of the tools designed.</w:t>
            </w:r>
          </w:p>
          <w:p w14:paraId="319ACDD0" w14:textId="77777777" w:rsidR="00A56C24" w:rsidRPr="00F9659E" w:rsidRDefault="00A56C24">
            <w:pPr>
              <w:widowControl w:val="0"/>
              <w:autoSpaceDN/>
              <w:jc w:val="both"/>
              <w:textAlignment w:val="auto"/>
              <w:rPr>
                <w:rFonts w:asciiTheme="minorHAnsi" w:hAnsiTheme="minorHAnsi" w:cstheme="minorHAnsi"/>
                <w:sz w:val="20"/>
              </w:rPr>
            </w:pPr>
          </w:p>
          <w:p w14:paraId="1AD665D4" w14:textId="4185B1F7" w:rsidR="00A56C24" w:rsidRPr="00F9659E" w:rsidRDefault="008937BA">
            <w:pPr>
              <w:pStyle w:val="P68B1DB1-Normal37"/>
              <w:widowControl w:val="0"/>
              <w:autoSpaceDN/>
              <w:jc w:val="both"/>
              <w:textAlignment w:val="auto"/>
            </w:pPr>
            <w:r w:rsidRPr="00F9659E">
              <w:t xml:space="preserve">A diagnosis was carried out at the 31 Capacity Building Centers and Annex Classrooms to identify the needs that will </w:t>
            </w:r>
            <w:r w:rsidR="00855599" w:rsidRPr="00F9659E">
              <w:t>ensure</w:t>
            </w:r>
            <w:r w:rsidRPr="00F9659E">
              <w:t xml:space="preserve"> their connection to the INTERNET in 2025. In the process, technological </w:t>
            </w:r>
            <w:r w:rsidR="008A3490" w:rsidRPr="00F9659E">
              <w:t xml:space="preserve">connectivity </w:t>
            </w:r>
            <w:r w:rsidRPr="00F9659E">
              <w:t>solutions were verified and proposed, which will be implemented in 2025.</w:t>
            </w:r>
            <w:r w:rsidR="00F419B0">
              <w:t xml:space="preserve"> </w:t>
            </w:r>
          </w:p>
          <w:p w14:paraId="2E0D3183" w14:textId="77777777" w:rsidR="00A56C24" w:rsidRPr="00F9659E" w:rsidRDefault="008937BA">
            <w:pPr>
              <w:pStyle w:val="P68B1DB1-Normal37"/>
              <w:widowControl w:val="0"/>
              <w:autoSpaceDN/>
              <w:jc w:val="both"/>
              <w:textAlignment w:val="auto"/>
            </w:pPr>
            <w:r w:rsidRPr="00F9659E">
              <w:t xml:space="preserve"> </w:t>
            </w:r>
          </w:p>
          <w:p w14:paraId="4B312A9B" w14:textId="25829896" w:rsidR="00A56C24" w:rsidRPr="00F9659E" w:rsidRDefault="008937BA">
            <w:pPr>
              <w:pStyle w:val="P68B1DB1-Normal37"/>
              <w:widowControl w:val="0"/>
              <w:autoSpaceDN/>
              <w:jc w:val="both"/>
              <w:textAlignment w:val="auto"/>
            </w:pPr>
            <w:r w:rsidRPr="00F9659E">
              <w:t>A</w:t>
            </w:r>
            <w:r w:rsidR="00855599" w:rsidRPr="00F9659E">
              <w:t>n a</w:t>
            </w:r>
            <w:r w:rsidRPr="00F9659E">
              <w:t xml:space="preserve">udiovisual material was produced in the province of Pinar del Rio, in the locality of La Coloma, and coordination was made to produce the remaining audiovisuals in three intervention sites by 2025. </w:t>
            </w:r>
          </w:p>
          <w:p w14:paraId="383C691B" w14:textId="77777777" w:rsidR="00A56C24" w:rsidRPr="00F9659E" w:rsidRDefault="00A56C24">
            <w:pPr>
              <w:widowControl w:val="0"/>
              <w:autoSpaceDN/>
              <w:jc w:val="both"/>
              <w:textAlignment w:val="auto"/>
              <w:rPr>
                <w:rFonts w:asciiTheme="minorHAnsi" w:hAnsiTheme="minorHAnsi" w:cstheme="minorHAnsi"/>
                <w:sz w:val="20"/>
              </w:rPr>
            </w:pPr>
          </w:p>
          <w:p w14:paraId="009900C3" w14:textId="77777777" w:rsidR="00A56C24" w:rsidRPr="00F9659E" w:rsidRDefault="008937BA">
            <w:pPr>
              <w:pStyle w:val="P68B1DB1-Normal37"/>
              <w:widowControl w:val="0"/>
              <w:autoSpaceDN/>
              <w:jc w:val="both"/>
              <w:textAlignment w:val="auto"/>
            </w:pPr>
            <w:r w:rsidRPr="00F9659E">
              <w:t>The equipment for community monitoring was acquired, and the people who will carry out these activities in the communities were identified. The training of the community monitoring groups is expected to be completed in the first half of 2025.</w:t>
            </w:r>
          </w:p>
          <w:p w14:paraId="08BEE50D" w14:textId="77777777" w:rsidR="00A56C24" w:rsidRPr="00F9659E" w:rsidRDefault="008937BA">
            <w:pPr>
              <w:pStyle w:val="P68B1DB1-Normal37"/>
              <w:widowControl w:val="0"/>
              <w:autoSpaceDN/>
              <w:jc w:val="both"/>
              <w:textAlignment w:val="auto"/>
            </w:pPr>
            <w:r w:rsidRPr="00F9659E">
              <w:t xml:space="preserve"> </w:t>
            </w:r>
          </w:p>
          <w:p w14:paraId="1E65DDA5" w14:textId="26178151" w:rsidR="00A56C24" w:rsidRPr="00F9659E" w:rsidRDefault="008937BA">
            <w:pPr>
              <w:pStyle w:val="P68B1DB1-Normal37"/>
              <w:widowControl w:val="0"/>
              <w:autoSpaceDN/>
              <w:jc w:val="both"/>
              <w:textAlignment w:val="auto"/>
            </w:pPr>
            <w:r w:rsidRPr="00F9659E">
              <w:t xml:space="preserve">The training of </w:t>
            </w:r>
            <w:r w:rsidR="00855599" w:rsidRPr="00F9659E">
              <w:t>trainers’</w:t>
            </w:r>
            <w:r w:rsidRPr="00F9659E">
              <w:t xml:space="preserve"> workshops </w:t>
            </w:r>
            <w:r w:rsidR="00855599" w:rsidRPr="00F9659E">
              <w:t>was</w:t>
            </w:r>
            <w:r w:rsidRPr="00F9659E">
              <w:t xml:space="preserve"> filmed </w:t>
            </w:r>
            <w:r w:rsidR="00855599" w:rsidRPr="00F9659E">
              <w:t>as part of</w:t>
            </w:r>
            <w:r w:rsidRPr="00F9659E">
              <w:t xml:space="preserve"> the six concluded modules of the Capacity Building and Strengthening Program for Adaptation to Climate Change, in order to have a set of </w:t>
            </w:r>
            <w:r w:rsidR="004C666F" w:rsidRPr="00F9659E">
              <w:t>television lessons</w:t>
            </w:r>
            <w:r w:rsidRPr="00F9659E">
              <w:t xml:space="preserve"> </w:t>
            </w:r>
            <w:r w:rsidR="00855599" w:rsidRPr="00F9659E">
              <w:t>in</w:t>
            </w:r>
            <w:r w:rsidRPr="00F9659E">
              <w:t xml:space="preserve"> each module to support the continuity process at the local level.</w:t>
            </w:r>
          </w:p>
          <w:p w14:paraId="44F4D194" w14:textId="77777777" w:rsidR="00A56C24" w:rsidRPr="00F9659E" w:rsidRDefault="008937BA">
            <w:pPr>
              <w:pStyle w:val="P68B1DB1-Normal37"/>
              <w:widowControl w:val="0"/>
              <w:autoSpaceDN/>
              <w:jc w:val="both"/>
              <w:textAlignment w:val="auto"/>
            </w:pPr>
            <w:r w:rsidRPr="00F9659E">
              <w:t xml:space="preserve">  </w:t>
            </w:r>
          </w:p>
          <w:p w14:paraId="7F18F9A9" w14:textId="77777777" w:rsidR="00A56C24" w:rsidRPr="00F9659E" w:rsidRDefault="008937BA">
            <w:pPr>
              <w:pStyle w:val="P68B1DB1-Normal37"/>
              <w:widowControl w:val="0"/>
              <w:autoSpaceDN/>
              <w:jc w:val="both"/>
              <w:textAlignment w:val="auto"/>
            </w:pPr>
            <w:r w:rsidRPr="00F9659E">
              <w:t xml:space="preserve">The book “Ecological Resilience, Risk Perception and Integrated Management: general elements for their knowledge, protection and sustainable use” was published to support the training of CCC and AA, and in general in the project, for which a total of 280 copies were reproduced. </w:t>
            </w:r>
          </w:p>
          <w:p w14:paraId="1553A635" w14:textId="77777777" w:rsidR="00A56C24" w:rsidRPr="00F9659E" w:rsidRDefault="00A56C24">
            <w:pPr>
              <w:widowControl w:val="0"/>
              <w:autoSpaceDN/>
              <w:jc w:val="both"/>
              <w:textAlignment w:val="auto"/>
              <w:rPr>
                <w:rFonts w:asciiTheme="minorHAnsi" w:hAnsiTheme="minorHAnsi" w:cstheme="minorHAnsi"/>
                <w:sz w:val="20"/>
              </w:rPr>
            </w:pPr>
          </w:p>
          <w:p w14:paraId="7C2EB749" w14:textId="16430D58" w:rsidR="00A56C24" w:rsidRPr="00F9659E" w:rsidRDefault="008937BA">
            <w:pPr>
              <w:pStyle w:val="P68B1DB1-Normal37"/>
              <w:widowControl w:val="0"/>
              <w:autoSpaceDN/>
              <w:jc w:val="both"/>
              <w:textAlignment w:val="auto"/>
            </w:pPr>
            <w:r w:rsidRPr="00F9659E">
              <w:t>The project maintains a presence on social networks, an account on X with 716 followers, as well as 12 FACEBOOK accounts, national, provincial and municipal, with a total of 6202 followers:</w:t>
            </w:r>
          </w:p>
          <w:p w14:paraId="273A6521" w14:textId="77777777" w:rsidR="00A56C24" w:rsidRPr="00F9659E" w:rsidRDefault="00A56C24">
            <w:pPr>
              <w:widowControl w:val="0"/>
              <w:autoSpaceDN/>
              <w:jc w:val="both"/>
              <w:textAlignment w:val="auto"/>
              <w:rPr>
                <w:rFonts w:asciiTheme="minorHAnsi" w:hAnsiTheme="minorHAnsi" w:cstheme="minorHAnsi"/>
                <w:sz w:val="20"/>
              </w:rPr>
            </w:pPr>
          </w:p>
          <w:p w14:paraId="18E5DD6B" w14:textId="5CBD7C85" w:rsidR="00B10E65" w:rsidRPr="00F9659E" w:rsidRDefault="008937BA" w:rsidP="00F419B0">
            <w:pPr>
              <w:pStyle w:val="P68B1DB1-Prrafodelista38"/>
              <w:widowControl w:val="0"/>
              <w:numPr>
                <w:ilvl w:val="0"/>
                <w:numId w:val="1"/>
              </w:numPr>
              <w:autoSpaceDN/>
              <w:ind w:left="360"/>
              <w:textAlignment w:val="auto"/>
            </w:pPr>
            <w:r w:rsidRPr="00F419B0">
              <w:rPr>
                <w:lang w:val="en-CA"/>
              </w:rPr>
              <w:t>National</w:t>
            </w:r>
            <w:r w:rsidRPr="00F9659E">
              <w:t xml:space="preserve"> Project </w:t>
            </w:r>
            <w:hyperlink r:id="rId13" w:history="1">
              <w:r w:rsidR="00F419B0" w:rsidRPr="006729D4">
                <w:rPr>
                  <w:rStyle w:val="Hyperlink"/>
                </w:rPr>
                <w:t xml:space="preserve">https://www.facebook.com/proyectomicosta </w:t>
              </w:r>
            </w:hyperlink>
            <w:r w:rsidR="00F419B0" w:rsidRPr="00F419B0">
              <w:rPr>
                <w:lang w:val="en-CA"/>
              </w:rPr>
              <w:t xml:space="preserve"> subscribers </w:t>
            </w:r>
            <w:r w:rsidR="00F419B0">
              <w:rPr>
                <w:lang w:val="en-CA"/>
              </w:rPr>
              <w:t>1224</w:t>
            </w:r>
          </w:p>
          <w:p w14:paraId="58102F9E" w14:textId="77BA71A2" w:rsidR="00A56C24" w:rsidRPr="0018004D" w:rsidRDefault="008937BA" w:rsidP="00F419B0">
            <w:pPr>
              <w:pStyle w:val="P68B1DB1-Prrafodelista38"/>
              <w:widowControl w:val="0"/>
              <w:numPr>
                <w:ilvl w:val="0"/>
                <w:numId w:val="1"/>
              </w:numPr>
              <w:autoSpaceDN/>
              <w:ind w:left="360"/>
              <w:textAlignment w:val="auto"/>
              <w:rPr>
                <w:lang w:val="pt-PT"/>
              </w:rPr>
            </w:pPr>
            <w:r w:rsidRPr="0018004D">
              <w:rPr>
                <w:lang w:val="pt-PT"/>
              </w:rPr>
              <w:t xml:space="preserve">Pinar de Rio </w:t>
            </w:r>
            <w:hyperlink r:id="rId14" w:history="1">
              <w:r w:rsidR="00F419B0" w:rsidRPr="0018004D">
                <w:rPr>
                  <w:rStyle w:val="Hyperlink"/>
                  <w:lang w:val="pt-PT"/>
                </w:rPr>
                <w:t>https://www.facebook.com/people/Proyecto-Mi-Costa-Pinar-del-R%C3%ADo/100091287096453</w:t>
              </w:r>
            </w:hyperlink>
            <w:r w:rsidR="00F419B0" w:rsidRPr="0018004D">
              <w:rPr>
                <w:lang w:val="pt-PT"/>
              </w:rPr>
              <w:t xml:space="preserve">,   subscribers </w:t>
            </w:r>
            <w:r w:rsidRPr="0018004D">
              <w:rPr>
                <w:lang w:val="pt-PT"/>
              </w:rPr>
              <w:t xml:space="preserve">266 </w:t>
            </w:r>
          </w:p>
          <w:p w14:paraId="7FFFB642" w14:textId="0F5E4A33" w:rsidR="00A56C24" w:rsidRPr="00F419B0" w:rsidRDefault="008937BA">
            <w:pPr>
              <w:pStyle w:val="P68B1DB1-Prrafodelista38"/>
              <w:widowControl w:val="0"/>
              <w:numPr>
                <w:ilvl w:val="0"/>
                <w:numId w:val="1"/>
              </w:numPr>
              <w:autoSpaceDN/>
              <w:ind w:left="360"/>
              <w:textAlignment w:val="auto"/>
              <w:rPr>
                <w:lang w:val="es-US"/>
              </w:rPr>
            </w:pPr>
            <w:r w:rsidRPr="00F419B0">
              <w:rPr>
                <w:lang w:val="es-US"/>
              </w:rPr>
              <w:t xml:space="preserve">Artemisa </w:t>
            </w:r>
            <w:r w:rsidR="00334DD1" w:rsidRPr="000D24AA">
              <w:rPr>
                <w:rStyle w:val="Hyperlink"/>
                <w:lang w:val="es-US"/>
              </w:rPr>
              <w:t>https://</w:t>
            </w:r>
            <w:r w:rsidR="00334DD1" w:rsidRPr="00334DD1">
              <w:rPr>
                <w:rStyle w:val="Hyperlink"/>
                <w:lang w:val="es-US"/>
              </w:rPr>
              <w:t>www</w:t>
            </w:r>
            <w:r w:rsidR="00334DD1" w:rsidRPr="000D24AA">
              <w:rPr>
                <w:rStyle w:val="Hyperlink"/>
                <w:lang w:val="es-US"/>
              </w:rPr>
              <w:t>.facebook.com/profile.php?id=100090470257224</w:t>
            </w:r>
            <w:r w:rsidR="00334DD1" w:rsidRPr="00F419B0">
              <w:rPr>
                <w:lang w:val="es-US"/>
              </w:rPr>
              <w:t xml:space="preserve"> subscribers</w:t>
            </w:r>
            <w:r w:rsidR="00F419B0" w:rsidRPr="00F419B0">
              <w:rPr>
                <w:lang w:val="es-US"/>
              </w:rPr>
              <w:t xml:space="preserve"> </w:t>
            </w:r>
            <w:r w:rsidRPr="00F419B0">
              <w:rPr>
                <w:lang w:val="es-US"/>
              </w:rPr>
              <w:t xml:space="preserve"> 781 </w:t>
            </w:r>
          </w:p>
          <w:p w14:paraId="0FFFF778" w14:textId="1968BF33" w:rsidR="00A56C24" w:rsidRPr="00F419B0" w:rsidRDefault="008937BA">
            <w:pPr>
              <w:pStyle w:val="P68B1DB1-Prrafodelista38"/>
              <w:widowControl w:val="0"/>
              <w:numPr>
                <w:ilvl w:val="0"/>
                <w:numId w:val="1"/>
              </w:numPr>
              <w:autoSpaceDN/>
              <w:ind w:left="360"/>
              <w:textAlignment w:val="auto"/>
              <w:rPr>
                <w:lang w:val="es-US"/>
              </w:rPr>
            </w:pPr>
            <w:r w:rsidRPr="00F419B0">
              <w:rPr>
                <w:lang w:val="es-US"/>
              </w:rPr>
              <w:t xml:space="preserve">Mayabeque </w:t>
            </w:r>
            <w:r w:rsidRPr="000D24AA">
              <w:rPr>
                <w:rStyle w:val="Hyperlink"/>
                <w:lang w:val="es-US"/>
              </w:rPr>
              <w:t>https://www.facebook.com/micostamayabeque</w:t>
            </w:r>
            <w:r w:rsidRPr="00F419B0">
              <w:rPr>
                <w:lang w:val="es-US"/>
              </w:rPr>
              <w:t xml:space="preserve">   </w:t>
            </w:r>
            <w:r w:rsidR="00F419B0" w:rsidRPr="00F419B0">
              <w:rPr>
                <w:lang w:val="es-US"/>
              </w:rPr>
              <w:t xml:space="preserve"> </w:t>
            </w:r>
            <w:r w:rsidR="00334DD1" w:rsidRPr="00F419B0">
              <w:rPr>
                <w:lang w:val="es-US"/>
              </w:rPr>
              <w:t>suscribes 151</w:t>
            </w:r>
            <w:r w:rsidRPr="00F419B0">
              <w:rPr>
                <w:lang w:val="es-US"/>
              </w:rPr>
              <w:t>;</w:t>
            </w:r>
          </w:p>
          <w:p w14:paraId="69C562E0" w14:textId="555BD86D" w:rsidR="00A56C24" w:rsidRPr="0018004D" w:rsidRDefault="008937BA">
            <w:pPr>
              <w:pStyle w:val="P68B1DB1-Prrafodelista38"/>
              <w:widowControl w:val="0"/>
              <w:numPr>
                <w:ilvl w:val="0"/>
                <w:numId w:val="1"/>
              </w:numPr>
              <w:autoSpaceDN/>
              <w:ind w:left="360"/>
              <w:textAlignment w:val="auto"/>
              <w:rPr>
                <w:lang w:val="pt-PT"/>
              </w:rPr>
            </w:pPr>
            <w:r w:rsidRPr="0018004D">
              <w:rPr>
                <w:lang w:val="pt-PT"/>
              </w:rPr>
              <w:t xml:space="preserve">Ciego de Ávila </w:t>
            </w:r>
            <w:r w:rsidR="00F419B0" w:rsidRPr="0018004D">
              <w:rPr>
                <w:rStyle w:val="Hyperlink"/>
                <w:lang w:val="pt-PT"/>
              </w:rPr>
              <w:t>https://www.facebook.com/profile.php?id=61555580668869</w:t>
            </w:r>
            <w:r w:rsidR="00F419B0" w:rsidRPr="0018004D">
              <w:rPr>
                <w:lang w:val="pt-PT"/>
              </w:rPr>
              <w:t xml:space="preserve"> subscribers </w:t>
            </w:r>
            <w:r w:rsidRPr="0018004D">
              <w:rPr>
                <w:lang w:val="pt-PT"/>
              </w:rPr>
              <w:t xml:space="preserve">1400 </w:t>
            </w:r>
          </w:p>
          <w:p w14:paraId="546F12A0" w14:textId="093363CE" w:rsidR="00A56C24" w:rsidRPr="00334DD1" w:rsidRDefault="008937BA">
            <w:pPr>
              <w:pStyle w:val="P68B1DB1-Prrafodelista38"/>
              <w:widowControl w:val="0"/>
              <w:numPr>
                <w:ilvl w:val="0"/>
                <w:numId w:val="1"/>
              </w:numPr>
              <w:autoSpaceDN/>
              <w:ind w:left="360"/>
              <w:textAlignment w:val="auto"/>
              <w:rPr>
                <w:lang w:val="es-US"/>
              </w:rPr>
            </w:pPr>
            <w:r w:rsidRPr="00334DD1">
              <w:rPr>
                <w:lang w:val="es-US"/>
              </w:rPr>
              <w:t xml:space="preserve">Júcaro </w:t>
            </w:r>
            <w:r w:rsidRPr="000D24AA">
              <w:rPr>
                <w:rStyle w:val="Hyperlink"/>
                <w:lang w:val="es-US"/>
              </w:rPr>
              <w:t>https://www.facebook.com/groups/229547023518698</w:t>
            </w:r>
            <w:r w:rsidRPr="00334DD1">
              <w:rPr>
                <w:lang w:val="es-US"/>
              </w:rPr>
              <w:t xml:space="preserve">    </w:t>
            </w:r>
            <w:r w:rsidR="00334DD1" w:rsidRPr="00334DD1">
              <w:rPr>
                <w:lang w:val="es-US"/>
              </w:rPr>
              <w:t xml:space="preserve"> subscribers 1100</w:t>
            </w:r>
            <w:r w:rsidRPr="00334DD1">
              <w:rPr>
                <w:lang w:val="es-US"/>
              </w:rPr>
              <w:t xml:space="preserve"> </w:t>
            </w:r>
          </w:p>
          <w:p w14:paraId="442A6981" w14:textId="63F121FD" w:rsidR="00A56C24" w:rsidRPr="00F9659E" w:rsidRDefault="008937BA">
            <w:pPr>
              <w:pStyle w:val="P68B1DB1-Prrafodelista38"/>
              <w:widowControl w:val="0"/>
              <w:numPr>
                <w:ilvl w:val="0"/>
                <w:numId w:val="1"/>
              </w:numPr>
              <w:autoSpaceDN/>
              <w:ind w:left="360"/>
              <w:textAlignment w:val="auto"/>
            </w:pPr>
            <w:r w:rsidRPr="00F9659E">
              <w:t xml:space="preserve">Camagüey </w:t>
            </w:r>
            <w:r w:rsidR="00334DD1" w:rsidRPr="00334DD1">
              <w:rPr>
                <w:rStyle w:val="Hyperlink"/>
              </w:rPr>
              <w:t>https://www.facebook.com/profile.php?id=61551475617177</w:t>
            </w:r>
            <w:r w:rsidR="00334DD1" w:rsidRPr="00F9659E">
              <w:t xml:space="preserve"> </w:t>
            </w:r>
            <w:r w:rsidR="00334DD1" w:rsidRPr="00F419B0">
              <w:rPr>
                <w:lang w:val="en-CA"/>
              </w:rPr>
              <w:t>subscribers</w:t>
            </w:r>
            <w:r w:rsidR="00334DD1" w:rsidRPr="00F9659E">
              <w:t xml:space="preserve"> </w:t>
            </w:r>
            <w:r w:rsidRPr="00F9659E">
              <w:t>269</w:t>
            </w:r>
          </w:p>
          <w:p w14:paraId="2A1E4A7D" w14:textId="0BC89A3A" w:rsidR="00A56C24" w:rsidRPr="00E946A3" w:rsidRDefault="008937BA">
            <w:pPr>
              <w:pStyle w:val="P68B1DB1-Prrafodelista38"/>
              <w:widowControl w:val="0"/>
              <w:numPr>
                <w:ilvl w:val="0"/>
                <w:numId w:val="1"/>
              </w:numPr>
              <w:autoSpaceDN/>
              <w:ind w:left="360"/>
              <w:textAlignment w:val="auto"/>
              <w:rPr>
                <w:lang w:val="es-US"/>
              </w:rPr>
            </w:pPr>
            <w:r w:rsidRPr="00E946A3">
              <w:rPr>
                <w:lang w:val="es-US"/>
              </w:rPr>
              <w:t xml:space="preserve">Santa Cruz del Sur </w:t>
            </w:r>
            <w:r w:rsidR="00334DD1" w:rsidRPr="000D24AA">
              <w:rPr>
                <w:rStyle w:val="Hyperlink"/>
                <w:lang w:val="es-US"/>
              </w:rPr>
              <w:t>https://www.facebook.com/profile.php?id=100091564793723</w:t>
            </w:r>
            <w:r w:rsidR="00334DD1" w:rsidRPr="00E946A3">
              <w:rPr>
                <w:lang w:val="es-US"/>
              </w:rPr>
              <w:t xml:space="preserve"> </w:t>
            </w:r>
            <w:r w:rsidR="00334DD1" w:rsidRPr="00334DD1">
              <w:rPr>
                <w:lang w:val="es-US"/>
              </w:rPr>
              <w:t>subscribers</w:t>
            </w:r>
            <w:r w:rsidR="00334DD1" w:rsidRPr="00E946A3">
              <w:rPr>
                <w:lang w:val="es-US"/>
              </w:rPr>
              <w:t xml:space="preserve"> </w:t>
            </w:r>
            <w:r w:rsidRPr="00E946A3">
              <w:rPr>
                <w:lang w:val="es-US"/>
              </w:rPr>
              <w:t xml:space="preserve"> 255 </w:t>
            </w:r>
          </w:p>
          <w:p w14:paraId="671C61F8" w14:textId="69FE0307" w:rsidR="00A56C24" w:rsidRPr="00334DD1" w:rsidRDefault="008937BA">
            <w:pPr>
              <w:pStyle w:val="P68B1DB1-Prrafodelista38"/>
              <w:widowControl w:val="0"/>
              <w:numPr>
                <w:ilvl w:val="0"/>
                <w:numId w:val="1"/>
              </w:numPr>
              <w:autoSpaceDN/>
              <w:ind w:left="360"/>
              <w:textAlignment w:val="auto"/>
              <w:rPr>
                <w:lang w:val="es-US"/>
              </w:rPr>
            </w:pPr>
            <w:r w:rsidRPr="00334DD1">
              <w:rPr>
                <w:lang w:val="es-US"/>
              </w:rPr>
              <w:t xml:space="preserve">Las Tunas </w:t>
            </w:r>
            <w:r w:rsidR="00334DD1" w:rsidRPr="000D24AA">
              <w:rPr>
                <w:rStyle w:val="Hyperlink"/>
                <w:lang w:val="es-US"/>
              </w:rPr>
              <w:t>https://www.facebook.com/profile.php?id=100092064485275</w:t>
            </w:r>
            <w:r w:rsidR="00334DD1" w:rsidRPr="00334DD1">
              <w:rPr>
                <w:lang w:val="es-US"/>
              </w:rPr>
              <w:t xml:space="preserve"> subscribers </w:t>
            </w:r>
            <w:r w:rsidRPr="00334DD1">
              <w:rPr>
                <w:lang w:val="es-US"/>
              </w:rPr>
              <w:t xml:space="preserve"> 204 </w:t>
            </w:r>
          </w:p>
          <w:p w14:paraId="46E748A6" w14:textId="4E00A974" w:rsidR="00A56C24" w:rsidRPr="00334DD1" w:rsidRDefault="008937BA">
            <w:pPr>
              <w:pStyle w:val="P68B1DB1-Prrafodelista38"/>
              <w:widowControl w:val="0"/>
              <w:numPr>
                <w:ilvl w:val="0"/>
                <w:numId w:val="1"/>
              </w:numPr>
              <w:autoSpaceDN/>
              <w:ind w:left="360"/>
              <w:textAlignment w:val="auto"/>
              <w:rPr>
                <w:lang w:val="es-US"/>
              </w:rPr>
            </w:pPr>
            <w:r w:rsidRPr="00334DD1">
              <w:rPr>
                <w:lang w:val="es-US"/>
              </w:rPr>
              <w:t xml:space="preserve">Amancio </w:t>
            </w:r>
            <w:r w:rsidR="00334DD1" w:rsidRPr="000D24AA">
              <w:rPr>
                <w:rStyle w:val="Hyperlink"/>
                <w:lang w:val="es-US"/>
              </w:rPr>
              <w:t>https://www.facebook.com/groups/1935073276678839</w:t>
            </w:r>
            <w:r w:rsidR="00334DD1" w:rsidRPr="00334DD1">
              <w:rPr>
                <w:lang w:val="es-US"/>
              </w:rPr>
              <w:t xml:space="preserve"> subscribers </w:t>
            </w:r>
            <w:r w:rsidRPr="00334DD1">
              <w:rPr>
                <w:lang w:val="es-US"/>
              </w:rPr>
              <w:t xml:space="preserve">108 </w:t>
            </w:r>
          </w:p>
          <w:p w14:paraId="31DAF52D" w14:textId="1BD28E22" w:rsidR="00A56C24" w:rsidRPr="00F9659E" w:rsidRDefault="008937BA">
            <w:pPr>
              <w:pStyle w:val="P68B1DB1-Prrafodelista38"/>
              <w:widowControl w:val="0"/>
              <w:numPr>
                <w:ilvl w:val="0"/>
                <w:numId w:val="1"/>
              </w:numPr>
              <w:autoSpaceDN/>
              <w:ind w:left="360"/>
              <w:textAlignment w:val="auto"/>
            </w:pPr>
            <w:r w:rsidRPr="00F9659E">
              <w:t xml:space="preserve">Granma </w:t>
            </w:r>
            <w:r w:rsidR="00334DD1" w:rsidRPr="00334DD1">
              <w:rPr>
                <w:rStyle w:val="Hyperlink"/>
              </w:rPr>
              <w:t>https://www.facebook.com/profile.php?id=61550881273625</w:t>
            </w:r>
            <w:r w:rsidR="00334DD1" w:rsidRPr="00F9659E">
              <w:t xml:space="preserve"> </w:t>
            </w:r>
            <w:r w:rsidR="00334DD1" w:rsidRPr="00F419B0">
              <w:rPr>
                <w:lang w:val="en-CA"/>
              </w:rPr>
              <w:t>subscribers</w:t>
            </w:r>
            <w:r w:rsidR="00334DD1" w:rsidRPr="00F9659E">
              <w:t xml:space="preserve"> 227</w:t>
            </w:r>
          </w:p>
          <w:p w14:paraId="37FC9644" w14:textId="6C1D850F" w:rsidR="00A56C24" w:rsidRPr="0018004D" w:rsidRDefault="008937BA">
            <w:pPr>
              <w:pStyle w:val="P68B1DB1-Prrafodelista38"/>
              <w:widowControl w:val="0"/>
              <w:numPr>
                <w:ilvl w:val="0"/>
                <w:numId w:val="1"/>
              </w:numPr>
              <w:autoSpaceDN/>
              <w:ind w:left="360"/>
              <w:textAlignment w:val="auto"/>
              <w:rPr>
                <w:lang w:val="it-IT"/>
              </w:rPr>
            </w:pPr>
            <w:r w:rsidRPr="0018004D">
              <w:rPr>
                <w:lang w:val="it-IT"/>
              </w:rPr>
              <w:t xml:space="preserve">Manzanillo </w:t>
            </w:r>
            <w:r w:rsidR="00334DD1" w:rsidRPr="0018004D">
              <w:rPr>
                <w:rStyle w:val="Hyperlink"/>
                <w:lang w:val="it-IT"/>
              </w:rPr>
              <w:t>https://www.facebook.com/profile.php?id=61551102995739</w:t>
            </w:r>
            <w:r w:rsidR="00334DD1" w:rsidRPr="0018004D">
              <w:rPr>
                <w:lang w:val="it-IT"/>
              </w:rPr>
              <w:t xml:space="preserve"> subscribers</w:t>
            </w:r>
            <w:r w:rsidRPr="0018004D">
              <w:rPr>
                <w:lang w:val="it-IT"/>
              </w:rPr>
              <w:t xml:space="preserve"> 217</w:t>
            </w:r>
          </w:p>
          <w:p w14:paraId="47B981C8" w14:textId="77777777" w:rsidR="00A56C24" w:rsidRPr="0018004D" w:rsidRDefault="00A56C24">
            <w:pPr>
              <w:widowControl w:val="0"/>
              <w:autoSpaceDN/>
              <w:jc w:val="both"/>
              <w:textAlignment w:val="auto"/>
              <w:rPr>
                <w:rFonts w:asciiTheme="minorHAnsi" w:hAnsiTheme="minorHAnsi" w:cstheme="minorHAnsi"/>
                <w:sz w:val="20"/>
                <w:lang w:val="it-IT"/>
              </w:rPr>
            </w:pPr>
          </w:p>
          <w:p w14:paraId="32B49F3D" w14:textId="1DA5B183" w:rsidR="00A56C24" w:rsidRPr="00F9659E" w:rsidRDefault="008937BA">
            <w:pPr>
              <w:pStyle w:val="P68B1DB1-Normal37"/>
              <w:widowControl w:val="0"/>
              <w:autoSpaceDN/>
              <w:jc w:val="both"/>
              <w:textAlignment w:val="auto"/>
            </w:pPr>
            <w:r w:rsidRPr="00F9659E">
              <w:t xml:space="preserve">Seven communicators from the provinces were trained in topics related to Gender and </w:t>
            </w:r>
            <w:r w:rsidR="00404954" w:rsidRPr="00F9659E">
              <w:t>S</w:t>
            </w:r>
            <w:r w:rsidRPr="00F9659E">
              <w:t xml:space="preserve">ocial </w:t>
            </w:r>
            <w:r w:rsidR="00404954" w:rsidRPr="00F9659E">
              <w:t>I</w:t>
            </w:r>
            <w:r w:rsidRPr="00F9659E">
              <w:t>nclusion: intersectional analysis of inequalities and vulnerabilities for climate change adaptation, as part of the Training of Trainers program</w:t>
            </w:r>
            <w:r w:rsidR="00856985" w:rsidRPr="00F9659E">
              <w:t xml:space="preserve"> module</w:t>
            </w:r>
            <w:r w:rsidRPr="00F9659E">
              <w:t xml:space="preserve">. </w:t>
            </w:r>
          </w:p>
          <w:p w14:paraId="0983AF9D" w14:textId="77777777" w:rsidR="00B10E65" w:rsidRPr="00F9659E" w:rsidRDefault="00B10E65">
            <w:pPr>
              <w:pStyle w:val="P68B1DB1-Normal37"/>
              <w:widowControl w:val="0"/>
              <w:autoSpaceDN/>
              <w:jc w:val="both"/>
              <w:textAlignment w:val="auto"/>
            </w:pPr>
          </w:p>
          <w:p w14:paraId="31E0E4D9" w14:textId="77777777" w:rsidR="00A56C24" w:rsidRPr="00F9659E" w:rsidRDefault="008937BA">
            <w:pPr>
              <w:pStyle w:val="P68B1DB1-Normal37"/>
              <w:widowControl w:val="0"/>
              <w:autoSpaceDN/>
              <w:jc w:val="both"/>
              <w:textAlignment w:val="auto"/>
            </w:pPr>
            <w:r w:rsidRPr="00F9659E">
              <w:t>The Panel: "Main results of the implementation of the Mi Costa Project in Coastal Marine Ecosystems" was held at the MarCuba 2024 international event. With a wide participation of delegates totaling 40, both national and international.</w:t>
            </w:r>
          </w:p>
          <w:p w14:paraId="7E08BCDE" w14:textId="7C545850" w:rsidR="00A56C24" w:rsidRPr="00F9659E" w:rsidRDefault="00A56C24">
            <w:pPr>
              <w:widowControl w:val="0"/>
              <w:autoSpaceDN/>
              <w:jc w:val="both"/>
              <w:textAlignment w:val="auto"/>
              <w:rPr>
                <w:rFonts w:asciiTheme="minorHAnsi" w:hAnsiTheme="minorHAnsi" w:cstheme="minorHAnsi"/>
                <w:sz w:val="20"/>
              </w:rPr>
            </w:pPr>
          </w:p>
        </w:tc>
        <w:tc>
          <w:tcPr>
            <w:tcW w:w="1440" w:type="dxa"/>
            <w:shd w:val="clear" w:color="auto" w:fill="auto"/>
          </w:tcPr>
          <w:p w14:paraId="4ACCE514" w14:textId="77777777" w:rsidR="00A56C24" w:rsidRPr="00F9659E" w:rsidRDefault="008937BA">
            <w:pPr>
              <w:pStyle w:val="P68B1DB1-Normal37"/>
              <w:widowControl w:val="0"/>
              <w:autoSpaceDN/>
              <w:textAlignment w:val="auto"/>
            </w:pPr>
            <w:r w:rsidRPr="00F9659E">
              <w:t>The knowledge management platform will be available and operational. (Q1-2025)</w:t>
            </w:r>
          </w:p>
          <w:p w14:paraId="317D1F63" w14:textId="77777777" w:rsidR="00A56C24" w:rsidRPr="00F9659E" w:rsidRDefault="00A56C24">
            <w:pPr>
              <w:widowControl w:val="0"/>
              <w:autoSpaceDN/>
              <w:textAlignment w:val="auto"/>
              <w:rPr>
                <w:rFonts w:asciiTheme="minorHAnsi" w:hAnsiTheme="minorHAnsi" w:cstheme="minorHAnsi"/>
                <w:sz w:val="20"/>
              </w:rPr>
            </w:pPr>
          </w:p>
          <w:p w14:paraId="2829DAC1" w14:textId="77777777" w:rsidR="00A56C24" w:rsidRPr="00F9659E" w:rsidRDefault="008937BA">
            <w:pPr>
              <w:pStyle w:val="P68B1DB1-Normal37"/>
              <w:widowControl w:val="0"/>
              <w:autoSpaceDN/>
              <w:textAlignment w:val="auto"/>
            </w:pPr>
            <w:r w:rsidRPr="00F9659E">
              <w:t>Complete the acquisition of ICT equipment for KMPCA</w:t>
            </w:r>
          </w:p>
          <w:p w14:paraId="68B9E405" w14:textId="77777777" w:rsidR="00A56C24" w:rsidRPr="00F9659E" w:rsidRDefault="00A56C24">
            <w:pPr>
              <w:widowControl w:val="0"/>
              <w:autoSpaceDN/>
              <w:textAlignment w:val="auto"/>
              <w:rPr>
                <w:rFonts w:asciiTheme="minorHAnsi" w:hAnsiTheme="minorHAnsi" w:cstheme="minorHAnsi"/>
                <w:sz w:val="20"/>
              </w:rPr>
            </w:pPr>
          </w:p>
          <w:p w14:paraId="3E6D7FB7" w14:textId="77777777" w:rsidR="00A56C24" w:rsidRPr="00F9659E" w:rsidRDefault="008937BA">
            <w:pPr>
              <w:pStyle w:val="P68B1DB1-Normal37"/>
              <w:widowControl w:val="0"/>
              <w:autoSpaceDN/>
              <w:textAlignment w:val="auto"/>
            </w:pPr>
            <w:r w:rsidRPr="00F9659E">
              <w:t xml:space="preserve">Carry out the remaining three audiovisuals. (Q3-2025) </w:t>
            </w:r>
          </w:p>
          <w:p w14:paraId="09C9588A" w14:textId="77777777" w:rsidR="00A56C24" w:rsidRPr="00F9659E" w:rsidRDefault="00A56C24">
            <w:pPr>
              <w:widowControl w:val="0"/>
              <w:autoSpaceDN/>
              <w:textAlignment w:val="auto"/>
              <w:rPr>
                <w:rFonts w:asciiTheme="minorHAnsi" w:hAnsiTheme="minorHAnsi" w:cstheme="minorHAnsi"/>
                <w:sz w:val="20"/>
              </w:rPr>
            </w:pPr>
          </w:p>
          <w:p w14:paraId="0C565D6F" w14:textId="77777777" w:rsidR="00A56C24" w:rsidRPr="00F9659E" w:rsidRDefault="008937BA">
            <w:pPr>
              <w:pStyle w:val="P68B1DB1-Normal37"/>
              <w:widowControl w:val="0"/>
              <w:autoSpaceDN/>
              <w:textAlignment w:val="auto"/>
            </w:pPr>
            <w:r w:rsidRPr="00F9659E">
              <w:t>Inter-territorial (24 municipalities) and national (existing databases) operational network (communication solutions) to integrate KPMCA. (Q4-2025)</w:t>
            </w:r>
          </w:p>
          <w:p w14:paraId="684B20BF" w14:textId="77777777" w:rsidR="00A56C24" w:rsidRPr="00F9659E" w:rsidRDefault="00A56C24">
            <w:pPr>
              <w:widowControl w:val="0"/>
              <w:autoSpaceDN/>
              <w:textAlignment w:val="auto"/>
              <w:rPr>
                <w:rFonts w:asciiTheme="minorHAnsi" w:hAnsiTheme="minorHAnsi" w:cstheme="minorHAnsi"/>
                <w:sz w:val="20"/>
              </w:rPr>
            </w:pPr>
          </w:p>
          <w:p w14:paraId="25342CC9" w14:textId="77777777" w:rsidR="00A56C24" w:rsidRPr="00F9659E" w:rsidRDefault="008937BA">
            <w:pPr>
              <w:pStyle w:val="P68B1DB1-Normal37"/>
              <w:widowControl w:val="0"/>
              <w:autoSpaceDN/>
              <w:textAlignment w:val="auto"/>
            </w:pPr>
            <w:r w:rsidRPr="00F9659E">
              <w:t xml:space="preserve">Two climate products that respond to local needs for adaptation to CC, including PERC by municipality </w:t>
            </w:r>
          </w:p>
          <w:p w14:paraId="304297BF" w14:textId="0DF65F95" w:rsidR="00A56C24" w:rsidRPr="00F9659E" w:rsidRDefault="008937BA">
            <w:pPr>
              <w:pStyle w:val="P68B1DB1-Normal37"/>
              <w:widowControl w:val="0"/>
              <w:autoSpaceDN/>
              <w:textAlignment w:val="auto"/>
            </w:pPr>
            <w:r w:rsidRPr="00F9659E">
              <w:t>133,437 people (30% of direct beneficiaries) of which 49.32% are female with knowledge on EBA solutions to man</w:t>
            </w:r>
            <w:r w:rsidR="00B10E65" w:rsidRPr="00F9659E">
              <w:t>a</w:t>
            </w:r>
            <w:r w:rsidRPr="00F9659E">
              <w:t>ge local impact of CC (Q2-2025)</w:t>
            </w:r>
          </w:p>
        </w:tc>
        <w:tc>
          <w:tcPr>
            <w:tcW w:w="900" w:type="dxa"/>
            <w:shd w:val="clear" w:color="auto" w:fill="auto"/>
          </w:tcPr>
          <w:p w14:paraId="05C4410C" w14:textId="2A2A4890" w:rsidR="00A56C24" w:rsidRPr="00F9659E" w:rsidRDefault="009734A3">
            <w:pPr>
              <w:widowControl w:val="0"/>
              <w:autoSpaceDN/>
              <w:textAlignment w:val="auto"/>
              <w:rPr>
                <w:rFonts w:asciiTheme="minorHAnsi" w:hAnsiTheme="minorHAnsi" w:cstheme="minorHAnsi"/>
                <w:b/>
                <w:i/>
                <w:color w:val="767171" w:themeColor="background2" w:themeShade="80"/>
                <w:sz w:val="16"/>
              </w:rPr>
            </w:pPr>
            <w:r>
              <w:rPr>
                <w:rFonts w:asciiTheme="minorHAnsi" w:hAnsiTheme="minorHAnsi" w:cstheme="minorHAnsi"/>
                <w:b/>
                <w:i/>
                <w:color w:val="767171" w:themeColor="background2" w:themeShade="80"/>
                <w:sz w:val="16"/>
              </w:rPr>
              <w:t>1,</w:t>
            </w:r>
            <w:r w:rsidR="00BC242B">
              <w:rPr>
                <w:rFonts w:asciiTheme="minorHAnsi" w:hAnsiTheme="minorHAnsi" w:cstheme="minorHAnsi"/>
                <w:b/>
                <w:i/>
                <w:color w:val="767171" w:themeColor="background2" w:themeShade="80"/>
                <w:sz w:val="16"/>
              </w:rPr>
              <w:t>956</w:t>
            </w:r>
            <w:r w:rsidR="00DD04DF">
              <w:rPr>
                <w:rFonts w:asciiTheme="minorHAnsi" w:hAnsiTheme="minorHAnsi" w:cstheme="minorHAnsi"/>
                <w:b/>
                <w:i/>
                <w:color w:val="767171" w:themeColor="background2" w:themeShade="80"/>
                <w:sz w:val="16"/>
              </w:rPr>
              <w:t>,416</w:t>
            </w:r>
          </w:p>
        </w:tc>
        <w:tc>
          <w:tcPr>
            <w:tcW w:w="966" w:type="dxa"/>
            <w:shd w:val="clear" w:color="auto" w:fill="auto"/>
          </w:tcPr>
          <w:p w14:paraId="550027D9" w14:textId="385BEBED" w:rsidR="00A56C24" w:rsidRPr="00F9659E" w:rsidRDefault="00DD04DF">
            <w:pPr>
              <w:widowControl w:val="0"/>
              <w:autoSpaceDN/>
              <w:textAlignment w:val="auto"/>
              <w:rPr>
                <w:rFonts w:asciiTheme="minorHAnsi" w:hAnsiTheme="minorHAnsi" w:cstheme="minorHAnsi"/>
                <w:b/>
                <w:i/>
                <w:color w:val="767171" w:themeColor="background2" w:themeShade="80"/>
                <w:sz w:val="16"/>
              </w:rPr>
            </w:pPr>
            <w:r>
              <w:rPr>
                <w:rFonts w:asciiTheme="minorHAnsi" w:hAnsiTheme="minorHAnsi" w:cstheme="minorHAnsi"/>
                <w:b/>
                <w:i/>
                <w:color w:val="767171" w:themeColor="background2" w:themeShade="80"/>
                <w:sz w:val="16"/>
              </w:rPr>
              <w:t>1,097,774.58</w:t>
            </w:r>
          </w:p>
        </w:tc>
        <w:tc>
          <w:tcPr>
            <w:tcW w:w="2544" w:type="dxa"/>
            <w:gridSpan w:val="4"/>
            <w:shd w:val="clear" w:color="auto" w:fill="auto"/>
          </w:tcPr>
          <w:p w14:paraId="6361DD7C" w14:textId="77777777" w:rsidR="00A56C24" w:rsidRPr="00F9659E" w:rsidRDefault="00A56C24">
            <w:pPr>
              <w:widowControl w:val="0"/>
              <w:autoSpaceDN/>
              <w:textAlignment w:val="auto"/>
              <w:rPr>
                <w:rFonts w:asciiTheme="minorHAnsi" w:hAnsiTheme="minorHAnsi" w:cstheme="minorHAnsi"/>
                <w:i/>
                <w:sz w:val="16"/>
              </w:rPr>
            </w:pPr>
          </w:p>
          <w:p w14:paraId="4B7A2ACD" w14:textId="77777777" w:rsidR="00A56C24" w:rsidRPr="00F9659E" w:rsidRDefault="00A56C24">
            <w:pPr>
              <w:widowControl w:val="0"/>
              <w:autoSpaceDN/>
              <w:textAlignment w:val="auto"/>
              <w:rPr>
                <w:rFonts w:asciiTheme="minorHAnsi" w:hAnsiTheme="minorHAnsi" w:cstheme="minorHAnsi"/>
                <w:i/>
                <w:sz w:val="16"/>
              </w:rPr>
            </w:pPr>
          </w:p>
          <w:p w14:paraId="39F084F8" w14:textId="0275A12F" w:rsidR="00A56C24" w:rsidRDefault="002E5D9B">
            <w:pPr>
              <w:widowControl w:val="0"/>
              <w:autoSpaceDN/>
              <w:textAlignment w:val="auto"/>
              <w:rPr>
                <w:rFonts w:asciiTheme="minorHAnsi" w:hAnsiTheme="minorHAnsi" w:cstheme="minorHAnsi"/>
                <w:i/>
                <w:sz w:val="16"/>
              </w:rPr>
            </w:pPr>
            <w:r>
              <w:rPr>
                <w:rFonts w:asciiTheme="minorHAnsi" w:hAnsiTheme="minorHAnsi" w:cstheme="minorHAnsi"/>
                <w:i/>
                <w:sz w:val="16"/>
              </w:rPr>
              <w:t>2</w:t>
            </w:r>
            <w:r w:rsidRPr="002E5D9B">
              <w:rPr>
                <w:rFonts w:asciiTheme="minorHAnsi" w:hAnsiTheme="minorHAnsi" w:cstheme="minorHAnsi"/>
                <w:i/>
                <w:sz w:val="16"/>
              </w:rPr>
              <w:t xml:space="preserve"> platform tools in operation</w:t>
            </w:r>
          </w:p>
          <w:p w14:paraId="458398D8" w14:textId="5D586EC6" w:rsidR="002E5D9B" w:rsidRDefault="002E5D9B">
            <w:pPr>
              <w:widowControl w:val="0"/>
              <w:autoSpaceDN/>
              <w:textAlignment w:val="auto"/>
              <w:rPr>
                <w:rFonts w:asciiTheme="minorHAnsi" w:hAnsiTheme="minorHAnsi" w:cstheme="minorHAnsi"/>
                <w:i/>
                <w:sz w:val="16"/>
              </w:rPr>
            </w:pPr>
            <w:r>
              <w:rPr>
                <w:rFonts w:asciiTheme="minorHAnsi" w:hAnsiTheme="minorHAnsi" w:cstheme="minorHAnsi"/>
                <w:i/>
                <w:sz w:val="16"/>
              </w:rPr>
              <w:t>(Q3-2024)</w:t>
            </w:r>
          </w:p>
          <w:p w14:paraId="6F947F83" w14:textId="77777777" w:rsidR="002E5D9B" w:rsidRDefault="002E5D9B">
            <w:pPr>
              <w:widowControl w:val="0"/>
              <w:autoSpaceDN/>
              <w:textAlignment w:val="auto"/>
              <w:rPr>
                <w:rFonts w:asciiTheme="minorHAnsi" w:hAnsiTheme="minorHAnsi" w:cstheme="minorHAnsi"/>
                <w:i/>
                <w:sz w:val="16"/>
              </w:rPr>
            </w:pPr>
          </w:p>
          <w:p w14:paraId="6EEB3768" w14:textId="226A1D19" w:rsidR="002E5D9B" w:rsidRDefault="002E5D9B">
            <w:pPr>
              <w:widowControl w:val="0"/>
              <w:autoSpaceDN/>
              <w:textAlignment w:val="auto"/>
              <w:rPr>
                <w:rFonts w:asciiTheme="minorHAnsi" w:hAnsiTheme="minorHAnsi" w:cstheme="minorHAnsi"/>
                <w:i/>
                <w:sz w:val="16"/>
              </w:rPr>
            </w:pPr>
            <w:r w:rsidRPr="002E5D9B">
              <w:rPr>
                <w:rFonts w:asciiTheme="minorHAnsi" w:hAnsiTheme="minorHAnsi" w:cstheme="minorHAnsi"/>
                <w:i/>
                <w:sz w:val="16"/>
              </w:rPr>
              <w:t>Perform</w:t>
            </w:r>
            <w:r>
              <w:rPr>
                <w:rFonts w:asciiTheme="minorHAnsi" w:hAnsiTheme="minorHAnsi" w:cstheme="minorHAnsi"/>
                <w:i/>
                <w:sz w:val="16"/>
              </w:rPr>
              <w:t>ed</w:t>
            </w:r>
            <w:r w:rsidRPr="002E5D9B">
              <w:rPr>
                <w:rFonts w:asciiTheme="minorHAnsi" w:hAnsiTheme="minorHAnsi" w:cstheme="minorHAnsi"/>
                <w:i/>
                <w:sz w:val="16"/>
              </w:rPr>
              <w:t xml:space="preserve"> audiovisuals in one of the 4 remaining intervention sites</w:t>
            </w:r>
          </w:p>
          <w:p w14:paraId="58D5F022" w14:textId="77777777" w:rsidR="002E5D9B" w:rsidRPr="00F9659E" w:rsidRDefault="002E5D9B">
            <w:pPr>
              <w:widowControl w:val="0"/>
              <w:autoSpaceDN/>
              <w:textAlignment w:val="auto"/>
              <w:rPr>
                <w:rFonts w:asciiTheme="minorHAnsi" w:hAnsiTheme="minorHAnsi" w:cstheme="minorHAnsi"/>
                <w:i/>
                <w:sz w:val="16"/>
              </w:rPr>
            </w:pPr>
          </w:p>
          <w:p w14:paraId="451F34FB" w14:textId="23170F77" w:rsidR="00A56C24" w:rsidRPr="00F9659E" w:rsidRDefault="008937BA">
            <w:pPr>
              <w:pStyle w:val="P68B1DB1-Normal41"/>
              <w:widowControl w:val="0"/>
              <w:autoSpaceDN/>
              <w:textAlignment w:val="auto"/>
            </w:pPr>
            <w:r w:rsidRPr="00F9659E">
              <w:t xml:space="preserve">Community monitoring </w:t>
            </w:r>
            <w:r w:rsidR="002E5D9B" w:rsidRPr="00F9659E">
              <w:t>networks</w:t>
            </w:r>
            <w:r w:rsidRPr="00F9659E">
              <w:t xml:space="preserve"> </w:t>
            </w:r>
            <w:r w:rsidR="002E5D9B" w:rsidRPr="00F9659E">
              <w:t>are</w:t>
            </w:r>
            <w:r w:rsidRPr="00F9659E">
              <w:t xml:space="preserve"> established (Q</w:t>
            </w:r>
            <w:r w:rsidR="002E5D9B">
              <w:t>1</w:t>
            </w:r>
            <w:r w:rsidRPr="00F9659E">
              <w:t>-202</w:t>
            </w:r>
            <w:r w:rsidR="002E5D9B">
              <w:t>4</w:t>
            </w:r>
            <w:r w:rsidRPr="00F9659E">
              <w:t xml:space="preserve">). </w:t>
            </w:r>
          </w:p>
          <w:p w14:paraId="59406968" w14:textId="77777777" w:rsidR="00A56C24" w:rsidRPr="00F9659E" w:rsidRDefault="00A56C24">
            <w:pPr>
              <w:widowControl w:val="0"/>
              <w:autoSpaceDN/>
              <w:textAlignment w:val="auto"/>
              <w:rPr>
                <w:rFonts w:asciiTheme="minorHAnsi" w:hAnsiTheme="minorHAnsi" w:cstheme="minorHAnsi"/>
                <w:i/>
                <w:sz w:val="16"/>
              </w:rPr>
            </w:pPr>
          </w:p>
          <w:p w14:paraId="1718AE06" w14:textId="77777777" w:rsidR="00A56C24" w:rsidRPr="00F9659E" w:rsidRDefault="008937BA">
            <w:pPr>
              <w:pStyle w:val="P68B1DB1-Normal41"/>
              <w:widowControl w:val="0"/>
              <w:autoSpaceDN/>
              <w:textAlignment w:val="auto"/>
            </w:pPr>
            <w:r w:rsidRPr="00F9659E">
              <w:t>First training of community monitors (Q1-2024)</w:t>
            </w:r>
          </w:p>
          <w:p w14:paraId="28D8DD98" w14:textId="77777777" w:rsidR="00A56C24" w:rsidRPr="00F9659E" w:rsidRDefault="00A56C24">
            <w:pPr>
              <w:widowControl w:val="0"/>
              <w:autoSpaceDN/>
              <w:textAlignment w:val="auto"/>
              <w:rPr>
                <w:rFonts w:asciiTheme="minorHAnsi" w:hAnsiTheme="minorHAnsi" w:cstheme="minorHAnsi"/>
                <w:i/>
                <w:sz w:val="16"/>
              </w:rPr>
            </w:pPr>
          </w:p>
          <w:p w14:paraId="02059C68" w14:textId="77777777" w:rsidR="00A56C24" w:rsidRPr="00F9659E" w:rsidRDefault="00A56C24" w:rsidP="002E5D9B">
            <w:pPr>
              <w:pStyle w:val="P68B1DB1-Normal41"/>
              <w:widowControl w:val="0"/>
              <w:autoSpaceDN/>
              <w:textAlignment w:val="auto"/>
              <w:rPr>
                <w:b/>
                <w:i w:val="0"/>
                <w:color w:val="767171" w:themeColor="background2" w:themeShade="80"/>
              </w:rPr>
            </w:pPr>
          </w:p>
        </w:tc>
      </w:tr>
      <w:tr w:rsidR="00A56C24" w:rsidRPr="00F9659E" w14:paraId="4D8ACF8E" w14:textId="77777777">
        <w:trPr>
          <w:trHeight w:val="706"/>
        </w:trPr>
        <w:tc>
          <w:tcPr>
            <w:tcW w:w="1890" w:type="dxa"/>
            <w:vMerge/>
            <w:vAlign w:val="center"/>
          </w:tcPr>
          <w:p w14:paraId="03B84DC2" w14:textId="77777777" w:rsidR="00A56C24" w:rsidRPr="00F9659E" w:rsidRDefault="00A56C24">
            <w:pPr>
              <w:widowControl w:val="0"/>
              <w:autoSpaceDN/>
              <w:textAlignment w:val="auto"/>
              <w:rPr>
                <w:rFonts w:asciiTheme="minorHAnsi" w:hAnsiTheme="minorHAnsi" w:cstheme="minorHAnsi"/>
                <w:b/>
                <w:i/>
                <w:color w:val="767171" w:themeColor="background2" w:themeShade="80"/>
                <w:sz w:val="18"/>
              </w:rPr>
            </w:pPr>
          </w:p>
        </w:tc>
        <w:tc>
          <w:tcPr>
            <w:tcW w:w="9871" w:type="dxa"/>
            <w:gridSpan w:val="4"/>
            <w:shd w:val="clear" w:color="auto" w:fill="auto"/>
          </w:tcPr>
          <w:p w14:paraId="7B90CF1A" w14:textId="13FB768F" w:rsidR="00A56C24" w:rsidRPr="00F9659E" w:rsidRDefault="008937BA">
            <w:pPr>
              <w:pStyle w:val="P68B1DB1-Normal40"/>
              <w:widowControl w:val="0"/>
              <w:autoSpaceDN/>
              <w:textAlignment w:val="auto"/>
            </w:pPr>
            <w:r w:rsidRPr="00F9659E">
              <w:t>Project Activity 2.3 Mainstream EBA approaches into regulatory and planning frameworks at the territorial and national levels for long term sustainability of EBA conditions and investments for coastal protection</w:t>
            </w:r>
          </w:p>
        </w:tc>
        <w:tc>
          <w:tcPr>
            <w:tcW w:w="850" w:type="dxa"/>
            <w:shd w:val="clear" w:color="auto" w:fill="auto"/>
          </w:tcPr>
          <w:p w14:paraId="574BB52A" w14:textId="35F84CB6" w:rsidR="00A56C24" w:rsidRPr="00F9659E" w:rsidRDefault="00000000">
            <w:pPr>
              <w:pStyle w:val="P68B1DB1-Normal36"/>
              <w:widowControl w:val="0"/>
              <w:autoSpaceDN/>
              <w:textAlignment w:val="auto"/>
              <w:rPr>
                <w:b/>
              </w:rPr>
            </w:pPr>
            <w:sdt>
              <w:sdtPr>
                <w:rPr>
                  <w:szCs w:val="16"/>
                </w:rPr>
                <w:alias w:val="Status"/>
                <w:tag w:val="Status"/>
                <w:id w:val="230274932"/>
                <w:placeholder>
                  <w:docPart w:val="9EC9D59CCB234D51828B73E3C1DC964C"/>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8937BA" w:rsidRPr="00F9659E">
                  <w:t>Activity Started -progress delayed</w:t>
                </w:r>
              </w:sdtContent>
            </w:sdt>
          </w:p>
        </w:tc>
        <w:tc>
          <w:tcPr>
            <w:tcW w:w="1694" w:type="dxa"/>
            <w:gridSpan w:val="3"/>
            <w:shd w:val="clear" w:color="auto" w:fill="auto"/>
            <w:vAlign w:val="center"/>
          </w:tcPr>
          <w:p w14:paraId="7D6602EA" w14:textId="3139CBF1" w:rsidR="00A56C24" w:rsidRPr="00F9659E" w:rsidRDefault="008937BA">
            <w:pPr>
              <w:pStyle w:val="P68B1DB1-Normal35"/>
              <w:widowControl w:val="0"/>
              <w:autoSpaceDN/>
              <w:textAlignment w:val="auto"/>
              <w:rPr>
                <w:sz w:val="16"/>
              </w:rPr>
            </w:pPr>
            <w:r w:rsidRPr="00F9659E">
              <w:t>20%</w:t>
            </w:r>
          </w:p>
        </w:tc>
      </w:tr>
      <w:tr w:rsidR="00A56C24" w:rsidRPr="00F9659E" w14:paraId="09F5548D" w14:textId="1DC7A627">
        <w:trPr>
          <w:trHeight w:val="1282"/>
        </w:trPr>
        <w:tc>
          <w:tcPr>
            <w:tcW w:w="1890" w:type="dxa"/>
            <w:vMerge/>
            <w:vAlign w:val="center"/>
          </w:tcPr>
          <w:p w14:paraId="59B49A7F" w14:textId="77777777" w:rsidR="00A56C24" w:rsidRPr="00F9659E" w:rsidRDefault="00A56C24">
            <w:pPr>
              <w:widowControl w:val="0"/>
              <w:autoSpaceDN/>
              <w:textAlignment w:val="auto"/>
              <w:rPr>
                <w:rFonts w:asciiTheme="minorHAnsi" w:hAnsiTheme="minorHAnsi" w:cstheme="minorHAnsi"/>
                <w:b/>
                <w:i/>
                <w:color w:val="767171" w:themeColor="background2" w:themeShade="80"/>
                <w:sz w:val="18"/>
              </w:rPr>
            </w:pPr>
          </w:p>
        </w:tc>
        <w:tc>
          <w:tcPr>
            <w:tcW w:w="6565" w:type="dxa"/>
            <w:shd w:val="clear" w:color="auto" w:fill="auto"/>
          </w:tcPr>
          <w:p w14:paraId="1A85BD09" w14:textId="77777777" w:rsidR="00A56C24" w:rsidRPr="00F9659E" w:rsidRDefault="00A56C24">
            <w:pPr>
              <w:widowControl w:val="0"/>
              <w:autoSpaceDN/>
              <w:jc w:val="both"/>
              <w:textAlignment w:val="auto"/>
              <w:rPr>
                <w:rFonts w:asciiTheme="minorHAnsi" w:hAnsiTheme="minorHAnsi" w:cstheme="minorHAnsi"/>
                <w:sz w:val="20"/>
              </w:rPr>
            </w:pPr>
          </w:p>
          <w:p w14:paraId="0B740768" w14:textId="25CB93B5" w:rsidR="00A56C24" w:rsidRPr="00F9659E" w:rsidRDefault="008937BA">
            <w:pPr>
              <w:pStyle w:val="P68B1DB1-Normal37"/>
              <w:widowControl w:val="0"/>
              <w:autoSpaceDN/>
              <w:jc w:val="both"/>
              <w:textAlignment w:val="auto"/>
            </w:pPr>
            <w:r w:rsidRPr="00F9659E">
              <w:t>During 2024, the pro</w:t>
            </w:r>
            <w:r w:rsidR="00350DEE" w:rsidRPr="00F9659E">
              <w:t>ject's Network of Legal Experts</w:t>
            </w:r>
            <w:r w:rsidRPr="00F9659E">
              <w:t xml:space="preserve"> made up of 47 members, 30 of whom are women, was trained on issues of inclusion, gender and climate change within the regulatory legal framework as a tool to reduce vulnerabilities and increase resilience and draft technical standards.</w:t>
            </w:r>
          </w:p>
          <w:p w14:paraId="302AA930" w14:textId="77777777" w:rsidR="00A56C24" w:rsidRPr="00F9659E" w:rsidRDefault="00A56C24">
            <w:pPr>
              <w:widowControl w:val="0"/>
              <w:autoSpaceDN/>
              <w:jc w:val="both"/>
              <w:textAlignment w:val="auto"/>
              <w:rPr>
                <w:rFonts w:asciiTheme="minorHAnsi" w:hAnsiTheme="minorHAnsi" w:cstheme="minorHAnsi"/>
                <w:sz w:val="20"/>
              </w:rPr>
            </w:pPr>
          </w:p>
          <w:p w14:paraId="7D4CCEA2" w14:textId="0DCAE651" w:rsidR="00A56C24" w:rsidRPr="00F9659E" w:rsidRDefault="008937BA">
            <w:pPr>
              <w:pStyle w:val="P68B1DB1-Normal37"/>
              <w:widowControl w:val="0"/>
              <w:autoSpaceDN/>
              <w:jc w:val="both"/>
              <w:textAlignment w:val="auto"/>
            </w:pPr>
            <w:r w:rsidRPr="00F9659E">
              <w:t xml:space="preserve">During 2024, the Network of Legal Experts conducted a total of 23 training sessions in the CCCs of the 24 municipalities on physical planning measures, EBA information tools and their use in planning. Additionally, a workshop on drafting technical standards was held with the National Standards Office with the participation of 29 specialists, of which 19 are women, where the foundations were laid to be able to draft the two technical standards committed to Ecological Flow and </w:t>
            </w:r>
            <w:r w:rsidR="00334DD1">
              <w:t>EBA</w:t>
            </w:r>
            <w:r w:rsidRPr="00F9659E">
              <w:t>.</w:t>
            </w:r>
          </w:p>
          <w:p w14:paraId="0FD53991" w14:textId="77777777" w:rsidR="00A56C24" w:rsidRPr="00F9659E" w:rsidRDefault="00A56C24">
            <w:pPr>
              <w:widowControl w:val="0"/>
              <w:autoSpaceDN/>
              <w:jc w:val="both"/>
              <w:textAlignment w:val="auto"/>
              <w:rPr>
                <w:rFonts w:asciiTheme="minorHAnsi" w:hAnsiTheme="minorHAnsi" w:cstheme="minorHAnsi"/>
                <w:sz w:val="20"/>
              </w:rPr>
            </w:pPr>
          </w:p>
          <w:p w14:paraId="2BDB77CC" w14:textId="4675998D" w:rsidR="00A56C24" w:rsidRPr="00F9659E" w:rsidRDefault="008937BA">
            <w:pPr>
              <w:pStyle w:val="P68B1DB1-Normal37"/>
              <w:widowControl w:val="0"/>
              <w:autoSpaceDN/>
              <w:jc w:val="both"/>
              <w:textAlignment w:val="auto"/>
            </w:pPr>
            <w:r w:rsidRPr="00F9659E">
              <w:t xml:space="preserve">Regional workshops were held to raise awareness and build capacity in relation to the new Law on Natural Resources and the National System for Environment (LSRNMA) and its supplementary legislation with emphasis on Law 150/2022, </w:t>
            </w:r>
            <w:r w:rsidR="00334DD1">
              <w:t>d</w:t>
            </w:r>
            <w:r w:rsidRPr="00F9659E">
              <w:t xml:space="preserve">ecree Law 77 on coastal planning and </w:t>
            </w:r>
            <w:r w:rsidR="00334DD1">
              <w:t>d</w:t>
            </w:r>
            <w:r w:rsidRPr="00F9659E">
              <w:t>ecree 86 on addre</w:t>
            </w:r>
            <w:r w:rsidR="00350DEE" w:rsidRPr="00F9659E">
              <w:t>s</w:t>
            </w:r>
            <w:r w:rsidRPr="00F9659E">
              <w:t xml:space="preserve">sing climate change, of direct relevance to the project, with the participation of 84 specialists, of which 54% are women. These workshops facilitated the process of assimilation of these laws at the community level, including coastal and climate change legislation. </w:t>
            </w:r>
          </w:p>
          <w:p w14:paraId="1A68A1A9" w14:textId="77777777" w:rsidR="00B10E65" w:rsidRPr="00F9659E" w:rsidRDefault="00B10E65">
            <w:pPr>
              <w:pStyle w:val="P68B1DB1-Normal37"/>
              <w:widowControl w:val="0"/>
              <w:autoSpaceDN/>
              <w:jc w:val="both"/>
              <w:textAlignment w:val="auto"/>
            </w:pPr>
          </w:p>
          <w:p w14:paraId="28D4E832" w14:textId="5D9ED980" w:rsidR="00A56C24" w:rsidRPr="00F9659E" w:rsidRDefault="008937BA">
            <w:pPr>
              <w:pStyle w:val="P68B1DB1-Normal37"/>
              <w:widowControl w:val="0"/>
              <w:autoSpaceDN/>
              <w:jc w:val="both"/>
              <w:textAlignment w:val="auto"/>
            </w:pPr>
            <w:r w:rsidRPr="00F9659E">
              <w:t xml:space="preserve">Initial recommendations for technical standards on EBA were drawn </w:t>
            </w:r>
            <w:r w:rsidR="00F9659E" w:rsidRPr="00F9659E">
              <w:t>up;</w:t>
            </w:r>
            <w:r w:rsidRPr="00F9659E">
              <w:t xml:space="preserve"> defining that the process of constructing the technical standard committed to EBA involves a participatory process that includes experts in technical sciences and specialists in other regulatory disciplines. To achieve this goal, the following actions have been defined to be carried out in 2025:</w:t>
            </w:r>
          </w:p>
          <w:p w14:paraId="54AF3A08" w14:textId="77777777" w:rsidR="00A56C24" w:rsidRPr="00F9659E" w:rsidRDefault="00A56C24">
            <w:pPr>
              <w:widowControl w:val="0"/>
              <w:autoSpaceDN/>
              <w:jc w:val="both"/>
              <w:textAlignment w:val="auto"/>
              <w:rPr>
                <w:rFonts w:asciiTheme="minorHAnsi" w:hAnsiTheme="minorHAnsi" w:cstheme="minorHAnsi"/>
                <w:sz w:val="20"/>
              </w:rPr>
            </w:pPr>
          </w:p>
          <w:p w14:paraId="2722F6E4" w14:textId="77777777" w:rsidR="00A56C24" w:rsidRPr="00F9659E" w:rsidRDefault="008937BA">
            <w:pPr>
              <w:pStyle w:val="P68B1DB1-Prrafodelista38"/>
              <w:widowControl w:val="0"/>
              <w:numPr>
                <w:ilvl w:val="0"/>
                <w:numId w:val="14"/>
              </w:numPr>
              <w:autoSpaceDN/>
              <w:jc w:val="both"/>
              <w:textAlignment w:val="auto"/>
            </w:pPr>
            <w:r w:rsidRPr="00F9659E">
              <w:t>Training on drafting technical standards</w:t>
            </w:r>
          </w:p>
          <w:p w14:paraId="0678CACC" w14:textId="25908AFA" w:rsidR="00A56C24" w:rsidRPr="00F9659E" w:rsidRDefault="008937BA">
            <w:pPr>
              <w:pStyle w:val="P68B1DB1-Prrafodelista38"/>
              <w:widowControl w:val="0"/>
              <w:numPr>
                <w:ilvl w:val="0"/>
                <w:numId w:val="14"/>
              </w:numPr>
              <w:autoSpaceDN/>
              <w:jc w:val="both"/>
              <w:textAlignment w:val="auto"/>
            </w:pPr>
            <w:r w:rsidRPr="00F9659E">
              <w:t xml:space="preserve">Consultancy and workshop to arrive at a proposal of terms and definitions to be included </w:t>
            </w:r>
          </w:p>
          <w:p w14:paraId="46A9EE2B" w14:textId="262108DC" w:rsidR="00A56C24" w:rsidRPr="00F9659E" w:rsidRDefault="008937BA">
            <w:pPr>
              <w:pStyle w:val="P68B1DB1-Prrafodelista38"/>
              <w:widowControl w:val="0"/>
              <w:numPr>
                <w:ilvl w:val="0"/>
                <w:numId w:val="14"/>
              </w:numPr>
              <w:autoSpaceDN/>
              <w:jc w:val="both"/>
              <w:textAlignment w:val="auto"/>
            </w:pPr>
            <w:r w:rsidRPr="00F9659E">
              <w:t xml:space="preserve">Dissemination of the results of the technical exchange on natural solutions to be </w:t>
            </w:r>
            <w:r w:rsidR="006F0111" w:rsidRPr="00F9659E">
              <w:t>applied</w:t>
            </w:r>
            <w:r w:rsidRPr="00F9659E">
              <w:t xml:space="preserve"> in</w:t>
            </w:r>
            <w:r w:rsidR="006F0111" w:rsidRPr="00F9659E">
              <w:t xml:space="preserve"> the</w:t>
            </w:r>
            <w:r w:rsidRPr="00F9659E">
              <w:t xml:space="preserve"> communities. </w:t>
            </w:r>
          </w:p>
          <w:p w14:paraId="0022D240" w14:textId="77777777" w:rsidR="00A56C24" w:rsidRPr="00F9659E" w:rsidRDefault="00A56C24">
            <w:pPr>
              <w:widowControl w:val="0"/>
              <w:autoSpaceDN/>
              <w:jc w:val="both"/>
              <w:textAlignment w:val="auto"/>
              <w:rPr>
                <w:rFonts w:asciiTheme="minorHAnsi" w:hAnsiTheme="minorHAnsi" w:cstheme="minorHAnsi"/>
                <w:sz w:val="20"/>
              </w:rPr>
            </w:pPr>
          </w:p>
          <w:p w14:paraId="112C5731" w14:textId="580658EF" w:rsidR="00A56C24" w:rsidRPr="00F9659E" w:rsidRDefault="008937BA">
            <w:pPr>
              <w:pStyle w:val="P68B1DB1-Normal37"/>
              <w:widowControl w:val="0"/>
              <w:autoSpaceDN/>
              <w:jc w:val="both"/>
              <w:textAlignment w:val="auto"/>
            </w:pPr>
            <w:r w:rsidRPr="00F9659E">
              <w:t xml:space="preserve">Work continued on the initial proposal of the Climate Resilience Index of the National Environmental Strategy during this period, based on the statistics compiled by ONEI. The work was based on the four dimensions of the index, previously defined by the experts in 2023: </w:t>
            </w:r>
          </w:p>
          <w:p w14:paraId="5D076EB6" w14:textId="4F372251" w:rsidR="00A56C24" w:rsidRPr="00F9659E" w:rsidRDefault="008937BA">
            <w:pPr>
              <w:pStyle w:val="P68B1DB1-Normal37"/>
              <w:widowControl w:val="0"/>
              <w:autoSpaceDN/>
              <w:jc w:val="both"/>
              <w:textAlignment w:val="auto"/>
            </w:pPr>
            <w:r w:rsidRPr="00F9659E">
              <w:t xml:space="preserve"> </w:t>
            </w:r>
          </w:p>
          <w:p w14:paraId="012F13DD" w14:textId="7C38727D" w:rsidR="00A56C24" w:rsidRPr="00F9659E" w:rsidRDefault="008937BA">
            <w:pPr>
              <w:pStyle w:val="P68B1DB1-Prrafodelista38"/>
              <w:widowControl w:val="0"/>
              <w:numPr>
                <w:ilvl w:val="0"/>
                <w:numId w:val="14"/>
              </w:numPr>
              <w:autoSpaceDN/>
              <w:jc w:val="both"/>
              <w:textAlignment w:val="auto"/>
            </w:pPr>
            <w:r w:rsidRPr="00F9659E">
              <w:t>Environmental-natural dimension</w:t>
            </w:r>
          </w:p>
          <w:p w14:paraId="0619AD4D" w14:textId="6CFA3470" w:rsidR="00A56C24" w:rsidRPr="00F9659E" w:rsidRDefault="008937BA">
            <w:pPr>
              <w:pStyle w:val="P68B1DB1-Prrafodelista38"/>
              <w:widowControl w:val="0"/>
              <w:numPr>
                <w:ilvl w:val="0"/>
                <w:numId w:val="14"/>
              </w:numPr>
              <w:autoSpaceDN/>
              <w:jc w:val="both"/>
              <w:textAlignment w:val="auto"/>
            </w:pPr>
            <w:r w:rsidRPr="00F9659E">
              <w:t>Political-institutional dimension</w:t>
            </w:r>
          </w:p>
          <w:p w14:paraId="221A164D" w14:textId="74FA9EFC" w:rsidR="00A56C24" w:rsidRPr="00F9659E" w:rsidRDefault="008937BA">
            <w:pPr>
              <w:pStyle w:val="P68B1DB1-Prrafodelista38"/>
              <w:widowControl w:val="0"/>
              <w:numPr>
                <w:ilvl w:val="0"/>
                <w:numId w:val="14"/>
              </w:numPr>
              <w:autoSpaceDN/>
              <w:jc w:val="both"/>
              <w:textAlignment w:val="auto"/>
            </w:pPr>
            <w:r w:rsidRPr="00F9659E">
              <w:t>Economic dimension, and</w:t>
            </w:r>
          </w:p>
          <w:p w14:paraId="5DD65734" w14:textId="44C2360D" w:rsidR="00A56C24" w:rsidRPr="00F9659E" w:rsidRDefault="008937BA">
            <w:pPr>
              <w:pStyle w:val="P68B1DB1-Prrafodelista38"/>
              <w:widowControl w:val="0"/>
              <w:numPr>
                <w:ilvl w:val="0"/>
                <w:numId w:val="14"/>
              </w:numPr>
              <w:autoSpaceDN/>
              <w:jc w:val="both"/>
              <w:textAlignment w:val="auto"/>
            </w:pPr>
            <w:r w:rsidRPr="00F9659E">
              <w:t xml:space="preserve">Social Dimension </w:t>
            </w:r>
          </w:p>
          <w:p w14:paraId="02DC4E88" w14:textId="77777777" w:rsidR="00A56C24" w:rsidRPr="00F9659E" w:rsidRDefault="00A56C24">
            <w:pPr>
              <w:widowControl w:val="0"/>
              <w:autoSpaceDN/>
              <w:jc w:val="both"/>
              <w:textAlignment w:val="auto"/>
              <w:rPr>
                <w:rFonts w:asciiTheme="minorHAnsi" w:hAnsiTheme="minorHAnsi" w:cstheme="minorHAnsi"/>
                <w:sz w:val="20"/>
              </w:rPr>
            </w:pPr>
          </w:p>
          <w:p w14:paraId="58BD711A" w14:textId="3B482954" w:rsidR="00A56C24" w:rsidRPr="00F9659E" w:rsidRDefault="008937BA">
            <w:pPr>
              <w:pStyle w:val="P68B1DB1-Normal37"/>
              <w:widowControl w:val="0"/>
              <w:autoSpaceDN/>
              <w:jc w:val="both"/>
              <w:textAlignment w:val="auto"/>
            </w:pPr>
            <w:r w:rsidRPr="00F9659E">
              <w:t>Taking these elements into account, it is concluded that it is necessary to contrast the dimensions identified in the climate resilience index and the indicators suggested by the group of experts with the national inventory of indicators integrated in</w:t>
            </w:r>
            <w:r w:rsidR="00350DEE" w:rsidRPr="00F9659E">
              <w:t>to</w:t>
            </w:r>
            <w:r w:rsidRPr="00F9659E">
              <w:t xml:space="preserve"> the National Statistical Information System to achieve the </w:t>
            </w:r>
            <w:r w:rsidR="001F171B" w:rsidRPr="00F9659E">
              <w:t>design</w:t>
            </w:r>
            <w:r w:rsidRPr="00F9659E">
              <w:t xml:space="preserve"> of a climate resilience index as an integrated indicator, a topic on which work will continue in 2025.</w:t>
            </w:r>
          </w:p>
          <w:p w14:paraId="76A8C70A" w14:textId="77777777" w:rsidR="00A56C24" w:rsidRPr="00F9659E" w:rsidRDefault="00A56C24">
            <w:pPr>
              <w:widowControl w:val="0"/>
              <w:autoSpaceDN/>
              <w:jc w:val="both"/>
              <w:textAlignment w:val="auto"/>
              <w:rPr>
                <w:rFonts w:asciiTheme="minorHAnsi" w:hAnsiTheme="minorHAnsi" w:cstheme="minorHAnsi"/>
                <w:sz w:val="20"/>
              </w:rPr>
            </w:pPr>
          </w:p>
          <w:p w14:paraId="3A7CFB9F" w14:textId="6A0D33E8" w:rsidR="00A56C24" w:rsidRPr="00F9659E" w:rsidRDefault="008937BA">
            <w:pPr>
              <w:pStyle w:val="P68B1DB1-Normal37"/>
              <w:widowControl w:val="0"/>
              <w:autoSpaceDN/>
              <w:jc w:val="both"/>
              <w:textAlignment w:val="auto"/>
            </w:pPr>
            <w:r w:rsidRPr="00F9659E">
              <w:t xml:space="preserve">In 2024, preparations were made with the National Standards Office for the production of technical standards, with a view to the development of all the technical standards involved in the project, including the methodology for determining the ecological flow. A draft methodology was prepared by the IGT, on which working sessions will be held for validation by the INRH. For the year 2025, this product will be the main budget for the preparation of the corresponding technical standard, which must be submitted to the Technical Standards Committee No. </w:t>
            </w:r>
            <w:r w:rsidR="00F9659E" w:rsidRPr="00F9659E">
              <w:t>3,</w:t>
            </w:r>
            <w:r w:rsidRPr="00F9659E">
              <w:t xml:space="preserve"> Environment. </w:t>
            </w:r>
          </w:p>
          <w:p w14:paraId="487D5B1E" w14:textId="77777777" w:rsidR="00A56C24" w:rsidRPr="00F9659E" w:rsidRDefault="00A56C24">
            <w:pPr>
              <w:widowControl w:val="0"/>
              <w:autoSpaceDN/>
              <w:jc w:val="both"/>
              <w:textAlignment w:val="auto"/>
              <w:rPr>
                <w:rFonts w:asciiTheme="minorHAnsi" w:hAnsiTheme="minorHAnsi" w:cstheme="minorHAnsi"/>
                <w:sz w:val="20"/>
              </w:rPr>
            </w:pPr>
          </w:p>
          <w:p w14:paraId="7A6FDC18" w14:textId="6CD220AC" w:rsidR="00A56C24" w:rsidRPr="00F9659E" w:rsidRDefault="001F171B">
            <w:pPr>
              <w:widowControl w:val="0"/>
              <w:autoSpaceDN/>
              <w:jc w:val="both"/>
              <w:textAlignment w:val="auto"/>
              <w:rPr>
                <w:rFonts w:asciiTheme="minorHAnsi" w:hAnsiTheme="minorHAnsi" w:cstheme="minorHAnsi"/>
                <w:sz w:val="20"/>
              </w:rPr>
            </w:pPr>
            <w:r w:rsidRPr="00F9659E">
              <w:rPr>
                <w:rFonts w:asciiTheme="minorHAnsi" w:hAnsiTheme="minorHAnsi" w:cstheme="minorHAnsi"/>
                <w:sz w:val="20"/>
              </w:rPr>
              <w:t>In 2024, the Municipal Administration Council of San Luis in the province of Pinar del Río included the Ecosystem-Based Adaptation (EBA) approach in the Local Development Strategy through Agreement 177/2024, which is a key instrument for the management of natural resources and sustainable development in this locality. Based on this experience, the work of the Network of Legal Experts will be strengthened for the development of the Cuban Technical Standard of terms and definitions of the EBA.</w:t>
            </w:r>
          </w:p>
          <w:p w14:paraId="41690A85" w14:textId="77777777" w:rsidR="001F171B" w:rsidRPr="00F9659E" w:rsidRDefault="001F171B">
            <w:pPr>
              <w:widowControl w:val="0"/>
              <w:autoSpaceDN/>
              <w:jc w:val="both"/>
              <w:textAlignment w:val="auto"/>
              <w:rPr>
                <w:rFonts w:asciiTheme="minorHAnsi" w:hAnsiTheme="minorHAnsi" w:cstheme="minorHAnsi"/>
                <w:sz w:val="20"/>
              </w:rPr>
            </w:pPr>
          </w:p>
          <w:p w14:paraId="6A90D714" w14:textId="305B80CD" w:rsidR="001F171B" w:rsidRPr="00F9659E" w:rsidRDefault="001F171B">
            <w:pPr>
              <w:widowControl w:val="0"/>
              <w:autoSpaceDN/>
              <w:jc w:val="both"/>
              <w:textAlignment w:val="auto"/>
              <w:rPr>
                <w:rFonts w:asciiTheme="minorHAnsi" w:hAnsiTheme="minorHAnsi" w:cstheme="minorHAnsi"/>
                <w:i/>
                <w:color w:val="767171" w:themeColor="background2" w:themeShade="80"/>
                <w:sz w:val="18"/>
              </w:rPr>
            </w:pPr>
          </w:p>
        </w:tc>
        <w:tc>
          <w:tcPr>
            <w:tcW w:w="1440" w:type="dxa"/>
            <w:shd w:val="clear" w:color="auto" w:fill="auto"/>
          </w:tcPr>
          <w:p w14:paraId="3F014B4B" w14:textId="77777777" w:rsidR="00A56C24" w:rsidRPr="00F9659E" w:rsidRDefault="00A56C24">
            <w:pPr>
              <w:rPr>
                <w:rFonts w:asciiTheme="minorHAnsi" w:hAnsiTheme="minorHAnsi" w:cstheme="minorHAnsi"/>
                <w:b/>
                <w:i/>
                <w:color w:val="767171" w:themeColor="background2" w:themeShade="80"/>
                <w:sz w:val="16"/>
              </w:rPr>
            </w:pPr>
          </w:p>
          <w:p w14:paraId="6020C925" w14:textId="77777777" w:rsidR="00A56C24" w:rsidRPr="00F9659E" w:rsidRDefault="008937BA">
            <w:pPr>
              <w:pStyle w:val="P68B1DB1-Normal37"/>
              <w:widowControl w:val="0"/>
              <w:autoSpaceDN/>
              <w:textAlignment w:val="auto"/>
            </w:pPr>
            <w:r w:rsidRPr="00F9659E">
              <w:t xml:space="preserve">7 municipalities have mainstreamed EBA into their Development Plans </w:t>
            </w:r>
          </w:p>
          <w:p w14:paraId="64D16B7A" w14:textId="77777777" w:rsidR="00A56C24" w:rsidRPr="00F9659E" w:rsidRDefault="008937BA">
            <w:pPr>
              <w:pStyle w:val="P68B1DB1-Normal37"/>
              <w:widowControl w:val="0"/>
              <w:autoSpaceDN/>
              <w:textAlignment w:val="auto"/>
            </w:pPr>
            <w:r w:rsidRPr="00F9659E">
              <w:t xml:space="preserve">7 municipalities have mainstreamed EBA within the Territorial Management Plans </w:t>
            </w:r>
          </w:p>
          <w:p w14:paraId="0873DF49" w14:textId="77B77F52" w:rsidR="00A56C24" w:rsidRPr="00F9659E" w:rsidRDefault="00A56C24">
            <w:pPr>
              <w:jc w:val="center"/>
              <w:rPr>
                <w:rFonts w:asciiTheme="minorHAnsi" w:hAnsiTheme="minorHAnsi" w:cstheme="minorHAnsi"/>
                <w:sz w:val="16"/>
              </w:rPr>
            </w:pPr>
          </w:p>
        </w:tc>
        <w:tc>
          <w:tcPr>
            <w:tcW w:w="900" w:type="dxa"/>
            <w:shd w:val="clear" w:color="auto" w:fill="auto"/>
          </w:tcPr>
          <w:p w14:paraId="604997B6" w14:textId="742B99FF" w:rsidR="00A56C24" w:rsidRPr="00F9659E" w:rsidRDefault="00A7737D">
            <w:pPr>
              <w:pStyle w:val="P68B1DB1-Normal40"/>
              <w:widowControl w:val="0"/>
              <w:autoSpaceDN/>
              <w:textAlignment w:val="auto"/>
            </w:pPr>
            <w:r>
              <w:t>477,500</w:t>
            </w:r>
          </w:p>
        </w:tc>
        <w:tc>
          <w:tcPr>
            <w:tcW w:w="966" w:type="dxa"/>
            <w:shd w:val="clear" w:color="auto" w:fill="auto"/>
          </w:tcPr>
          <w:p w14:paraId="1AF0C8A8" w14:textId="13832BF0" w:rsidR="00A56C24" w:rsidRPr="00F9659E" w:rsidRDefault="00A7737D">
            <w:pPr>
              <w:pStyle w:val="P68B1DB1-Normal40"/>
              <w:widowControl w:val="0"/>
              <w:autoSpaceDN/>
              <w:textAlignment w:val="auto"/>
            </w:pPr>
            <w:r>
              <w:t>83,942.05</w:t>
            </w:r>
          </w:p>
        </w:tc>
        <w:tc>
          <w:tcPr>
            <w:tcW w:w="2544" w:type="dxa"/>
            <w:gridSpan w:val="4"/>
            <w:shd w:val="clear" w:color="auto" w:fill="auto"/>
          </w:tcPr>
          <w:p w14:paraId="6E9A63B3" w14:textId="77777777" w:rsidR="00A56C24" w:rsidRPr="00F9659E" w:rsidRDefault="00A56C24">
            <w:pPr>
              <w:widowControl w:val="0"/>
              <w:autoSpaceDN/>
              <w:jc w:val="both"/>
              <w:textAlignment w:val="auto"/>
              <w:rPr>
                <w:rFonts w:asciiTheme="minorHAnsi" w:hAnsiTheme="minorHAnsi" w:cstheme="minorHAnsi"/>
                <w:i/>
                <w:sz w:val="16"/>
              </w:rPr>
            </w:pPr>
          </w:p>
          <w:p w14:paraId="33EFAEA8" w14:textId="161FFDA5" w:rsidR="00A56C24" w:rsidRPr="00F9659E" w:rsidRDefault="002E5D9B">
            <w:pPr>
              <w:pStyle w:val="P68B1DB1-Normal41"/>
              <w:widowControl w:val="0"/>
              <w:autoSpaceDN/>
              <w:jc w:val="both"/>
              <w:textAlignment w:val="auto"/>
            </w:pPr>
            <w:r>
              <w:t>Developed t</w:t>
            </w:r>
            <w:r w:rsidR="008937BA" w:rsidRPr="00F9659E">
              <w:t>raining to 24 municipalities on physical planning measures (Q1-2024).</w:t>
            </w:r>
            <w:r w:rsidR="008937BA" w:rsidRPr="00F9659E">
              <w:tab/>
            </w:r>
          </w:p>
          <w:p w14:paraId="0D0C3AC7" w14:textId="77777777" w:rsidR="00A56C24" w:rsidRPr="00F9659E" w:rsidRDefault="00A56C24">
            <w:pPr>
              <w:widowControl w:val="0"/>
              <w:autoSpaceDN/>
              <w:jc w:val="both"/>
              <w:textAlignment w:val="auto"/>
              <w:rPr>
                <w:rFonts w:asciiTheme="minorHAnsi" w:hAnsiTheme="minorHAnsi" w:cstheme="minorHAnsi"/>
                <w:i/>
                <w:sz w:val="16"/>
              </w:rPr>
            </w:pPr>
          </w:p>
          <w:p w14:paraId="29378C4E" w14:textId="243BDE6C" w:rsidR="00A56C24" w:rsidRPr="00F9659E" w:rsidRDefault="002E5D9B">
            <w:pPr>
              <w:pStyle w:val="P68B1DB1-Normal41"/>
              <w:widowControl w:val="0"/>
              <w:autoSpaceDN/>
              <w:jc w:val="both"/>
              <w:textAlignment w:val="auto"/>
            </w:pPr>
            <w:r>
              <w:t>Developed t</w:t>
            </w:r>
            <w:r w:rsidR="008937BA" w:rsidRPr="00F9659E">
              <w:t>raining to 24 municipalities on EBA information tools and use in planning</w:t>
            </w:r>
            <w:r w:rsidR="008937BA" w:rsidRPr="00F9659E">
              <w:tab/>
              <w:t>(Q2-2024).</w:t>
            </w:r>
          </w:p>
          <w:p w14:paraId="530E6606" w14:textId="77777777" w:rsidR="00A56C24" w:rsidRPr="00F9659E" w:rsidRDefault="00A56C24">
            <w:pPr>
              <w:widowControl w:val="0"/>
              <w:autoSpaceDN/>
              <w:jc w:val="both"/>
              <w:textAlignment w:val="auto"/>
              <w:rPr>
                <w:rFonts w:asciiTheme="minorHAnsi" w:hAnsiTheme="minorHAnsi" w:cstheme="minorHAnsi"/>
                <w:i/>
                <w:sz w:val="16"/>
              </w:rPr>
            </w:pPr>
          </w:p>
          <w:p w14:paraId="6A6CDE47" w14:textId="77777777" w:rsidR="00A56C24" w:rsidRPr="00F9659E" w:rsidRDefault="008937BA">
            <w:pPr>
              <w:pStyle w:val="P68B1DB1-Normal41"/>
              <w:widowControl w:val="0"/>
              <w:autoSpaceDN/>
              <w:jc w:val="both"/>
              <w:textAlignment w:val="auto"/>
            </w:pPr>
            <w:r w:rsidRPr="00F9659E">
              <w:t>Initial recommendations for technical standards on EBA delivered (Q3-2024).</w:t>
            </w:r>
          </w:p>
          <w:p w14:paraId="0F3DEC75" w14:textId="0D8FCE70" w:rsidR="00A56C24" w:rsidRPr="00F9659E" w:rsidRDefault="00A56C24">
            <w:pPr>
              <w:widowControl w:val="0"/>
              <w:autoSpaceDN/>
              <w:textAlignment w:val="auto"/>
              <w:rPr>
                <w:rFonts w:asciiTheme="minorHAnsi" w:hAnsiTheme="minorHAnsi" w:cstheme="minorHAnsi"/>
                <w:b/>
                <w:i/>
                <w:color w:val="FFFFFF"/>
                <w:sz w:val="20"/>
              </w:rPr>
            </w:pPr>
          </w:p>
        </w:tc>
      </w:tr>
    </w:tbl>
    <w:p w14:paraId="7E955272" w14:textId="15CAC32D" w:rsidR="00A56C24" w:rsidRPr="00F9659E" w:rsidRDefault="00A56C24">
      <w:pPr>
        <w:suppressAutoHyphens w:val="0"/>
        <w:spacing w:after="200" w:line="276" w:lineRule="auto"/>
        <w:rPr>
          <w:rFonts w:asciiTheme="minorHAnsi" w:hAnsiTheme="minorHAnsi" w:cstheme="minorHAnsi"/>
          <w:b/>
          <w:color w:val="24634F"/>
          <w:sz w:val="32"/>
        </w:rPr>
      </w:pPr>
    </w:p>
    <w:p w14:paraId="1EAE5FC1" w14:textId="2ABA90E4" w:rsidR="00A56C24" w:rsidRPr="00F9659E" w:rsidRDefault="00A56C24">
      <w:pPr>
        <w:suppressAutoHyphens w:val="0"/>
        <w:spacing w:after="200" w:line="276" w:lineRule="auto"/>
        <w:rPr>
          <w:rFonts w:asciiTheme="minorHAnsi" w:hAnsiTheme="minorHAnsi" w:cstheme="minorHAnsi"/>
          <w:b/>
          <w:color w:val="24634F"/>
          <w:sz w:val="32"/>
        </w:rPr>
      </w:pPr>
    </w:p>
    <w:p w14:paraId="5404008C" w14:textId="77777777" w:rsidR="00A56C24" w:rsidRPr="00F9659E" w:rsidRDefault="00A56C24">
      <w:pPr>
        <w:rPr>
          <w:rFonts w:asciiTheme="minorHAnsi" w:hAnsiTheme="minorHAnsi" w:cstheme="minorHAnsi"/>
          <w:sz w:val="32"/>
        </w:rPr>
      </w:pPr>
    </w:p>
    <w:p w14:paraId="67E53EFF" w14:textId="77777777" w:rsidR="00A56C24" w:rsidRPr="00F9659E" w:rsidRDefault="00A56C24">
      <w:pPr>
        <w:rPr>
          <w:rFonts w:asciiTheme="minorHAnsi" w:hAnsiTheme="minorHAnsi" w:cstheme="minorHAnsi"/>
          <w:sz w:val="32"/>
        </w:rPr>
      </w:pPr>
    </w:p>
    <w:p w14:paraId="2A2ABA4E" w14:textId="77777777" w:rsidR="00A56C24" w:rsidRPr="00F9659E" w:rsidRDefault="00A56C24">
      <w:pPr>
        <w:rPr>
          <w:rFonts w:asciiTheme="minorHAnsi" w:hAnsiTheme="minorHAnsi" w:cstheme="minorHAnsi"/>
          <w:sz w:val="32"/>
        </w:rPr>
      </w:pPr>
    </w:p>
    <w:p w14:paraId="02E4ECB5" w14:textId="77777777" w:rsidR="00A56C24" w:rsidRPr="00F9659E" w:rsidRDefault="00A56C24">
      <w:pPr>
        <w:rPr>
          <w:rFonts w:asciiTheme="minorHAnsi" w:hAnsiTheme="minorHAnsi" w:cstheme="minorHAnsi"/>
          <w:sz w:val="32"/>
        </w:rPr>
      </w:pPr>
    </w:p>
    <w:p w14:paraId="3CF58653" w14:textId="77777777" w:rsidR="00A56C24" w:rsidRPr="00F9659E" w:rsidRDefault="00A56C24">
      <w:pPr>
        <w:rPr>
          <w:rFonts w:asciiTheme="minorHAnsi" w:hAnsiTheme="minorHAnsi" w:cstheme="minorHAnsi"/>
          <w:sz w:val="32"/>
        </w:rPr>
      </w:pPr>
    </w:p>
    <w:p w14:paraId="4F59D808" w14:textId="77777777" w:rsidR="00A56C24" w:rsidRPr="00F9659E" w:rsidRDefault="00A56C24">
      <w:pPr>
        <w:rPr>
          <w:rFonts w:asciiTheme="minorHAnsi" w:hAnsiTheme="minorHAnsi" w:cstheme="minorHAnsi"/>
          <w:sz w:val="32"/>
        </w:rPr>
      </w:pPr>
    </w:p>
    <w:p w14:paraId="4E846B44" w14:textId="77777777" w:rsidR="00A56C24" w:rsidRPr="00F9659E" w:rsidRDefault="00A56C24">
      <w:pPr>
        <w:rPr>
          <w:rFonts w:asciiTheme="minorHAnsi" w:hAnsiTheme="minorHAnsi" w:cstheme="minorHAnsi"/>
          <w:sz w:val="32"/>
        </w:rPr>
      </w:pPr>
    </w:p>
    <w:p w14:paraId="1CC8019A" w14:textId="77777777" w:rsidR="00A56C24" w:rsidRPr="00F9659E" w:rsidRDefault="00A56C24">
      <w:pPr>
        <w:rPr>
          <w:rFonts w:asciiTheme="minorHAnsi" w:hAnsiTheme="minorHAnsi" w:cstheme="minorHAnsi"/>
          <w:sz w:val="32"/>
        </w:rPr>
      </w:pPr>
    </w:p>
    <w:p w14:paraId="5255374B" w14:textId="78C0CFDC" w:rsidR="00A56C24" w:rsidRPr="00F9659E" w:rsidRDefault="00A56C24">
      <w:pPr>
        <w:rPr>
          <w:rFonts w:asciiTheme="minorHAnsi" w:hAnsiTheme="minorHAnsi" w:cstheme="minorHAnsi"/>
          <w:sz w:val="32"/>
        </w:rPr>
      </w:pPr>
    </w:p>
    <w:p w14:paraId="17F3292E" w14:textId="6EEC2D2F" w:rsidR="00A56C24" w:rsidRPr="00F9659E" w:rsidRDefault="00A56C24">
      <w:pPr>
        <w:rPr>
          <w:rFonts w:asciiTheme="minorHAnsi" w:hAnsiTheme="minorHAnsi" w:cstheme="minorHAnsi"/>
          <w:sz w:val="32"/>
        </w:rPr>
      </w:pPr>
    </w:p>
    <w:p w14:paraId="758E4CAC" w14:textId="759027A4" w:rsidR="00A56C24" w:rsidRPr="00F9659E" w:rsidRDefault="00A56C24">
      <w:pPr>
        <w:rPr>
          <w:rFonts w:asciiTheme="minorHAnsi" w:hAnsiTheme="minorHAnsi" w:cstheme="minorHAnsi"/>
          <w:sz w:val="32"/>
        </w:rPr>
      </w:pPr>
    </w:p>
    <w:p w14:paraId="364DA681" w14:textId="5B3B91B2" w:rsidR="00A56C24" w:rsidRPr="00F9659E" w:rsidRDefault="00A56C24">
      <w:pPr>
        <w:rPr>
          <w:rFonts w:asciiTheme="minorHAnsi" w:hAnsiTheme="minorHAnsi" w:cstheme="minorHAnsi"/>
          <w:sz w:val="32"/>
        </w:rPr>
      </w:pPr>
    </w:p>
    <w:p w14:paraId="1AA57E36" w14:textId="77777777" w:rsidR="00A56C24" w:rsidRPr="00F9659E" w:rsidRDefault="00A56C24">
      <w:pPr>
        <w:rPr>
          <w:rFonts w:asciiTheme="minorHAnsi" w:hAnsiTheme="minorHAnsi" w:cstheme="minorHAnsi"/>
          <w:sz w:val="32"/>
        </w:rPr>
        <w:sectPr w:rsidR="00A56C24" w:rsidRPr="00F9659E" w:rsidSect="00A00904">
          <w:type w:val="continuous"/>
          <w:pgSz w:w="16838" w:h="11906" w:orient="landscape"/>
          <w:pgMar w:top="720" w:right="720" w:bottom="720" w:left="720" w:header="720" w:footer="720" w:gutter="0"/>
          <w:cols w:space="720"/>
          <w:docGrid w:linePitch="326"/>
        </w:sectPr>
      </w:pPr>
    </w:p>
    <w:p w14:paraId="19578D68" w14:textId="2EA2B693" w:rsidR="00A56C24" w:rsidRPr="00F9659E" w:rsidRDefault="00A56C24">
      <w:pPr>
        <w:rPr>
          <w:rFonts w:asciiTheme="minorHAnsi" w:hAnsiTheme="minorHAnsi" w:cstheme="minorHAnsi"/>
        </w:rPr>
      </w:pPr>
    </w:p>
    <w:tbl>
      <w:tblPr>
        <w:tblW w:w="10232" w:type="dxa"/>
        <w:tblInd w:w="108"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shd w:val="clear" w:color="auto" w:fill="002060"/>
        <w:tblLayout w:type="fixed"/>
        <w:tblLook w:val="01E0" w:firstRow="1" w:lastRow="1" w:firstColumn="1" w:lastColumn="1" w:noHBand="0" w:noVBand="0"/>
      </w:tblPr>
      <w:tblGrid>
        <w:gridCol w:w="10232"/>
      </w:tblGrid>
      <w:tr w:rsidR="00A56C24" w:rsidRPr="00F9659E" w14:paraId="42013171" w14:textId="77777777">
        <w:trPr>
          <w:trHeight w:val="431"/>
        </w:trPr>
        <w:tc>
          <w:tcPr>
            <w:tcW w:w="10232" w:type="dxa"/>
            <w:shd w:val="clear" w:color="auto" w:fill="2F5496" w:themeFill="accent5" w:themeFillShade="BF"/>
            <w:vAlign w:val="center"/>
          </w:tcPr>
          <w:p w14:paraId="1F4C024E" w14:textId="15AEE7B9" w:rsidR="00A56C24" w:rsidRPr="00F9659E" w:rsidRDefault="008937BA">
            <w:pPr>
              <w:pStyle w:val="P68B1DB1-Normal16"/>
              <w:widowControl w:val="0"/>
              <w:suppressAutoHyphens w:val="0"/>
              <w:autoSpaceDN/>
              <w:textAlignment w:val="auto"/>
              <w:rPr>
                <w:highlight w:val="yellow"/>
              </w:rPr>
            </w:pPr>
            <w:r w:rsidRPr="00F9659E">
              <w:t>2.4 Update to GCF Investment Criteria</w:t>
            </w:r>
          </w:p>
        </w:tc>
      </w:tr>
      <w:tr w:rsidR="00A56C24" w:rsidRPr="00F9659E" w14:paraId="4A7F5074" w14:textId="77777777">
        <w:trPr>
          <w:trHeight w:val="720"/>
        </w:trPr>
        <w:tc>
          <w:tcPr>
            <w:tcW w:w="10232" w:type="dxa"/>
            <w:shd w:val="clear" w:color="auto" w:fill="auto"/>
          </w:tcPr>
          <w:p w14:paraId="42D2A45A" w14:textId="77777777" w:rsidR="00A56C24" w:rsidRPr="00F9659E" w:rsidRDefault="00A56C24">
            <w:pPr>
              <w:jc w:val="both"/>
              <w:rPr>
                <w:rFonts w:asciiTheme="minorHAnsi" w:hAnsiTheme="minorHAnsi" w:cstheme="minorBidi"/>
                <w:i/>
                <w:sz w:val="18"/>
                <w:highlight w:val="yellow"/>
              </w:rPr>
            </w:pPr>
          </w:p>
          <w:p w14:paraId="04F89C26" w14:textId="6E025CF0" w:rsidR="00A56C24" w:rsidRPr="00F9659E" w:rsidRDefault="008937BA">
            <w:pPr>
              <w:pStyle w:val="P68B1DB1-Normal46"/>
              <w:suppressAutoHyphens w:val="0"/>
              <w:autoSpaceDN/>
              <w:textAlignment w:val="auto"/>
            </w:pPr>
            <w:r w:rsidRPr="00F9659E">
              <w:t>Provide an update to the GCF investment criteria framework with an assessment of status and observed changes against the investment criteria in Funding Proposal or Restructuring Proposal, if applicable. REDD+ RBP projects are not required to fill out this section.</w:t>
            </w:r>
          </w:p>
          <w:p w14:paraId="1CC15A58" w14:textId="77777777" w:rsidR="00A56C24" w:rsidRPr="00F9659E" w:rsidRDefault="00A56C24">
            <w:pPr>
              <w:suppressAutoHyphens w:val="0"/>
              <w:autoSpaceDN/>
              <w:textAlignment w:val="auto"/>
              <w:rPr>
                <w:rFonts w:asciiTheme="minorHAnsi" w:hAnsiTheme="minorHAnsi" w:cstheme="minorHAnsi"/>
                <w:i/>
                <w:color w:val="595959" w:themeColor="text1" w:themeTint="A6"/>
                <w:sz w:val="18"/>
              </w:rPr>
            </w:pPr>
          </w:p>
          <w:p w14:paraId="25F7E48B" w14:textId="68FE75C3" w:rsidR="00A56C24" w:rsidRPr="00F9659E" w:rsidRDefault="008937BA">
            <w:pPr>
              <w:pStyle w:val="P68B1DB1-Normal46"/>
              <w:suppressAutoHyphens w:val="0"/>
              <w:autoSpaceDN/>
              <w:textAlignment w:val="auto"/>
            </w:pPr>
            <w:r w:rsidRPr="00F9659E">
              <w:t>Please check one box, as applicable.</w:t>
            </w:r>
          </w:p>
          <w:p w14:paraId="320765CA" w14:textId="77777777" w:rsidR="00A56C24" w:rsidRPr="00F9659E" w:rsidRDefault="00A56C24">
            <w:pPr>
              <w:suppressAutoHyphens w:val="0"/>
              <w:autoSpaceDN/>
              <w:textAlignment w:val="auto"/>
              <w:rPr>
                <w:rFonts w:asciiTheme="minorHAnsi" w:hAnsiTheme="minorHAnsi" w:cstheme="minorHAnsi"/>
                <w:sz w:val="18"/>
              </w:rPr>
            </w:pPr>
          </w:p>
          <w:p w14:paraId="60D8C02F" w14:textId="2F18240E" w:rsidR="00A56C24" w:rsidRPr="00F9659E" w:rsidRDefault="008937BA">
            <w:pPr>
              <w:pStyle w:val="P68B1DB1-Normal47"/>
              <w:shd w:val="clear" w:color="auto" w:fill="FDFDFD"/>
              <w:suppressAutoHyphens w:val="0"/>
              <w:autoSpaceDN/>
              <w:textAlignment w:val="auto"/>
            </w:pPr>
            <w:r w:rsidRPr="00F9659E">
              <w:t>X The performance of the project/programme against the GCF investment framework criteria remains aligned with the Funding Proposal.</w:t>
            </w:r>
          </w:p>
          <w:p w14:paraId="7651C80D" w14:textId="77777777" w:rsidR="00A56C24" w:rsidRPr="00F9659E" w:rsidRDefault="00A56C24">
            <w:pPr>
              <w:shd w:val="clear" w:color="auto" w:fill="FDFDFD"/>
              <w:suppressAutoHyphens w:val="0"/>
              <w:autoSpaceDN/>
              <w:textAlignment w:val="auto"/>
              <w:rPr>
                <w:rFonts w:asciiTheme="minorHAnsi" w:hAnsiTheme="minorHAnsi" w:cstheme="minorHAnsi"/>
                <w:color w:val="2D2D31"/>
                <w:sz w:val="18"/>
              </w:rPr>
            </w:pPr>
          </w:p>
          <w:p w14:paraId="3A749A07" w14:textId="77777777" w:rsidR="00A56C24" w:rsidRPr="00F9659E" w:rsidRDefault="008937BA">
            <w:pPr>
              <w:pStyle w:val="P68B1DB1-Normal47"/>
              <w:shd w:val="clear" w:color="auto" w:fill="FDFDFD"/>
              <w:suppressAutoHyphens w:val="0"/>
              <w:autoSpaceDN/>
              <w:textAlignment w:val="auto"/>
            </w:pPr>
            <w:r w:rsidRPr="00F9659E">
              <w:sym w:font="Wingdings" w:char="F0A8"/>
            </w:r>
            <w:r w:rsidRPr="00F9659E">
              <w:t xml:space="preserve"> The performance of the project/programme against the GCF investment framework criteria deviates from the assumptions made in the Funding Proposal.</w:t>
            </w:r>
          </w:p>
          <w:p w14:paraId="2645C966" w14:textId="77777777" w:rsidR="00A56C24" w:rsidRPr="00F9659E" w:rsidRDefault="00A56C24">
            <w:pPr>
              <w:jc w:val="both"/>
              <w:rPr>
                <w:rFonts w:asciiTheme="minorHAnsi" w:hAnsiTheme="minorHAnsi" w:cstheme="minorBidi"/>
                <w:sz w:val="18"/>
                <w:highlight w:val="yellow"/>
              </w:rPr>
            </w:pPr>
          </w:p>
          <w:p w14:paraId="5E4C1323" w14:textId="10FDBFE2" w:rsidR="00A56C24" w:rsidRPr="00F9659E" w:rsidRDefault="008937BA">
            <w:pPr>
              <w:pStyle w:val="P68B1DB1-Normal48"/>
              <w:jc w:val="both"/>
              <w:rPr>
                <w:rFonts w:asciiTheme="minorHAnsi" w:hAnsiTheme="minorHAnsi" w:cstheme="minorBidi"/>
              </w:rPr>
            </w:pPr>
            <w:r w:rsidRPr="00F9659E">
              <w:t>If the second box was checked, provide a narrative describing the differences in alignment with the GCF investment criteria framework observed during implementation. The list of the investment criteria as per the current framework is provided via the below link. For each of the investment criteria, please provide an assessment of current status and observed changes against the initial baseline scenario and planned activities as per the assessment presented in the approved Funding Proposal (section E) or Restructuring Proposal (if applicable). This sub-section is not applicable for REDD+ Results-Based Payments Projects.</w:t>
            </w:r>
          </w:p>
          <w:p w14:paraId="278711B0" w14:textId="77777777" w:rsidR="00A56C24" w:rsidRPr="00F9659E" w:rsidRDefault="00A56C24">
            <w:pPr>
              <w:jc w:val="both"/>
              <w:rPr>
                <w:rFonts w:asciiTheme="minorHAnsi" w:hAnsiTheme="minorHAnsi" w:cstheme="minorBidi"/>
                <w:sz w:val="18"/>
                <w:highlight w:val="yellow"/>
              </w:rPr>
            </w:pPr>
          </w:p>
          <w:p w14:paraId="03BE5CF7" w14:textId="77777777" w:rsidR="00A56C24" w:rsidRPr="00F9659E" w:rsidRDefault="00A56C24">
            <w:pPr>
              <w:jc w:val="both"/>
              <w:rPr>
                <w:rFonts w:asciiTheme="minorHAnsi" w:hAnsiTheme="minorHAnsi" w:cstheme="minorBidi"/>
                <w:sz w:val="18"/>
                <w:highlight w:val="yellow"/>
              </w:rPr>
            </w:pPr>
          </w:p>
          <w:p w14:paraId="390122E8" w14:textId="77777777" w:rsidR="00A56C24" w:rsidRPr="00F9659E" w:rsidRDefault="008937BA">
            <w:pPr>
              <w:suppressAutoHyphens w:val="0"/>
              <w:rPr>
                <w:rFonts w:asciiTheme="minorHAnsi" w:hAnsiTheme="minorHAnsi" w:cstheme="minorHAnsi"/>
                <w:b/>
                <w:sz w:val="18"/>
              </w:rPr>
            </w:pPr>
            <w:r w:rsidRPr="00F9659E">
              <w:rPr>
                <w:rStyle w:val="field-label"/>
                <w:rFonts w:asciiTheme="minorHAnsi" w:eastAsiaTheme="majorEastAsia" w:hAnsiTheme="minorHAnsi" w:cstheme="minorHAnsi"/>
                <w:b/>
                <w:sz w:val="18"/>
              </w:rPr>
              <w:t>Relevant Links</w:t>
            </w:r>
          </w:p>
          <w:p w14:paraId="7E0BE25C" w14:textId="34A96EE0" w:rsidR="00A56C24" w:rsidRPr="00F9659E" w:rsidRDefault="00000000">
            <w:pPr>
              <w:pStyle w:val="link"/>
              <w:shd w:val="clear" w:color="auto" w:fill="FDFDFD"/>
              <w:spacing w:before="120" w:beforeAutospacing="0" w:after="120" w:afterAutospacing="0"/>
              <w:rPr>
                <w:rFonts w:asciiTheme="minorHAnsi" w:hAnsiTheme="minorHAnsi" w:cstheme="minorHAnsi"/>
                <w:color w:val="2D2D31"/>
                <w:sz w:val="18"/>
              </w:rPr>
            </w:pPr>
            <w:hyperlink r:id="rId15" w:tgtFrame="_blank" w:history="1">
              <w:r w:rsidR="008937BA" w:rsidRPr="00F9659E">
                <w:rPr>
                  <w:rStyle w:val="Hyperlink"/>
                  <w:rFonts w:asciiTheme="minorHAnsi" w:hAnsiTheme="minorHAnsi" w:cstheme="minorHAnsi"/>
                  <w:color w:val="2CB6B2"/>
                  <w:sz w:val="18"/>
                </w:rPr>
                <w:t>The GCF investment criteria framework</w:t>
              </w:r>
            </w:hyperlink>
          </w:p>
          <w:p w14:paraId="28F7EE57" w14:textId="77777777" w:rsidR="00A56C24" w:rsidRPr="00F9659E" w:rsidRDefault="00A56C24">
            <w:pPr>
              <w:jc w:val="both"/>
              <w:rPr>
                <w:rFonts w:asciiTheme="minorHAnsi" w:hAnsiTheme="minorHAnsi" w:cstheme="minorBidi"/>
                <w:b/>
                <w:sz w:val="22"/>
                <w:highlight w:val="yellow"/>
              </w:rPr>
            </w:pPr>
          </w:p>
        </w:tc>
      </w:tr>
    </w:tbl>
    <w:p w14:paraId="3342E23F" w14:textId="27EE513F" w:rsidR="00A56C24" w:rsidRPr="00F9659E" w:rsidRDefault="00A56C24">
      <w:pPr>
        <w:rPr>
          <w:rFonts w:asciiTheme="minorHAnsi" w:hAnsiTheme="minorHAnsi" w:cstheme="minorHAnsi"/>
        </w:rPr>
      </w:pPr>
    </w:p>
    <w:tbl>
      <w:tblPr>
        <w:tblW w:w="10232" w:type="dxa"/>
        <w:tblInd w:w="108"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shd w:val="clear" w:color="auto" w:fill="002060"/>
        <w:tblLayout w:type="fixed"/>
        <w:tblLook w:val="01E0" w:firstRow="1" w:lastRow="1" w:firstColumn="1" w:lastColumn="1" w:noHBand="0" w:noVBand="0"/>
      </w:tblPr>
      <w:tblGrid>
        <w:gridCol w:w="10232"/>
      </w:tblGrid>
      <w:tr w:rsidR="00A56C24" w:rsidRPr="00F9659E" w14:paraId="45D84A1B" w14:textId="77777777">
        <w:trPr>
          <w:trHeight w:val="431"/>
        </w:trPr>
        <w:tc>
          <w:tcPr>
            <w:tcW w:w="10232" w:type="dxa"/>
            <w:shd w:val="clear" w:color="auto" w:fill="2F5496" w:themeFill="accent5" w:themeFillShade="BF"/>
            <w:vAlign w:val="center"/>
          </w:tcPr>
          <w:p w14:paraId="294E8F32" w14:textId="1A012320" w:rsidR="00A56C24" w:rsidRPr="00F9659E" w:rsidRDefault="008937BA">
            <w:pPr>
              <w:pStyle w:val="P68B1DB1-Normal16"/>
              <w:widowControl w:val="0"/>
              <w:suppressAutoHyphens w:val="0"/>
              <w:autoSpaceDN/>
              <w:textAlignment w:val="auto"/>
              <w:rPr>
                <w:highlight w:val="yellow"/>
              </w:rPr>
            </w:pPr>
            <w:r w:rsidRPr="00F9659E">
              <w:t>2.5 Multi-country Project/Programme or Sub-Project Status</w:t>
            </w:r>
          </w:p>
        </w:tc>
      </w:tr>
      <w:tr w:rsidR="00A56C24" w:rsidRPr="00F9659E" w14:paraId="5DF945DB" w14:textId="77777777">
        <w:trPr>
          <w:trHeight w:val="431"/>
        </w:trPr>
        <w:tc>
          <w:tcPr>
            <w:tcW w:w="10232" w:type="dxa"/>
            <w:shd w:val="clear" w:color="auto" w:fill="auto"/>
            <w:vAlign w:val="center"/>
          </w:tcPr>
          <w:p w14:paraId="45E7857F" w14:textId="3D8CCC46" w:rsidR="00A56C24" w:rsidRPr="00F9659E" w:rsidRDefault="008937BA">
            <w:pPr>
              <w:pStyle w:val="P68B1DB1-Normal49"/>
              <w:widowControl w:val="0"/>
              <w:suppressAutoHyphens w:val="0"/>
              <w:autoSpaceDN/>
              <w:textAlignment w:val="auto"/>
            </w:pPr>
            <w:r w:rsidRPr="00F9659E">
              <w:t>Not applicable for UNDP</w:t>
            </w:r>
          </w:p>
        </w:tc>
      </w:tr>
    </w:tbl>
    <w:p w14:paraId="742778B4" w14:textId="77777777" w:rsidR="00A56C24" w:rsidRPr="00F9659E" w:rsidRDefault="00A56C24">
      <w:pPr>
        <w:rPr>
          <w:rFonts w:asciiTheme="minorHAnsi" w:hAnsiTheme="minorHAnsi" w:cstheme="minorHAnsi"/>
        </w:rPr>
      </w:pPr>
    </w:p>
    <w:p w14:paraId="79FB69C6" w14:textId="77777777" w:rsidR="00A56C24" w:rsidRPr="00F9659E" w:rsidRDefault="00A56C24">
      <w:pPr>
        <w:rPr>
          <w:rFonts w:asciiTheme="minorHAnsi" w:hAnsiTheme="minorHAnsi" w:cstheme="minorHAnsi"/>
        </w:rPr>
      </w:pPr>
    </w:p>
    <w:tbl>
      <w:tblPr>
        <w:tblW w:w="10232" w:type="dxa"/>
        <w:tblInd w:w="108"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shd w:val="clear" w:color="auto" w:fill="002060"/>
        <w:tblLayout w:type="fixed"/>
        <w:tblLook w:val="01E0" w:firstRow="1" w:lastRow="1" w:firstColumn="1" w:lastColumn="1" w:noHBand="0" w:noVBand="0"/>
      </w:tblPr>
      <w:tblGrid>
        <w:gridCol w:w="10232"/>
      </w:tblGrid>
      <w:tr w:rsidR="00A56C24" w:rsidRPr="00F9659E" w14:paraId="2832FA76" w14:textId="77777777">
        <w:trPr>
          <w:trHeight w:val="431"/>
        </w:trPr>
        <w:tc>
          <w:tcPr>
            <w:tcW w:w="10232" w:type="dxa"/>
            <w:shd w:val="clear" w:color="auto" w:fill="2F5496" w:themeFill="accent5" w:themeFillShade="BF"/>
            <w:vAlign w:val="center"/>
          </w:tcPr>
          <w:p w14:paraId="20CE5F83" w14:textId="487CECB7" w:rsidR="00A56C24" w:rsidRPr="00F9659E" w:rsidRDefault="008937BA">
            <w:pPr>
              <w:pStyle w:val="P68B1DB1-Normal16"/>
              <w:widowControl w:val="0"/>
              <w:suppressAutoHyphens w:val="0"/>
              <w:autoSpaceDN/>
              <w:textAlignment w:val="auto"/>
              <w:rPr>
                <w:highlight w:val="yellow"/>
              </w:rPr>
            </w:pPr>
            <w:r w:rsidRPr="00F9659E">
              <w:t>2.6 Compliance with FAA covenants (not related to environmental and social safeguards)</w:t>
            </w:r>
          </w:p>
        </w:tc>
      </w:tr>
      <w:tr w:rsidR="00A56C24" w:rsidRPr="00F9659E" w14:paraId="21571AAB" w14:textId="77777777">
        <w:trPr>
          <w:trHeight w:val="431"/>
        </w:trPr>
        <w:tc>
          <w:tcPr>
            <w:tcW w:w="10232" w:type="dxa"/>
            <w:shd w:val="clear" w:color="auto" w:fill="auto"/>
            <w:vAlign w:val="center"/>
          </w:tcPr>
          <w:p w14:paraId="49A5FCAE" w14:textId="77777777" w:rsidR="00A56C24" w:rsidRPr="00F9659E" w:rsidRDefault="00A56C24">
            <w:pPr>
              <w:widowControl w:val="0"/>
              <w:suppressAutoHyphens w:val="0"/>
              <w:autoSpaceDN/>
              <w:textAlignment w:val="auto"/>
              <w:rPr>
                <w:rFonts w:asciiTheme="minorHAnsi" w:hAnsiTheme="minorHAnsi" w:cstheme="minorBidi"/>
                <w:b/>
                <w:color w:val="FFFFFF" w:themeColor="background1"/>
                <w:sz w:val="1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335"/>
              <w:gridCol w:w="3335"/>
              <w:gridCol w:w="3336"/>
            </w:tblGrid>
            <w:tr w:rsidR="00A56C24" w:rsidRPr="00F9659E" w14:paraId="08276E56" w14:textId="77777777">
              <w:tc>
                <w:tcPr>
                  <w:tcW w:w="3335" w:type="dxa"/>
                  <w:shd w:val="clear" w:color="auto" w:fill="8EAADB" w:themeFill="accent5" w:themeFillTint="99"/>
                </w:tcPr>
                <w:p w14:paraId="5A0991D8" w14:textId="77777777" w:rsidR="00A56C24" w:rsidRPr="00F9659E" w:rsidRDefault="008937BA">
                  <w:pPr>
                    <w:pStyle w:val="P68B1DB1-Normal50"/>
                    <w:widowControl w:val="0"/>
                    <w:suppressAutoHyphens w:val="0"/>
                    <w:autoSpaceDN/>
                    <w:textAlignment w:val="auto"/>
                  </w:pPr>
                  <w:r w:rsidRPr="00F9659E">
                    <w:t>FAA Clause</w:t>
                  </w:r>
                </w:p>
              </w:tc>
              <w:tc>
                <w:tcPr>
                  <w:tcW w:w="3335" w:type="dxa"/>
                  <w:shd w:val="clear" w:color="auto" w:fill="8EAADB" w:themeFill="accent5" w:themeFillTint="99"/>
                </w:tcPr>
                <w:p w14:paraId="3C2CF784" w14:textId="77777777" w:rsidR="00A56C24" w:rsidRPr="00F9659E" w:rsidRDefault="008937BA">
                  <w:pPr>
                    <w:pStyle w:val="P68B1DB1-Normal50"/>
                    <w:widowControl w:val="0"/>
                    <w:suppressAutoHyphens w:val="0"/>
                    <w:autoSpaceDN/>
                    <w:textAlignment w:val="auto"/>
                  </w:pPr>
                  <w:r w:rsidRPr="00F9659E">
                    <w:t>Status of Compliance</w:t>
                  </w:r>
                </w:p>
              </w:tc>
              <w:tc>
                <w:tcPr>
                  <w:tcW w:w="3336" w:type="dxa"/>
                  <w:shd w:val="clear" w:color="auto" w:fill="8EAADB" w:themeFill="accent5" w:themeFillTint="99"/>
                </w:tcPr>
                <w:p w14:paraId="242059F2" w14:textId="77777777" w:rsidR="00A56C24" w:rsidRPr="00F9659E" w:rsidRDefault="008937BA">
                  <w:pPr>
                    <w:pStyle w:val="P68B1DB1-Normal50"/>
                    <w:widowControl w:val="0"/>
                    <w:suppressAutoHyphens w:val="0"/>
                    <w:autoSpaceDN/>
                    <w:textAlignment w:val="auto"/>
                  </w:pPr>
                  <w:r w:rsidRPr="00F9659E">
                    <w:t>Remarks/Notes</w:t>
                  </w:r>
                </w:p>
              </w:tc>
            </w:tr>
            <w:tr w:rsidR="00A56C24" w:rsidRPr="00F9659E" w14:paraId="7148C23B" w14:textId="77777777">
              <w:tc>
                <w:tcPr>
                  <w:tcW w:w="3335" w:type="dxa"/>
                </w:tcPr>
                <w:p w14:paraId="6BC08F6A" w14:textId="5F460E04" w:rsidR="00A56C24" w:rsidRPr="00F9659E" w:rsidRDefault="008937BA">
                  <w:pPr>
                    <w:pStyle w:val="P68B1DB1-Normal51"/>
                    <w:widowControl w:val="0"/>
                    <w:tabs>
                      <w:tab w:val="left" w:pos="2431"/>
                    </w:tabs>
                    <w:suppressAutoHyphens w:val="0"/>
                    <w:autoSpaceDN/>
                    <w:jc w:val="both"/>
                    <w:textAlignment w:val="auto"/>
                    <w:rPr>
                      <w:rFonts w:asciiTheme="minorHAnsi" w:hAnsiTheme="minorHAnsi" w:cstheme="minorBidi"/>
                      <w:b/>
                    </w:rPr>
                  </w:pPr>
                  <w:r w:rsidRPr="00F9659E">
                    <w:rPr>
                      <w:b/>
                    </w:rPr>
                    <w:t xml:space="preserve">FAA Clause 9.01 </w:t>
                  </w:r>
                  <w:r w:rsidRPr="00F9659E">
                    <w:t>a) (iv) Delivery to the Fund by the Accredited Entity of evidence indicating the status and the amount of the Co-financing disbursed and applied to the implementation of the Funded Activity up to the date of the request for funds made by the Accredited Entity</w:t>
                  </w:r>
                  <w:r w:rsidR="000C7BCC" w:rsidRPr="00F9659E">
                    <w:t>.</w:t>
                  </w:r>
                  <w:r w:rsidRPr="00F9659E">
                    <w:tab/>
                    <w:t xml:space="preserve"> </w:t>
                  </w:r>
                </w:p>
              </w:tc>
              <w:tc>
                <w:tcPr>
                  <w:tcW w:w="3335" w:type="dxa"/>
                </w:tcPr>
                <w:p w14:paraId="554ABBDC" w14:textId="1F914701" w:rsidR="00A56C24" w:rsidRPr="00F9659E" w:rsidRDefault="008937BA">
                  <w:pPr>
                    <w:pStyle w:val="P68B1DB1-Normal52"/>
                    <w:widowControl w:val="0"/>
                    <w:suppressAutoHyphens w:val="0"/>
                    <w:autoSpaceDN/>
                    <w:textAlignment w:val="auto"/>
                  </w:pPr>
                  <w:r w:rsidRPr="00F9659E">
                    <w:t>Fully Compliant</w:t>
                  </w:r>
                </w:p>
              </w:tc>
              <w:tc>
                <w:tcPr>
                  <w:tcW w:w="3336" w:type="dxa"/>
                </w:tcPr>
                <w:p w14:paraId="2F15C58F" w14:textId="688A1131" w:rsidR="00A56C24" w:rsidRPr="00F9659E" w:rsidRDefault="008937BA" w:rsidP="006E3D01">
                  <w:pPr>
                    <w:pStyle w:val="P68B1DB1-Normal50"/>
                    <w:widowControl w:val="0"/>
                    <w:suppressAutoHyphens w:val="0"/>
                    <w:autoSpaceDN/>
                    <w:textAlignment w:val="auto"/>
                  </w:pPr>
                  <w:r w:rsidRPr="00F9659E">
                    <w:t>The total amount of co-financing committed until 2024 has been disbursed by the responsible national institutions and is confirmed through letters</w:t>
                  </w:r>
                  <w:r w:rsidR="00B16CE5" w:rsidRPr="00F9659E">
                    <w:t>.</w:t>
                  </w:r>
                  <w:r w:rsidRPr="00F9659E">
                    <w:t xml:space="preserve"> </w:t>
                  </w:r>
                </w:p>
              </w:tc>
            </w:tr>
            <w:tr w:rsidR="00A56C24" w:rsidRPr="00F9659E" w14:paraId="7D6FC16E" w14:textId="77777777">
              <w:tc>
                <w:tcPr>
                  <w:tcW w:w="3335" w:type="dxa"/>
                </w:tcPr>
                <w:p w14:paraId="0B36E754" w14:textId="294CC98E" w:rsidR="00A56C24" w:rsidRPr="00F9659E" w:rsidRDefault="008937BA">
                  <w:pPr>
                    <w:pStyle w:val="P68B1DB1-Normal50"/>
                    <w:widowControl w:val="0"/>
                    <w:suppressAutoHyphens w:val="0"/>
                    <w:autoSpaceDN/>
                    <w:textAlignment w:val="auto"/>
                  </w:pPr>
                  <w:r w:rsidRPr="00F9659E">
                    <w:rPr>
                      <w:b/>
                    </w:rPr>
                    <w:t>FAA Clause 9.01 d) (i)</w:t>
                  </w:r>
                  <w:r w:rsidRPr="00F9659E">
                    <w:t xml:space="preserve"> Delivery to the Fund by the Accredited Entity of evidence in the form of hydrological studies, that the risk of the introduction of pollutants (including the runoff of harmful pesticides, herbicides, etc.) into ecosystems as a result of the Funded Activity is manageable (i.e. moderate or low in terms of UNDP Social and Environmental Screening Procedure (SESP) rating) through adequate risk mitigation actions. The level of the risk, and mitigation measure</w:t>
                  </w:r>
                  <w:r w:rsidR="00E25178" w:rsidRPr="00F9659E">
                    <w:t>s</w:t>
                  </w:r>
                  <w:r w:rsidRPr="00F9659E">
                    <w:t xml:space="preserve"> if relevant, will be presented in the hydrological study as well as the updated Environmental and Social </w:t>
                  </w:r>
                </w:p>
                <w:p w14:paraId="0F5055FC" w14:textId="545530A5" w:rsidR="00A56C24" w:rsidRPr="00F9659E" w:rsidRDefault="008937BA">
                  <w:pPr>
                    <w:pStyle w:val="P68B1DB1-Normal50"/>
                    <w:widowControl w:val="0"/>
                    <w:suppressAutoHyphens w:val="0"/>
                    <w:autoSpaceDN/>
                    <w:textAlignment w:val="auto"/>
                  </w:pPr>
                  <w:r w:rsidRPr="00F9659E">
                    <w:t>Assessment Report (“ESAR”), in a manner satisfactory to the Fund</w:t>
                  </w:r>
                </w:p>
              </w:tc>
              <w:tc>
                <w:tcPr>
                  <w:tcW w:w="3335" w:type="dxa"/>
                </w:tcPr>
                <w:p w14:paraId="17FF6477" w14:textId="780FD84E" w:rsidR="00A56C24" w:rsidRPr="00F9659E" w:rsidRDefault="008937BA">
                  <w:pPr>
                    <w:pStyle w:val="P68B1DB1-Normal52"/>
                    <w:widowControl w:val="0"/>
                    <w:suppressAutoHyphens w:val="0"/>
                    <w:autoSpaceDN/>
                    <w:textAlignment w:val="auto"/>
                  </w:pPr>
                  <w:r w:rsidRPr="00F9659E">
                    <w:t>Fully Compliant</w:t>
                  </w:r>
                </w:p>
              </w:tc>
              <w:tc>
                <w:tcPr>
                  <w:tcW w:w="3336" w:type="dxa"/>
                </w:tcPr>
                <w:p w14:paraId="3BBDDA62" w14:textId="18950FA8" w:rsidR="00A56C24" w:rsidRPr="00F9659E" w:rsidRDefault="008937BA">
                  <w:pPr>
                    <w:pStyle w:val="P68B1DB1-Normal50"/>
                    <w:widowControl w:val="0"/>
                    <w:suppressAutoHyphens w:val="0"/>
                    <w:autoSpaceDN/>
                    <w:textAlignment w:val="auto"/>
                    <w:rPr>
                      <w:b/>
                    </w:rPr>
                  </w:pPr>
                  <w:r w:rsidRPr="00F9659E">
                    <w:t>Hydrological study for the evaluation of risks as a consequence of the rehabilitation of water flows to the intervention site was approved by the GCF. Hydrological restoration actions are started in coastal wetlands. The Environmental and Social Assessment Report (ESAR) was updated and EEI, Biological Diversity and Livelihoods risk management plans were developed at each intervention site.</w:t>
                  </w:r>
                </w:p>
              </w:tc>
            </w:tr>
            <w:tr w:rsidR="00A56C24" w:rsidRPr="00F9659E" w14:paraId="2A66EE41" w14:textId="77777777">
              <w:tc>
                <w:tcPr>
                  <w:tcW w:w="3335" w:type="dxa"/>
                </w:tcPr>
                <w:p w14:paraId="4AC2AB07" w14:textId="10E2C619" w:rsidR="00A56C24" w:rsidRPr="00F9659E" w:rsidRDefault="008937BA">
                  <w:pPr>
                    <w:pStyle w:val="P68B1DB1-Normal50"/>
                    <w:widowControl w:val="0"/>
                    <w:suppressAutoHyphens w:val="0"/>
                    <w:autoSpaceDN/>
                    <w:textAlignment w:val="auto"/>
                  </w:pPr>
                  <w:r w:rsidRPr="00F9659E">
                    <w:rPr>
                      <w:b/>
                    </w:rPr>
                    <w:t xml:space="preserve">FAA Clause 10.2 e) </w:t>
                  </w:r>
                  <w:r w:rsidRPr="00F9659E">
                    <w:t xml:space="preserve">Ensure that that no activities under Sub-activity 1.1.2 and Sub-activity 1.4.1 are </w:t>
                  </w:r>
                </w:p>
                <w:p w14:paraId="2927F98C" w14:textId="77777777" w:rsidR="00A56C24" w:rsidRPr="00F9659E" w:rsidRDefault="008937BA">
                  <w:pPr>
                    <w:pStyle w:val="P68B1DB1-Normal50"/>
                    <w:widowControl w:val="0"/>
                    <w:suppressAutoHyphens w:val="0"/>
                    <w:autoSpaceDN/>
                    <w:textAlignment w:val="auto"/>
                  </w:pPr>
                  <w:r w:rsidRPr="00F9659E">
                    <w:t xml:space="preserve">implemented, prior to the hydrological studies being submitted under Clause </w:t>
                  </w:r>
                </w:p>
                <w:p w14:paraId="435CA560" w14:textId="7D9D26B4" w:rsidR="00A56C24" w:rsidRPr="00F9659E" w:rsidRDefault="008937BA">
                  <w:pPr>
                    <w:pStyle w:val="P68B1DB1-Normal50"/>
                    <w:widowControl w:val="0"/>
                    <w:suppressAutoHyphens w:val="0"/>
                    <w:autoSpaceDN/>
                    <w:textAlignment w:val="auto"/>
                  </w:pPr>
                  <w:r w:rsidRPr="00F9659E">
                    <w:t>9.01(d)(i).</w:t>
                  </w:r>
                </w:p>
              </w:tc>
              <w:tc>
                <w:tcPr>
                  <w:tcW w:w="3335" w:type="dxa"/>
                </w:tcPr>
                <w:p w14:paraId="54413D00" w14:textId="43121F5D" w:rsidR="00A56C24" w:rsidRPr="00F9659E" w:rsidRDefault="008937BA">
                  <w:pPr>
                    <w:pStyle w:val="P68B1DB1-Normal52"/>
                    <w:widowControl w:val="0"/>
                    <w:suppressAutoHyphens w:val="0"/>
                    <w:autoSpaceDN/>
                    <w:textAlignment w:val="auto"/>
                  </w:pPr>
                  <w:r w:rsidRPr="00F9659E">
                    <w:t>Fully Compliant</w:t>
                  </w:r>
                </w:p>
              </w:tc>
              <w:tc>
                <w:tcPr>
                  <w:tcW w:w="3336" w:type="dxa"/>
                </w:tcPr>
                <w:p w14:paraId="65CDFCC5" w14:textId="1FAC0C92" w:rsidR="00A56C24" w:rsidRPr="00F9659E" w:rsidRDefault="008937BA">
                  <w:pPr>
                    <w:pStyle w:val="P68B1DB1-Normal50"/>
                    <w:widowControl w:val="0"/>
                    <w:suppressAutoHyphens w:val="0"/>
                    <w:autoSpaceDN/>
                    <w:textAlignment w:val="auto"/>
                  </w:pPr>
                  <w:r w:rsidRPr="00F9659E">
                    <w:t xml:space="preserve">The project did not carry out rehabilitation activities prior to the GCF's approval of the Hydrological Study. </w:t>
                  </w:r>
                </w:p>
              </w:tc>
            </w:tr>
            <w:tr w:rsidR="00A56C24" w:rsidRPr="00F9659E" w14:paraId="03F14EA1" w14:textId="77777777">
              <w:tc>
                <w:tcPr>
                  <w:tcW w:w="3335" w:type="dxa"/>
                </w:tcPr>
                <w:p w14:paraId="4737CF6B" w14:textId="77777777" w:rsidR="00A56C24" w:rsidRPr="00F9659E" w:rsidRDefault="008937BA">
                  <w:pPr>
                    <w:pStyle w:val="P68B1DB1-Normal50"/>
                    <w:widowControl w:val="0"/>
                    <w:suppressAutoHyphens w:val="0"/>
                    <w:autoSpaceDN/>
                    <w:textAlignment w:val="auto"/>
                  </w:pPr>
                  <w:r w:rsidRPr="00F9659E">
                    <w:rPr>
                      <w:b/>
                    </w:rPr>
                    <w:t xml:space="preserve">FAA Clause 10.03 a) </w:t>
                  </w:r>
                  <w:r w:rsidRPr="00F9659E">
                    <w:t xml:space="preserve">Ensure that the Funded Activity is audited in compliance with the requirements </w:t>
                  </w:r>
                </w:p>
                <w:p w14:paraId="49CF018A" w14:textId="44EC6794" w:rsidR="00A56C24" w:rsidRPr="00F9659E" w:rsidRDefault="008937BA">
                  <w:pPr>
                    <w:pStyle w:val="P68B1DB1-Normal50"/>
                    <w:widowControl w:val="0"/>
                    <w:suppressAutoHyphens w:val="0"/>
                    <w:autoSpaceDN/>
                    <w:textAlignment w:val="auto"/>
                    <w:rPr>
                      <w:i/>
                    </w:rPr>
                  </w:pPr>
                  <w:r w:rsidRPr="00F9659E">
                    <w:t>set out in (i) the UNDP Policy on Harmonized Approach to Cash Transfers (HACT); and (ii) the Charter of the Office of Audit and Investigations</w:t>
                  </w:r>
                </w:p>
              </w:tc>
              <w:tc>
                <w:tcPr>
                  <w:tcW w:w="3335" w:type="dxa"/>
                </w:tcPr>
                <w:p w14:paraId="257AE161" w14:textId="00BB8DF6" w:rsidR="00A56C24" w:rsidRPr="00F9659E" w:rsidRDefault="008937BA">
                  <w:pPr>
                    <w:pStyle w:val="P68B1DB1-Normal52"/>
                    <w:widowControl w:val="0"/>
                    <w:suppressAutoHyphens w:val="0"/>
                    <w:autoSpaceDN/>
                    <w:textAlignment w:val="auto"/>
                  </w:pPr>
                  <w:r w:rsidRPr="00F9659E">
                    <w:t>Fully Compliant</w:t>
                  </w:r>
                </w:p>
              </w:tc>
              <w:tc>
                <w:tcPr>
                  <w:tcW w:w="3336" w:type="dxa"/>
                </w:tcPr>
                <w:p w14:paraId="7624FC55" w14:textId="6CA04325" w:rsidR="00A56C24" w:rsidRPr="00F9659E" w:rsidRDefault="00E25178" w:rsidP="00E25178">
                  <w:pPr>
                    <w:pStyle w:val="P68B1DB1-Normal50"/>
                    <w:widowControl w:val="0"/>
                    <w:suppressAutoHyphens w:val="0"/>
                    <w:autoSpaceDN/>
                    <w:textAlignment w:val="auto"/>
                  </w:pPr>
                  <w:r w:rsidRPr="00F9659E">
                    <w:t>The project was audited in 2024.</w:t>
                  </w:r>
                  <w:r w:rsidR="008937BA" w:rsidRPr="00F9659E">
                    <w:t xml:space="preserve"> </w:t>
                  </w:r>
                  <w:r w:rsidRPr="00F9659E">
                    <w:t>T</w:t>
                  </w:r>
                  <w:r w:rsidR="008937BA" w:rsidRPr="00F9659E">
                    <w:t xml:space="preserve">he action plan was developed and fulfilled according to the </w:t>
                  </w:r>
                  <w:r w:rsidRPr="00F9659E">
                    <w:t xml:space="preserve">audit's </w:t>
                  </w:r>
                  <w:r w:rsidR="008937BA" w:rsidRPr="00F9659E">
                    <w:t>recommendations</w:t>
                  </w:r>
                  <w:r w:rsidRPr="00F9659E">
                    <w:t>.</w:t>
                  </w:r>
                </w:p>
              </w:tc>
            </w:tr>
          </w:tbl>
          <w:p w14:paraId="652D9918" w14:textId="77777777" w:rsidR="00A56C24" w:rsidRPr="00F9659E" w:rsidRDefault="00A56C24">
            <w:pPr>
              <w:widowControl w:val="0"/>
              <w:suppressAutoHyphens w:val="0"/>
              <w:autoSpaceDN/>
              <w:textAlignment w:val="auto"/>
              <w:rPr>
                <w:rFonts w:asciiTheme="minorHAnsi" w:hAnsiTheme="minorHAnsi" w:cstheme="minorBidi"/>
                <w:b/>
                <w:color w:val="FFFFFF" w:themeColor="background1"/>
                <w:sz w:val="22"/>
              </w:rPr>
            </w:pPr>
          </w:p>
        </w:tc>
      </w:tr>
    </w:tbl>
    <w:p w14:paraId="03F31DE4" w14:textId="77777777" w:rsidR="00A56C24" w:rsidRPr="00F9659E" w:rsidRDefault="00A56C24">
      <w:pPr>
        <w:rPr>
          <w:rFonts w:asciiTheme="minorHAnsi" w:hAnsiTheme="minorHAnsi" w:cstheme="minorHAnsi"/>
        </w:rPr>
      </w:pPr>
    </w:p>
    <w:tbl>
      <w:tblPr>
        <w:tblStyle w:val="TableGrid"/>
        <w:tblW w:w="10260" w:type="dxa"/>
        <w:tblInd w:w="85" w:type="dxa"/>
        <w:tblLook w:val="04A0" w:firstRow="1" w:lastRow="0" w:firstColumn="1" w:lastColumn="0" w:noHBand="0" w:noVBand="1"/>
      </w:tblPr>
      <w:tblGrid>
        <w:gridCol w:w="10260"/>
      </w:tblGrid>
      <w:tr w:rsidR="00A56C24" w:rsidRPr="00F9659E" w14:paraId="4C4A4866" w14:textId="77777777">
        <w:tc>
          <w:tcPr>
            <w:tcW w:w="10260" w:type="dxa"/>
            <w:shd w:val="clear" w:color="auto" w:fill="2F5496" w:themeFill="accent5" w:themeFillShade="BF"/>
          </w:tcPr>
          <w:p w14:paraId="4031A9C2" w14:textId="269E89DF" w:rsidR="00A56C24" w:rsidRPr="00F9659E" w:rsidRDefault="008937BA">
            <w:pPr>
              <w:pStyle w:val="P68B1DB1-Normal6"/>
              <w:tabs>
                <w:tab w:val="left" w:pos="1800"/>
              </w:tabs>
            </w:pPr>
            <w:r w:rsidRPr="00F9659E">
              <w:t>2.7 Updated implementation timetable for the Funded Activity</w:t>
            </w:r>
          </w:p>
        </w:tc>
      </w:tr>
      <w:tr w:rsidR="00A56C24" w:rsidRPr="00F9659E" w14:paraId="2C71D20E" w14:textId="77777777">
        <w:tc>
          <w:tcPr>
            <w:tcW w:w="10260" w:type="dxa"/>
          </w:tcPr>
          <w:p w14:paraId="5E8ACD77" w14:textId="4607BB74" w:rsidR="00A56C24" w:rsidRDefault="00A56C24">
            <w:pPr>
              <w:tabs>
                <w:tab w:val="left" w:pos="1800"/>
              </w:tabs>
              <w:rPr>
                <w:rFonts w:asciiTheme="minorHAnsi" w:hAnsiTheme="minorHAnsi" w:cstheme="minorHAnsi"/>
                <w:i/>
                <w:color w:val="595959" w:themeColor="text1" w:themeTint="A6"/>
                <w:sz w:val="18"/>
              </w:rPr>
            </w:pPr>
          </w:p>
          <w:p w14:paraId="3ECC66FF" w14:textId="453A60C2" w:rsidR="00651C3E" w:rsidRPr="00F9659E" w:rsidRDefault="00000000">
            <w:pPr>
              <w:tabs>
                <w:tab w:val="left" w:pos="1800"/>
              </w:tabs>
              <w:rPr>
                <w:rFonts w:asciiTheme="minorHAnsi" w:hAnsiTheme="minorHAnsi" w:cstheme="minorHAnsi"/>
                <w:i/>
                <w:color w:val="595959" w:themeColor="text1" w:themeTint="A6"/>
                <w:sz w:val="18"/>
              </w:rPr>
            </w:pPr>
            <w:hyperlink r:id="rId16" w:tgtFrame="_blank" w:history="1">
              <w:r w:rsidR="00651C3E">
                <w:rPr>
                  <w:rFonts w:ascii="Roboto" w:hAnsi="Roboto"/>
                  <w:color w:val="1C4587"/>
                  <w:sz w:val="18"/>
                  <w:szCs w:val="18"/>
                  <w:shd w:val="clear" w:color="auto" w:fill="F2F2F2"/>
                </w:rPr>
                <w:fldChar w:fldCharType="begin"/>
              </w:r>
              <w:r w:rsidR="00D1435E">
                <w:rPr>
                  <w:rFonts w:ascii="Roboto" w:hAnsi="Roboto"/>
                  <w:color w:val="1C4587"/>
                  <w:sz w:val="18"/>
                  <w:szCs w:val="18"/>
                  <w:shd w:val="clear" w:color="auto" w:fill="F2F2F2"/>
                </w:rPr>
                <w:instrText xml:space="preserve"> INCLUDEPICTURE "C:\\Users\\montse\\Library\\Group Containers\\UBF8T346G9.ms\\WebArchiveCopyPasteTempFiles\\com.microsoft.Word\\xls.svg" \* MERGEFORMAT </w:instrText>
              </w:r>
              <w:r w:rsidR="00651C3E">
                <w:rPr>
                  <w:rFonts w:ascii="Roboto" w:hAnsi="Roboto"/>
                  <w:color w:val="1C4587"/>
                  <w:sz w:val="18"/>
                  <w:szCs w:val="18"/>
                  <w:shd w:val="clear" w:color="auto" w:fill="F2F2F2"/>
                </w:rPr>
                <w:fldChar w:fldCharType="separate"/>
              </w:r>
              <w:r w:rsidR="00651C3E">
                <w:rPr>
                  <w:rFonts w:ascii="Roboto" w:hAnsi="Roboto"/>
                  <w:noProof/>
                  <w:color w:val="1C4587"/>
                  <w:sz w:val="18"/>
                  <w:szCs w:val="18"/>
                  <w:shd w:val="clear" w:color="auto" w:fill="F2F2F2"/>
                </w:rPr>
                <mc:AlternateContent>
                  <mc:Choice Requires="wps">
                    <w:drawing>
                      <wp:inline distT="0" distB="0" distL="0" distR="0" wp14:anchorId="7765CAD2" wp14:editId="23AD1B40">
                        <wp:extent cx="300990" cy="300990"/>
                        <wp:effectExtent l="0" t="0" r="0" b="0"/>
                        <wp:docPr id="1195687801" name="Rectangle 1">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542066" id="Rectangle 1" o:spid="_x0000_s1026" href="https://pims.undp.org/attachments/5994/215490/1791660/1871619/FP 5994 Cuba FAA Schedule  20250129 Timeline.xlsx" target="&quot;_blank&quot;"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" o:button="t" filled="f" stroked="f">
                        <v:fill o:detectmouseclick="t"/>
                        <o:lock v:ext="edit" aspectratio="t"/>
                        <w10:anchorlock/>
                      </v:rect>
                    </w:pict>
                  </mc:Fallback>
                </mc:AlternateContent>
              </w:r>
              <w:r w:rsidR="00651C3E">
                <w:rPr>
                  <w:rFonts w:ascii="Roboto" w:hAnsi="Roboto"/>
                  <w:color w:val="1C4587"/>
                  <w:sz w:val="18"/>
                  <w:szCs w:val="18"/>
                  <w:shd w:val="clear" w:color="auto" w:fill="F2F2F2"/>
                </w:rPr>
                <w:fldChar w:fldCharType="end"/>
              </w:r>
              <w:r w:rsidR="00651C3E">
                <w:rPr>
                  <w:rStyle w:val="Hyperlink"/>
                  <w:rFonts w:ascii="Roboto" w:hAnsi="Roboto"/>
                  <w:color w:val="1C4587"/>
                  <w:sz w:val="18"/>
                  <w:szCs w:val="18"/>
                  <w:shd w:val="clear" w:color="auto" w:fill="F2F2F2"/>
                </w:rPr>
                <w:t>FP 5994 Cuba FAA Schedule 20250129 Timeline.xlsx</w:t>
              </w:r>
            </w:hyperlink>
          </w:p>
          <w:p w14:paraId="17EAF97C" w14:textId="12EFB648" w:rsidR="00651C3E" w:rsidRPr="00F9659E" w:rsidRDefault="00651C3E" w:rsidP="00651C3E">
            <w:pPr>
              <w:pStyle w:val="P68B1DB1-Normal24"/>
              <w:tabs>
                <w:tab w:val="left" w:pos="1800"/>
              </w:tabs>
            </w:pPr>
          </w:p>
        </w:tc>
      </w:tr>
    </w:tbl>
    <w:p w14:paraId="10F38F7C" w14:textId="77777777" w:rsidR="00A56C24" w:rsidRPr="00F9659E" w:rsidRDefault="00A56C24">
      <w:pPr>
        <w:suppressAutoHyphens w:val="0"/>
        <w:spacing w:after="200" w:line="276" w:lineRule="auto"/>
        <w:rPr>
          <w:rFonts w:asciiTheme="minorHAnsi" w:hAnsiTheme="minorHAnsi" w:cstheme="minorHAnsi"/>
          <w:b/>
          <w:color w:val="FFFFFF" w:themeColor="background1"/>
          <w:sz w:val="10"/>
        </w:rPr>
      </w:pPr>
    </w:p>
    <w:tbl>
      <w:tblPr>
        <w:tblStyle w:val="TableGrid"/>
        <w:tblW w:w="10260" w:type="dxa"/>
        <w:tblInd w:w="85" w:type="dxa"/>
        <w:tblLook w:val="04A0" w:firstRow="1" w:lastRow="0" w:firstColumn="1" w:lastColumn="0" w:noHBand="0" w:noVBand="1"/>
      </w:tblPr>
      <w:tblGrid>
        <w:gridCol w:w="10260"/>
      </w:tblGrid>
      <w:tr w:rsidR="00A56C24" w:rsidRPr="00F9659E" w14:paraId="303FB0CB" w14:textId="77777777">
        <w:tc>
          <w:tcPr>
            <w:tcW w:w="10260" w:type="dxa"/>
            <w:shd w:val="clear" w:color="auto" w:fill="2F5496" w:themeFill="accent5" w:themeFillShade="BF"/>
          </w:tcPr>
          <w:p w14:paraId="65956B3B" w14:textId="71E6F639" w:rsidR="00A56C24" w:rsidRPr="00F9659E" w:rsidRDefault="008937BA">
            <w:pPr>
              <w:pStyle w:val="P68B1DB1-Normal6"/>
              <w:tabs>
                <w:tab w:val="left" w:pos="1800"/>
              </w:tabs>
              <w:rPr>
                <w:color w:val="FFFFFF" w:themeColor="background1"/>
              </w:rPr>
            </w:pPr>
            <w:r w:rsidRPr="00F9659E">
              <w:t>2.8 [Private Sector Co-investment Platform only] List of the ultimate beneficiaries (asset owners) or the investors (asset managers)</w:t>
            </w:r>
          </w:p>
        </w:tc>
      </w:tr>
      <w:tr w:rsidR="00A56C24" w:rsidRPr="00F9659E" w14:paraId="3933B4F8" w14:textId="77777777">
        <w:tc>
          <w:tcPr>
            <w:tcW w:w="10260" w:type="dxa"/>
          </w:tcPr>
          <w:p w14:paraId="166E26FA" w14:textId="663F0D1D" w:rsidR="00A56C24" w:rsidRPr="00F9659E" w:rsidRDefault="008937BA">
            <w:pPr>
              <w:pStyle w:val="P68B1DB1-Normal53"/>
              <w:tabs>
                <w:tab w:val="left" w:pos="1800"/>
              </w:tabs>
            </w:pPr>
            <w:r w:rsidRPr="00F9659E">
              <w:t>N/A</w:t>
            </w:r>
          </w:p>
          <w:p w14:paraId="1ADA0663" w14:textId="77777777" w:rsidR="00A56C24" w:rsidRPr="00F9659E" w:rsidRDefault="00A56C24">
            <w:pPr>
              <w:tabs>
                <w:tab w:val="left" w:pos="1800"/>
              </w:tabs>
              <w:rPr>
                <w:rFonts w:asciiTheme="minorHAnsi" w:hAnsiTheme="minorHAnsi" w:cstheme="minorHAnsi"/>
                <w:i/>
                <w:sz w:val="18"/>
              </w:rPr>
            </w:pPr>
          </w:p>
        </w:tc>
      </w:tr>
    </w:tbl>
    <w:p w14:paraId="39AACBC4" w14:textId="77777777" w:rsidR="00A56C24" w:rsidRPr="00F9659E" w:rsidRDefault="00A56C24">
      <w:pPr>
        <w:suppressAutoHyphens w:val="0"/>
        <w:spacing w:after="200" w:line="276" w:lineRule="auto"/>
        <w:rPr>
          <w:rFonts w:asciiTheme="minorHAnsi" w:hAnsiTheme="minorHAnsi" w:cstheme="minorHAnsi"/>
          <w:b/>
          <w:color w:val="24634F"/>
          <w:sz w:val="10"/>
        </w:rPr>
      </w:pPr>
    </w:p>
    <w:p w14:paraId="37EE47C9" w14:textId="77777777" w:rsidR="00B10E65" w:rsidRPr="00F9659E" w:rsidRDefault="00B10E65">
      <w:pPr>
        <w:suppressAutoHyphens w:val="0"/>
        <w:spacing w:after="200" w:line="276" w:lineRule="auto"/>
        <w:rPr>
          <w:rFonts w:asciiTheme="minorHAnsi" w:hAnsiTheme="minorHAnsi" w:cstheme="minorHAnsi"/>
          <w:b/>
          <w:color w:val="24634F"/>
          <w:sz w:val="10"/>
        </w:rPr>
      </w:pPr>
    </w:p>
    <w:tbl>
      <w:tblPr>
        <w:tblpPr w:leftFromText="187" w:rightFromText="187" w:vertAnchor="text" w:horzAnchor="margin" w:tblpX="85" w:tblpY="1"/>
        <w:tblOverlap w:val="neve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1E0" w:firstRow="1" w:lastRow="1" w:firstColumn="1" w:lastColumn="1" w:noHBand="0" w:noVBand="0"/>
      </w:tblPr>
      <w:tblGrid>
        <w:gridCol w:w="10195"/>
      </w:tblGrid>
      <w:tr w:rsidR="00A56C24" w:rsidRPr="00F9659E" w14:paraId="60C54DF7" w14:textId="77777777">
        <w:trPr>
          <w:trHeight w:val="297"/>
          <w:tblHeader/>
        </w:trPr>
        <w:tc>
          <w:tcPr>
            <w:tcW w:w="500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2F5496" w:themeFill="accent5" w:themeFillShade="BF"/>
            <w:vAlign w:val="center"/>
          </w:tcPr>
          <w:p w14:paraId="123640A0" w14:textId="1840F951" w:rsidR="00A56C24" w:rsidRPr="00F9659E" w:rsidRDefault="008937BA">
            <w:pPr>
              <w:pStyle w:val="P68B1DB1-Normal6"/>
              <w:widowControl w:val="0"/>
              <w:suppressAutoHyphens w:val="0"/>
              <w:autoSpaceDN/>
              <w:textAlignment w:val="auto"/>
              <w:rPr>
                <w:color w:val="FFFFFF" w:themeColor="background1"/>
              </w:rPr>
            </w:pPr>
            <w:r w:rsidRPr="00F9659E">
              <w:t>2.9 Implementation Challenges</w:t>
            </w:r>
          </w:p>
          <w:p w14:paraId="03EE73C2" w14:textId="77777777" w:rsidR="00A56C24" w:rsidRPr="00F9659E" w:rsidRDefault="00A56C24">
            <w:pPr>
              <w:widowControl w:val="0"/>
              <w:suppressAutoHyphens w:val="0"/>
              <w:autoSpaceDN/>
              <w:textAlignment w:val="auto"/>
              <w:rPr>
                <w:rFonts w:asciiTheme="minorHAnsi" w:hAnsiTheme="minorHAnsi" w:cstheme="minorHAnsi"/>
                <w:b/>
                <w:i/>
                <w:color w:val="FFFFFF" w:themeColor="background1"/>
                <w:sz w:val="18"/>
              </w:rPr>
            </w:pPr>
          </w:p>
          <w:p w14:paraId="0E4DFBE6" w14:textId="36C5D787" w:rsidR="00A56C24" w:rsidRPr="00F9659E" w:rsidRDefault="008937BA">
            <w:pPr>
              <w:pStyle w:val="P68B1DB1-Normal17"/>
              <w:widowControl w:val="0"/>
              <w:suppressAutoHyphens w:val="0"/>
              <w:autoSpaceDN/>
              <w:textAlignment w:val="auto"/>
            </w:pPr>
            <w:r w:rsidRPr="00F9659E">
              <w:t>This section provides an overview of the challenges and measures taken by the AE in implementing the funded activity during the reporting period.</w:t>
            </w:r>
          </w:p>
        </w:tc>
      </w:tr>
      <w:tr w:rsidR="00A56C24" w:rsidRPr="00F9659E" w14:paraId="379EE204" w14:textId="77777777">
        <w:trPr>
          <w:trHeight w:val="1037"/>
        </w:trPr>
        <w:tc>
          <w:tcPr>
            <w:tcW w:w="500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tcPr>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63"/>
              <w:gridCol w:w="1074"/>
              <w:gridCol w:w="1083"/>
              <w:gridCol w:w="1075"/>
              <w:gridCol w:w="1075"/>
              <w:gridCol w:w="1077"/>
              <w:gridCol w:w="1084"/>
              <w:gridCol w:w="1086"/>
              <w:gridCol w:w="1087"/>
            </w:tblGrid>
            <w:tr w:rsidR="00A56C24" w:rsidRPr="00F9659E" w14:paraId="1433BF4E" w14:textId="77777777">
              <w:tc>
                <w:tcPr>
                  <w:tcW w:w="1163" w:type="dxa"/>
                  <w:shd w:val="clear" w:color="auto" w:fill="8EAADB" w:themeFill="accent5" w:themeFillTint="99"/>
                  <w:vAlign w:val="center"/>
                </w:tcPr>
                <w:p w14:paraId="7562B9D7" w14:textId="77777777" w:rsidR="00A56C24" w:rsidRPr="00F9659E" w:rsidRDefault="008937BA">
                  <w:pPr>
                    <w:pStyle w:val="P68B1DB1-Normal24"/>
                    <w:framePr w:hSpace="187" w:wrap="around" w:vAnchor="text" w:hAnchor="margin" w:x="85" w:y="1"/>
                    <w:widowControl w:val="0"/>
                    <w:suppressAutoHyphens w:val="0"/>
                    <w:autoSpaceDN/>
                    <w:suppressOverlap/>
                    <w:textAlignment w:val="auto"/>
                  </w:pPr>
                  <w:r w:rsidRPr="00F9659E">
                    <w:t>Challenge encountered</w:t>
                  </w:r>
                </w:p>
              </w:tc>
              <w:tc>
                <w:tcPr>
                  <w:tcW w:w="1074" w:type="dxa"/>
                  <w:shd w:val="clear" w:color="auto" w:fill="8EAADB" w:themeFill="accent5" w:themeFillTint="99"/>
                  <w:vAlign w:val="center"/>
                </w:tcPr>
                <w:p w14:paraId="67805D45" w14:textId="77777777" w:rsidR="00A56C24" w:rsidRPr="00F9659E" w:rsidRDefault="008937BA">
                  <w:pPr>
                    <w:framePr w:hSpace="187" w:wrap="around" w:vAnchor="text" w:hAnchor="margin" w:x="85" w:y="1"/>
                    <w:widowControl w:val="0"/>
                    <w:suppressAutoHyphens w:val="0"/>
                    <w:autoSpaceDN/>
                    <w:suppressOverlap/>
                    <w:textAlignment w:val="auto"/>
                    <w:rPr>
                      <w:rFonts w:asciiTheme="minorHAnsi" w:hAnsiTheme="minorHAnsi" w:cstheme="minorHAnsi"/>
                      <w:i/>
                      <w:sz w:val="18"/>
                    </w:rPr>
                  </w:pPr>
                  <w:r w:rsidRPr="00F9659E">
                    <w:rPr>
                      <w:rFonts w:asciiTheme="minorHAnsi" w:hAnsiTheme="minorHAnsi" w:cstheme="minorBidi"/>
                      <w:i/>
                      <w:sz w:val="18"/>
                    </w:rPr>
                    <w:t>Challenge Type</w:t>
                  </w:r>
                  <w:r w:rsidRPr="00F9659E">
                    <w:rPr>
                      <w:rStyle w:val="FootnoteReference"/>
                      <w:rFonts w:asciiTheme="minorHAnsi" w:hAnsiTheme="minorHAnsi" w:cstheme="minorBidi"/>
                      <w:i/>
                      <w:sz w:val="18"/>
                    </w:rPr>
                    <w:footnoteReference w:id="22"/>
                  </w:r>
                </w:p>
              </w:tc>
              <w:tc>
                <w:tcPr>
                  <w:tcW w:w="1083" w:type="dxa"/>
                  <w:shd w:val="clear" w:color="auto" w:fill="8EAADB" w:themeFill="accent5" w:themeFillTint="99"/>
                  <w:vAlign w:val="center"/>
                </w:tcPr>
                <w:p w14:paraId="42871D1F" w14:textId="77777777" w:rsidR="00A56C24" w:rsidRPr="00F9659E" w:rsidRDefault="008937BA">
                  <w:pPr>
                    <w:pStyle w:val="P68B1DB1-Normal24"/>
                    <w:framePr w:hSpace="187" w:wrap="around" w:vAnchor="text" w:hAnchor="margin" w:x="85" w:y="1"/>
                    <w:widowControl w:val="0"/>
                    <w:suppressAutoHyphens w:val="0"/>
                    <w:autoSpaceDN/>
                    <w:suppressOverlap/>
                    <w:textAlignment w:val="auto"/>
                  </w:pPr>
                  <w:r w:rsidRPr="00F9659E">
                    <w:t>Adaptive measures adopted</w:t>
                  </w:r>
                </w:p>
              </w:tc>
              <w:tc>
                <w:tcPr>
                  <w:tcW w:w="1075" w:type="dxa"/>
                  <w:shd w:val="clear" w:color="auto" w:fill="8EAADB" w:themeFill="accent5" w:themeFillTint="99"/>
                  <w:vAlign w:val="center"/>
                </w:tcPr>
                <w:p w14:paraId="54750E2B" w14:textId="77777777" w:rsidR="00A56C24" w:rsidRPr="00F9659E" w:rsidRDefault="008937BA">
                  <w:pPr>
                    <w:pStyle w:val="P68B1DB1-Normal24"/>
                    <w:framePr w:hSpace="187" w:wrap="around" w:vAnchor="text" w:hAnchor="margin" w:x="85" w:y="1"/>
                    <w:widowControl w:val="0"/>
                    <w:suppressAutoHyphens w:val="0"/>
                    <w:autoSpaceDN/>
                    <w:suppressOverlap/>
                    <w:jc w:val="center"/>
                    <w:textAlignment w:val="auto"/>
                  </w:pPr>
                  <w:r w:rsidRPr="00F9659E">
                    <w:t>Has the challenge been resolved during the reporting period?</w:t>
                  </w:r>
                </w:p>
                <w:p w14:paraId="29AD74A5" w14:textId="77777777" w:rsidR="00A56C24" w:rsidRPr="00F9659E" w:rsidRDefault="00A56C24">
                  <w:pPr>
                    <w:framePr w:hSpace="187" w:wrap="around" w:vAnchor="text" w:hAnchor="margin" w:x="85" w:y="1"/>
                    <w:widowControl w:val="0"/>
                    <w:suppressAutoHyphens w:val="0"/>
                    <w:autoSpaceDN/>
                    <w:suppressOverlap/>
                    <w:jc w:val="center"/>
                    <w:textAlignment w:val="auto"/>
                    <w:rPr>
                      <w:rFonts w:asciiTheme="minorHAnsi" w:hAnsiTheme="minorHAnsi" w:cstheme="minorHAnsi"/>
                      <w:i/>
                      <w:sz w:val="18"/>
                    </w:rPr>
                  </w:pPr>
                </w:p>
                <w:p w14:paraId="7E609C6E" w14:textId="77777777" w:rsidR="00A56C24" w:rsidRPr="00F9659E" w:rsidRDefault="008937BA">
                  <w:pPr>
                    <w:pStyle w:val="P68B1DB1-Normal24"/>
                    <w:framePr w:hSpace="187" w:wrap="around" w:vAnchor="text" w:hAnchor="margin" w:x="85" w:y="1"/>
                    <w:widowControl w:val="0"/>
                    <w:suppressAutoHyphens w:val="0"/>
                    <w:autoSpaceDN/>
                    <w:suppressOverlap/>
                    <w:textAlignment w:val="auto"/>
                  </w:pPr>
                  <w:r w:rsidRPr="00F9659E">
                    <w:t>(Y/N)</w:t>
                  </w:r>
                </w:p>
              </w:tc>
              <w:tc>
                <w:tcPr>
                  <w:tcW w:w="1075" w:type="dxa"/>
                  <w:shd w:val="clear" w:color="auto" w:fill="8EAADB" w:themeFill="accent5" w:themeFillTint="99"/>
                  <w:vAlign w:val="center"/>
                </w:tcPr>
                <w:p w14:paraId="5B5E1488" w14:textId="77777777" w:rsidR="00A56C24" w:rsidRPr="00F9659E" w:rsidRDefault="008937BA">
                  <w:pPr>
                    <w:pStyle w:val="P68B1DB1-Normal54"/>
                    <w:framePr w:hSpace="187" w:wrap="around" w:vAnchor="text" w:hAnchor="margin" w:x="85" w:y="1"/>
                    <w:widowControl w:val="0"/>
                    <w:suppressAutoHyphens w:val="0"/>
                    <w:autoSpaceDN/>
                    <w:suppressOverlap/>
                    <w:textAlignment w:val="auto"/>
                    <w:rPr>
                      <w:rFonts w:cstheme="minorHAnsi"/>
                    </w:rPr>
                  </w:pPr>
                  <w:r w:rsidRPr="00F9659E">
                    <w:t>Impact on the project implementation</w:t>
                  </w:r>
                </w:p>
              </w:tc>
              <w:tc>
                <w:tcPr>
                  <w:tcW w:w="1077" w:type="dxa"/>
                  <w:shd w:val="clear" w:color="auto" w:fill="8EAADB" w:themeFill="accent5" w:themeFillTint="99"/>
                  <w:vAlign w:val="center"/>
                </w:tcPr>
                <w:p w14:paraId="434686E3" w14:textId="77777777" w:rsidR="00A56C24" w:rsidRPr="00F9659E" w:rsidRDefault="008937BA">
                  <w:pPr>
                    <w:pStyle w:val="P68B1DB1-Normal24"/>
                    <w:framePr w:hSpace="187" w:wrap="around" w:vAnchor="text" w:hAnchor="margin" w:x="85" w:y="1"/>
                    <w:widowControl w:val="0"/>
                    <w:suppressAutoHyphens w:val="0"/>
                    <w:autoSpaceDN/>
                    <w:suppressOverlap/>
                    <w:textAlignment w:val="auto"/>
                  </w:pPr>
                  <w:r w:rsidRPr="00F9659E">
                    <w:t>Is this challenge caused by COVID-19? (Y/N)</w:t>
                  </w:r>
                </w:p>
              </w:tc>
              <w:tc>
                <w:tcPr>
                  <w:tcW w:w="1084" w:type="dxa"/>
                  <w:shd w:val="clear" w:color="auto" w:fill="8EAADB" w:themeFill="accent5" w:themeFillTint="99"/>
                  <w:vAlign w:val="center"/>
                </w:tcPr>
                <w:p w14:paraId="03B1985F" w14:textId="77777777" w:rsidR="00A56C24" w:rsidRPr="00F9659E" w:rsidRDefault="008937BA">
                  <w:pPr>
                    <w:pStyle w:val="P68B1DB1-Normal24"/>
                    <w:framePr w:hSpace="187" w:wrap="around" w:vAnchor="text" w:hAnchor="margin" w:x="85" w:y="1"/>
                    <w:widowControl w:val="0"/>
                    <w:suppressAutoHyphens w:val="0"/>
                    <w:autoSpaceDN/>
                    <w:suppressOverlap/>
                    <w:jc w:val="center"/>
                    <w:textAlignment w:val="auto"/>
                  </w:pPr>
                  <w:r w:rsidRPr="00F9659E">
                    <w:t>Severity of Impact</w:t>
                  </w:r>
                </w:p>
                <w:p w14:paraId="4F2F2930" w14:textId="77777777" w:rsidR="00A56C24" w:rsidRPr="00F9659E" w:rsidRDefault="00A56C24">
                  <w:pPr>
                    <w:framePr w:hSpace="187" w:wrap="around" w:vAnchor="text" w:hAnchor="margin" w:x="85" w:y="1"/>
                    <w:widowControl w:val="0"/>
                    <w:suppressAutoHyphens w:val="0"/>
                    <w:autoSpaceDN/>
                    <w:suppressOverlap/>
                    <w:jc w:val="center"/>
                    <w:textAlignment w:val="auto"/>
                    <w:rPr>
                      <w:rFonts w:asciiTheme="minorHAnsi" w:hAnsiTheme="minorHAnsi" w:cstheme="minorHAnsi"/>
                      <w:i/>
                      <w:sz w:val="18"/>
                    </w:rPr>
                  </w:pPr>
                </w:p>
                <w:p w14:paraId="5F4BE483" w14:textId="77777777" w:rsidR="00A56C24" w:rsidRPr="00F9659E" w:rsidRDefault="008937BA">
                  <w:pPr>
                    <w:pStyle w:val="P68B1DB1-Normal24"/>
                    <w:framePr w:hSpace="187" w:wrap="around" w:vAnchor="text" w:hAnchor="margin" w:x="85" w:y="1"/>
                    <w:widowControl w:val="0"/>
                    <w:suppressAutoHyphens w:val="0"/>
                    <w:autoSpaceDN/>
                    <w:suppressOverlap/>
                    <w:textAlignment w:val="auto"/>
                  </w:pPr>
                  <w:r w:rsidRPr="00F9659E">
                    <w:t>(If ‘Y’ was selected in previous COVID column)</w:t>
                  </w:r>
                </w:p>
              </w:tc>
              <w:tc>
                <w:tcPr>
                  <w:tcW w:w="1086" w:type="dxa"/>
                  <w:shd w:val="clear" w:color="auto" w:fill="8EAADB" w:themeFill="accent5" w:themeFillTint="99"/>
                  <w:vAlign w:val="center"/>
                </w:tcPr>
                <w:p w14:paraId="7D8A59C4" w14:textId="77777777" w:rsidR="00A56C24" w:rsidRPr="00F9659E" w:rsidRDefault="008937BA">
                  <w:pPr>
                    <w:pStyle w:val="P68B1DB1-Normal24"/>
                    <w:framePr w:hSpace="187" w:wrap="around" w:vAnchor="text" w:hAnchor="margin" w:x="85" w:y="1"/>
                    <w:widowControl w:val="0"/>
                    <w:suppressAutoHyphens w:val="0"/>
                    <w:autoSpaceDN/>
                    <w:suppressOverlap/>
                    <w:jc w:val="center"/>
                    <w:textAlignment w:val="auto"/>
                  </w:pPr>
                  <w:r w:rsidRPr="00F9659E">
                    <w:t>Select a type of COVID-19 challenges encountered</w:t>
                  </w:r>
                </w:p>
                <w:p w14:paraId="3FA2AEC9" w14:textId="77777777" w:rsidR="00A56C24" w:rsidRPr="00F9659E" w:rsidRDefault="00A56C24">
                  <w:pPr>
                    <w:framePr w:hSpace="187" w:wrap="around" w:vAnchor="text" w:hAnchor="margin" w:x="85" w:y="1"/>
                    <w:widowControl w:val="0"/>
                    <w:suppressAutoHyphens w:val="0"/>
                    <w:autoSpaceDN/>
                    <w:suppressOverlap/>
                    <w:jc w:val="center"/>
                    <w:textAlignment w:val="auto"/>
                    <w:rPr>
                      <w:rFonts w:asciiTheme="minorHAnsi" w:hAnsiTheme="minorHAnsi" w:cstheme="minorHAnsi"/>
                      <w:i/>
                      <w:sz w:val="18"/>
                    </w:rPr>
                  </w:pPr>
                </w:p>
                <w:p w14:paraId="5F183527" w14:textId="77777777" w:rsidR="00A56C24" w:rsidRPr="00F9659E" w:rsidRDefault="008937BA">
                  <w:pPr>
                    <w:pStyle w:val="P68B1DB1-Normal24"/>
                    <w:framePr w:hSpace="187" w:wrap="around" w:vAnchor="text" w:hAnchor="margin" w:x="85" w:y="1"/>
                    <w:widowControl w:val="0"/>
                    <w:suppressAutoHyphens w:val="0"/>
                    <w:autoSpaceDN/>
                    <w:suppressOverlap/>
                    <w:textAlignment w:val="auto"/>
                  </w:pPr>
                  <w:r w:rsidRPr="00F9659E">
                    <w:t>(If ‘Y’ was selected in previous COVID column)</w:t>
                  </w:r>
                </w:p>
              </w:tc>
              <w:tc>
                <w:tcPr>
                  <w:tcW w:w="1087" w:type="dxa"/>
                  <w:shd w:val="clear" w:color="auto" w:fill="8EAADB" w:themeFill="accent5" w:themeFillTint="99"/>
                </w:tcPr>
                <w:p w14:paraId="3EBBF4BB" w14:textId="77777777" w:rsidR="00A56C24" w:rsidRPr="00F9659E" w:rsidRDefault="008937BA">
                  <w:pPr>
                    <w:pStyle w:val="P68B1DB1-Normal24"/>
                    <w:framePr w:hSpace="187" w:wrap="around" w:vAnchor="text" w:hAnchor="margin" w:x="85" w:y="1"/>
                    <w:widowControl w:val="0"/>
                    <w:suppressAutoHyphens w:val="0"/>
                    <w:autoSpaceDN/>
                    <w:suppressOverlap/>
                    <w:jc w:val="center"/>
                    <w:textAlignment w:val="auto"/>
                  </w:pPr>
                  <w:r w:rsidRPr="00F9659E">
                    <w:t>Describe if any support is required from the GCF to address the COVID-19 impact on your project/programme.</w:t>
                  </w:r>
                </w:p>
                <w:p w14:paraId="4BA8826C" w14:textId="77777777" w:rsidR="00A56C24" w:rsidRPr="00F9659E" w:rsidRDefault="00A56C24">
                  <w:pPr>
                    <w:framePr w:hSpace="187" w:wrap="around" w:vAnchor="text" w:hAnchor="margin" w:x="85" w:y="1"/>
                    <w:widowControl w:val="0"/>
                    <w:suppressAutoHyphens w:val="0"/>
                    <w:autoSpaceDN/>
                    <w:suppressOverlap/>
                    <w:jc w:val="center"/>
                    <w:textAlignment w:val="auto"/>
                    <w:rPr>
                      <w:rFonts w:asciiTheme="minorHAnsi" w:hAnsiTheme="minorHAnsi" w:cstheme="minorHAnsi"/>
                      <w:i/>
                      <w:sz w:val="18"/>
                    </w:rPr>
                  </w:pPr>
                </w:p>
                <w:p w14:paraId="1AA056EF" w14:textId="77777777" w:rsidR="00A56C24" w:rsidRPr="00F9659E" w:rsidRDefault="008937BA">
                  <w:pPr>
                    <w:pStyle w:val="P68B1DB1-Normal24"/>
                    <w:framePr w:hSpace="187" w:wrap="around" w:vAnchor="text" w:hAnchor="margin" w:x="85" w:y="1"/>
                    <w:widowControl w:val="0"/>
                    <w:suppressAutoHyphens w:val="0"/>
                    <w:autoSpaceDN/>
                    <w:suppressOverlap/>
                    <w:textAlignment w:val="auto"/>
                  </w:pPr>
                  <w:r w:rsidRPr="00F9659E">
                    <w:t>(If ‘Y’ was selected in previous COVID column)</w:t>
                  </w:r>
                </w:p>
              </w:tc>
            </w:tr>
            <w:tr w:rsidR="00A56C24" w:rsidRPr="00F9659E" w14:paraId="4B281ACA" w14:textId="77777777">
              <w:tc>
                <w:tcPr>
                  <w:tcW w:w="1163" w:type="dxa"/>
                </w:tcPr>
                <w:p w14:paraId="203EDAD2" w14:textId="77777777" w:rsidR="00A56C24" w:rsidRPr="00F9659E" w:rsidRDefault="008937BA">
                  <w:pPr>
                    <w:pStyle w:val="P68B1DB1-Normal24"/>
                    <w:framePr w:hSpace="187" w:wrap="around" w:vAnchor="text" w:hAnchor="margin" w:x="85" w:y="1"/>
                    <w:suppressOverlap/>
                  </w:pPr>
                  <w:r w:rsidRPr="00F9659E">
                    <w:t>Limitations on tendering and payment processes to suppliers, affected by the laws of the United States embargo against Cuba.</w:t>
                  </w:r>
                </w:p>
                <w:p w14:paraId="265D68B5" w14:textId="77777777" w:rsidR="00A56C24" w:rsidRPr="00F9659E" w:rsidRDefault="00A56C24">
                  <w:pPr>
                    <w:framePr w:hSpace="187" w:wrap="around" w:vAnchor="text" w:hAnchor="margin" w:x="85" w:y="1"/>
                    <w:widowControl w:val="0"/>
                    <w:suppressAutoHyphens w:val="0"/>
                    <w:autoSpaceDN/>
                    <w:suppressOverlap/>
                    <w:textAlignment w:val="auto"/>
                    <w:rPr>
                      <w:rFonts w:asciiTheme="minorHAnsi" w:hAnsiTheme="minorHAnsi" w:cstheme="minorHAnsi"/>
                      <w:i/>
                      <w:sz w:val="18"/>
                    </w:rPr>
                  </w:pPr>
                </w:p>
              </w:tc>
              <w:tc>
                <w:tcPr>
                  <w:tcW w:w="1074" w:type="dxa"/>
                  <w:vAlign w:val="center"/>
                </w:tcPr>
                <w:p w14:paraId="6886A6FE" w14:textId="77777777" w:rsidR="00A56C24" w:rsidRPr="00F9659E" w:rsidRDefault="00000000">
                  <w:pPr>
                    <w:pStyle w:val="P68B1DB1-Normal55"/>
                    <w:framePr w:hSpace="187" w:wrap="around" w:vAnchor="text" w:hAnchor="margin" w:x="85" w:y="1"/>
                    <w:widowControl w:val="0"/>
                    <w:suppressAutoHyphens w:val="0"/>
                    <w:autoSpaceDN/>
                    <w:suppressOverlap/>
                    <w:textAlignment w:val="auto"/>
                    <w:rPr>
                      <w:sz w:val="18"/>
                    </w:rPr>
                  </w:pPr>
                  <w:sdt>
                    <w:sdtPr>
                      <w:rPr>
                        <w:szCs w:val="16"/>
                      </w:rPr>
                      <w:alias w:val="Type"/>
                      <w:tag w:val="Type"/>
                      <w:id w:val="-1934894098"/>
                      <w:placeholder>
                        <w:docPart w:val="05CE88BF097D49F8B93690730B887320"/>
                      </w:placeholder>
                      <w:dropDownList>
                        <w:listItem w:value="Choose an item."/>
                        <w:listItem w:displayText="AML/CFT" w:value="AML/CFT"/>
                        <w:listItem w:displayText="Compliance" w:value="Compliance"/>
                        <w:listItem w:displayText="COVID-19 (including post-COVID-19 related)" w:value="COVID-19 (including post-COVID-19 related)"/>
                        <w:listItem w:displayText="Environmental and Social Safeguards (ESS)" w:value="Environmental and Social Safeguards (ESS)"/>
                        <w:listItem w:displayText="Ethics and conflicts of interest" w:value="Ethics and conflicts of interest"/>
                        <w:listItem w:displayText="Fiduciary standards" w:value="Fiduciary standards"/>
                        <w:listItem w:displayText="Financial" w:value="Financial"/>
                        <w:listItem w:displayText="Gender" w:value="Gender"/>
                        <w:listItem w:displayText="Indigenous Peoples" w:value="Indigenous Peoples"/>
                        <w:listItem w:displayText="Legal" w:value="Legal"/>
                        <w:listItem w:displayText="Political" w:value="Political"/>
                        <w:listItem w:displayText="Operational" w:value="Operational"/>
                        <w:listItem w:displayText="Procurement" w:value="Procurement"/>
                        <w:listItem w:displayText="Prohibited Practices" w:value="Prohibited Practices"/>
                        <w:listItem w:displayText="Sanctions" w:value="Sanctions"/>
                        <w:listItem w:displayText="SEAH" w:value="SEAH"/>
                        <w:listItem w:displayText="Whistle-blowers" w:value="Whistle-blowers"/>
                        <w:listItem w:displayText="Others" w:value="Others"/>
                      </w:dropDownList>
                    </w:sdtPr>
                    <w:sdtContent>
                      <w:r w:rsidR="008937BA" w:rsidRPr="00F9659E">
                        <w:t>Operational</w:t>
                      </w:r>
                    </w:sdtContent>
                  </w:sdt>
                </w:p>
              </w:tc>
              <w:tc>
                <w:tcPr>
                  <w:tcW w:w="1083" w:type="dxa"/>
                  <w:vAlign w:val="center"/>
                </w:tcPr>
                <w:p w14:paraId="10C143CE" w14:textId="5E318533" w:rsidR="00A56C24" w:rsidRPr="00F9659E" w:rsidRDefault="008937BA">
                  <w:pPr>
                    <w:pStyle w:val="P68B1DB1-Normal24"/>
                    <w:framePr w:hSpace="187" w:wrap="around" w:vAnchor="text" w:hAnchor="margin" w:x="85" w:y="1"/>
                    <w:widowControl w:val="0"/>
                    <w:suppressAutoHyphens w:val="0"/>
                    <w:autoSpaceDN/>
                    <w:suppressOverlap/>
                    <w:textAlignment w:val="auto"/>
                  </w:pPr>
                  <w:r w:rsidRPr="00F9659E">
                    <w:t xml:space="preserve">Alternatives were implemented to achieve the </w:t>
                  </w:r>
                  <w:r w:rsidR="002E2C5F" w:rsidRPr="00F9659E">
                    <w:t>purchase</w:t>
                  </w:r>
                  <w:r w:rsidRPr="00F9659E">
                    <w:t xml:space="preserve"> of specialized equipment and compliance with payment commitments.</w:t>
                  </w:r>
                </w:p>
              </w:tc>
              <w:sdt>
                <w:sdtPr>
                  <w:id w:val="-1474743485"/>
                  <w:placeholder>
                    <w:docPart w:val="686D50739E0D450CAB42607864FFF67C"/>
                  </w:placeholder>
                  <w:dropDownList>
                    <w:listItem w:value="Choose an item."/>
                    <w:listItem w:displayText="Yes" w:value="Yes"/>
                    <w:listItem w:displayText="No" w:value="No"/>
                  </w:dropDownList>
                </w:sdtPr>
                <w:sdtContent>
                  <w:tc>
                    <w:tcPr>
                      <w:tcW w:w="1075" w:type="dxa"/>
                      <w:vAlign w:val="center"/>
                    </w:tcPr>
                    <w:p w14:paraId="6152EE08" w14:textId="77777777" w:rsidR="00A56C24" w:rsidRPr="00F9659E" w:rsidRDefault="008937BA">
                      <w:pPr>
                        <w:pStyle w:val="P68B1DB1-Normal56"/>
                        <w:framePr w:hSpace="187" w:wrap="around" w:vAnchor="text" w:hAnchor="margin" w:x="85" w:y="1"/>
                        <w:widowControl w:val="0"/>
                        <w:suppressAutoHyphens w:val="0"/>
                        <w:autoSpaceDN/>
                        <w:suppressOverlap/>
                        <w:textAlignment w:val="auto"/>
                        <w:rPr>
                          <w:sz w:val="18"/>
                        </w:rPr>
                      </w:pPr>
                      <w:r w:rsidRPr="00F9659E">
                        <w:t>Yes</w:t>
                      </w:r>
                    </w:p>
                  </w:tc>
                </w:sdtContent>
              </w:sdt>
              <w:tc>
                <w:tcPr>
                  <w:tcW w:w="1075" w:type="dxa"/>
                  <w:vAlign w:val="center"/>
                </w:tcPr>
                <w:p w14:paraId="45828B96" w14:textId="77777777" w:rsidR="00A56C24" w:rsidRPr="00F9659E" w:rsidRDefault="00000000">
                  <w:pPr>
                    <w:pStyle w:val="P68B1DB1-Normal56"/>
                    <w:framePr w:hSpace="187" w:wrap="around" w:vAnchor="text" w:hAnchor="margin" w:x="85" w:y="1"/>
                    <w:widowControl w:val="0"/>
                    <w:suppressAutoHyphens w:val="0"/>
                    <w:autoSpaceDN/>
                    <w:suppressOverlap/>
                    <w:textAlignment w:val="auto"/>
                    <w:rPr>
                      <w:sz w:val="18"/>
                    </w:rPr>
                  </w:pPr>
                  <w:sdt>
                    <w:sdtPr>
                      <w:rPr>
                        <w:szCs w:val="18"/>
                      </w:rPr>
                      <w:alias w:val="Impact"/>
                      <w:tag w:val="Impact"/>
                      <w:id w:val="-329142157"/>
                      <w:placeholder>
                        <w:docPart w:val="B66DF1AF63EC4DEA9AF0A54B471F05C4"/>
                      </w:placeholder>
                      <w:dropDownList>
                        <w:listItem w:value="Choose an item."/>
                        <w:listItem w:displayText="High " w:value="High "/>
                        <w:listItem w:displayText="Moderate" w:value="Moderate"/>
                        <w:listItem w:displayText="Minor / Solved" w:value="Minor / Solved"/>
                      </w:dropDownList>
                    </w:sdtPr>
                    <w:sdtContent>
                      <w:r w:rsidR="008937BA" w:rsidRPr="00F9659E">
                        <w:t>Moderate</w:t>
                      </w:r>
                    </w:sdtContent>
                  </w:sdt>
                </w:p>
              </w:tc>
              <w:sdt>
                <w:sdtPr>
                  <w:id w:val="-1639564503"/>
                  <w:placeholder>
                    <w:docPart w:val="B880C4AFD0344B21817449BE08FC5C02"/>
                  </w:placeholder>
                  <w:dropDownList>
                    <w:listItem w:value="Choose an item."/>
                    <w:listItem w:displayText="Yes" w:value="Yes"/>
                    <w:listItem w:displayText="No" w:value="No"/>
                  </w:dropDownList>
                </w:sdtPr>
                <w:sdtContent>
                  <w:tc>
                    <w:tcPr>
                      <w:tcW w:w="1077" w:type="dxa"/>
                      <w:vAlign w:val="center"/>
                    </w:tcPr>
                    <w:p w14:paraId="3C31DBCC" w14:textId="77777777" w:rsidR="00A56C24" w:rsidRPr="00F9659E" w:rsidRDefault="008937BA">
                      <w:pPr>
                        <w:pStyle w:val="P68B1DB1-Normal56"/>
                        <w:framePr w:hSpace="187" w:wrap="around" w:vAnchor="text" w:hAnchor="margin" w:x="85" w:y="1"/>
                        <w:widowControl w:val="0"/>
                        <w:suppressAutoHyphens w:val="0"/>
                        <w:autoSpaceDN/>
                        <w:suppressOverlap/>
                        <w:textAlignment w:val="auto"/>
                        <w:rPr>
                          <w:sz w:val="18"/>
                        </w:rPr>
                      </w:pPr>
                      <w:r w:rsidRPr="00F9659E">
                        <w:t>No</w:t>
                      </w:r>
                    </w:p>
                  </w:tc>
                </w:sdtContent>
              </w:sdt>
              <w:sdt>
                <w:sdtPr>
                  <w:rPr>
                    <w:rFonts w:asciiTheme="minorHAnsi" w:hAnsiTheme="minorHAnsi" w:cstheme="minorHAnsi"/>
                    <w:i/>
                    <w:sz w:val="18"/>
                  </w:rPr>
                  <w:id w:val="770279459"/>
                  <w:placeholder>
                    <w:docPart w:val="CC80F4AFC1AA40598C4D9C3907EF033B"/>
                  </w:placeholder>
                  <w:showingPlcHdr/>
                  <w:dropDownList>
                    <w:listItem w:value="Choose an item."/>
                    <w:listItem w:displayText="On track with no or minor impact" w:value="On track with no or minor impact"/>
                    <w:listItem w:displayText="Facing delays" w:value="Facing delays"/>
                    <w:listItem w:displayText="A minor change(s) required" w:value="A minor change(s) required"/>
                    <w:listItem w:displayText="A major change(s) required" w:value="A major change(s) required"/>
                  </w:dropDownList>
                </w:sdtPr>
                <w:sdtContent>
                  <w:tc>
                    <w:tcPr>
                      <w:tcW w:w="1084" w:type="dxa"/>
                    </w:tcPr>
                    <w:p w14:paraId="5FCA06EF" w14:textId="77777777" w:rsidR="00A56C24" w:rsidRPr="00F9659E" w:rsidRDefault="008937BA">
                      <w:pPr>
                        <w:framePr w:hSpace="187" w:wrap="around" w:vAnchor="text" w:hAnchor="margin" w:x="85" w:y="1"/>
                        <w:widowControl w:val="0"/>
                        <w:suppressAutoHyphens w:val="0"/>
                        <w:autoSpaceDN/>
                        <w:suppressOverlap/>
                        <w:textAlignment w:val="auto"/>
                        <w:rPr>
                          <w:rFonts w:asciiTheme="minorHAnsi" w:hAnsiTheme="minorHAnsi" w:cstheme="minorHAnsi"/>
                          <w:i/>
                          <w:sz w:val="18"/>
                        </w:rPr>
                      </w:pPr>
                      <w:r w:rsidRPr="00F9659E">
                        <w:rPr>
                          <w:rStyle w:val="PlaceholderText"/>
                          <w:sz w:val="16"/>
                        </w:rPr>
                        <w:t>Choose an item.</w:t>
                      </w:r>
                    </w:p>
                  </w:tc>
                </w:sdtContent>
              </w:sdt>
              <w:sdt>
                <w:sdtPr>
                  <w:rPr>
                    <w:rFonts w:asciiTheme="minorHAnsi" w:hAnsiTheme="minorHAnsi" w:cstheme="minorHAnsi"/>
                    <w:i/>
                    <w:sz w:val="18"/>
                  </w:rPr>
                  <w:id w:val="1772977138"/>
                  <w:placeholder>
                    <w:docPart w:val="CC80F4AFC1AA40598C4D9C3907EF033B"/>
                  </w:placeholder>
                  <w:showingPlcHdr/>
                  <w:dropDownList>
                    <w:listItem w:value="Choose an item."/>
                    <w:listItem w:displayText="Field Activities" w:value="Field Activities"/>
                    <w:listItem w:displayText="Financing and Concessionality" w:value="Financing and Concessionality"/>
                    <w:listItem w:displayText="Liquidity and Solvency Risks" w:value="Liquidity and Solvency Risks"/>
                    <w:listItem w:displayText="Project Costs" w:value="Project Costs"/>
                    <w:listItem w:displayText="Supply Chain" w:value="Supply Chain"/>
                    <w:listItem w:displayText="Other" w:value="Other"/>
                  </w:dropDownList>
                </w:sdtPr>
                <w:sdtContent>
                  <w:tc>
                    <w:tcPr>
                      <w:tcW w:w="1086" w:type="dxa"/>
                    </w:tcPr>
                    <w:p w14:paraId="6478F941" w14:textId="77777777" w:rsidR="00A56C24" w:rsidRPr="00F9659E" w:rsidRDefault="008937BA">
                      <w:pPr>
                        <w:framePr w:hSpace="187" w:wrap="around" w:vAnchor="text" w:hAnchor="margin" w:x="85" w:y="1"/>
                        <w:widowControl w:val="0"/>
                        <w:suppressAutoHyphens w:val="0"/>
                        <w:autoSpaceDN/>
                        <w:suppressOverlap/>
                        <w:textAlignment w:val="auto"/>
                        <w:rPr>
                          <w:rFonts w:asciiTheme="minorHAnsi" w:hAnsiTheme="minorHAnsi" w:cstheme="minorHAnsi"/>
                          <w:i/>
                          <w:sz w:val="18"/>
                        </w:rPr>
                      </w:pPr>
                      <w:r w:rsidRPr="00F9659E">
                        <w:rPr>
                          <w:rStyle w:val="PlaceholderText"/>
                          <w:sz w:val="16"/>
                        </w:rPr>
                        <w:t>Choose an item.</w:t>
                      </w:r>
                    </w:p>
                  </w:tc>
                </w:sdtContent>
              </w:sdt>
              <w:tc>
                <w:tcPr>
                  <w:tcW w:w="1087" w:type="dxa"/>
                </w:tcPr>
                <w:p w14:paraId="0FFF2B2D" w14:textId="77777777" w:rsidR="00A56C24" w:rsidRPr="00F9659E" w:rsidRDefault="00A56C24">
                  <w:pPr>
                    <w:framePr w:hSpace="187" w:wrap="around" w:vAnchor="text" w:hAnchor="margin" w:x="85" w:y="1"/>
                    <w:widowControl w:val="0"/>
                    <w:suppressAutoHyphens w:val="0"/>
                    <w:autoSpaceDN/>
                    <w:suppressOverlap/>
                    <w:textAlignment w:val="auto"/>
                    <w:rPr>
                      <w:rFonts w:asciiTheme="minorHAnsi" w:hAnsiTheme="minorHAnsi" w:cstheme="minorHAnsi"/>
                      <w:i/>
                      <w:sz w:val="18"/>
                    </w:rPr>
                  </w:pPr>
                </w:p>
              </w:tc>
            </w:tr>
            <w:tr w:rsidR="00A56C24" w:rsidRPr="00F9659E" w14:paraId="658BE8C8" w14:textId="77777777">
              <w:tc>
                <w:tcPr>
                  <w:tcW w:w="1163" w:type="dxa"/>
                  <w:shd w:val="clear" w:color="auto" w:fill="auto"/>
                </w:tcPr>
                <w:p w14:paraId="4B44C7E8" w14:textId="7C13CEFA" w:rsidR="00A56C24" w:rsidRPr="00F9659E" w:rsidRDefault="008937BA">
                  <w:pPr>
                    <w:pStyle w:val="P68B1DB1-Normal57"/>
                    <w:framePr w:hSpace="187" w:wrap="around" w:vAnchor="text" w:hAnchor="margin" w:x="85" w:y="1"/>
                    <w:widowControl w:val="0"/>
                    <w:suppressAutoHyphens w:val="0"/>
                    <w:autoSpaceDN/>
                    <w:suppressOverlap/>
                    <w:textAlignment w:val="auto"/>
                  </w:pPr>
                  <w:r w:rsidRPr="00F9659E">
                    <w:t xml:space="preserve">Limitations in the availability of energy resources in the country (fuel and electricity) were a risk </w:t>
                  </w:r>
                  <w:r w:rsidR="000A3F7C" w:rsidRPr="00F9659E">
                    <w:t xml:space="preserve">to the project's </w:t>
                  </w:r>
                  <w:r w:rsidRPr="00F9659E">
                    <w:t>implementa</w:t>
                  </w:r>
                  <w:r w:rsidR="000A3F7C" w:rsidRPr="00F9659E">
                    <w:t>tion</w:t>
                  </w:r>
                  <w:r w:rsidRPr="00F9659E">
                    <w:t>.</w:t>
                  </w:r>
                </w:p>
                <w:p w14:paraId="28B5D99D" w14:textId="77777777" w:rsidR="00B10E65" w:rsidRPr="00F9659E" w:rsidRDefault="00B10E65">
                  <w:pPr>
                    <w:pStyle w:val="P68B1DB1-Normal57"/>
                    <w:framePr w:hSpace="187" w:wrap="around" w:vAnchor="text" w:hAnchor="margin" w:x="85" w:y="1"/>
                    <w:widowControl w:val="0"/>
                    <w:suppressAutoHyphens w:val="0"/>
                    <w:autoSpaceDN/>
                    <w:suppressOverlap/>
                    <w:textAlignment w:val="auto"/>
                  </w:pPr>
                </w:p>
                <w:p w14:paraId="636A16B4" w14:textId="77777777" w:rsidR="00B10E65" w:rsidRPr="00F9659E" w:rsidRDefault="00B10E65">
                  <w:pPr>
                    <w:pStyle w:val="P68B1DB1-Normal57"/>
                    <w:framePr w:hSpace="187" w:wrap="around" w:vAnchor="text" w:hAnchor="margin" w:x="85" w:y="1"/>
                    <w:widowControl w:val="0"/>
                    <w:suppressAutoHyphens w:val="0"/>
                    <w:autoSpaceDN/>
                    <w:suppressOverlap/>
                    <w:textAlignment w:val="auto"/>
                  </w:pPr>
                </w:p>
                <w:p w14:paraId="77F5D9D8" w14:textId="77777777" w:rsidR="00B10E65" w:rsidRPr="00F9659E" w:rsidRDefault="00B10E65">
                  <w:pPr>
                    <w:pStyle w:val="P68B1DB1-Normal57"/>
                    <w:framePr w:hSpace="187" w:wrap="around" w:vAnchor="text" w:hAnchor="margin" w:x="85" w:y="1"/>
                    <w:widowControl w:val="0"/>
                    <w:suppressAutoHyphens w:val="0"/>
                    <w:autoSpaceDN/>
                    <w:suppressOverlap/>
                    <w:textAlignment w:val="auto"/>
                  </w:pPr>
                </w:p>
                <w:p w14:paraId="2DB3273C" w14:textId="77777777" w:rsidR="00B10E65" w:rsidRPr="00F9659E" w:rsidRDefault="00B10E65">
                  <w:pPr>
                    <w:pStyle w:val="P68B1DB1-Normal57"/>
                    <w:framePr w:hSpace="187" w:wrap="around" w:vAnchor="text" w:hAnchor="margin" w:x="85" w:y="1"/>
                    <w:widowControl w:val="0"/>
                    <w:suppressAutoHyphens w:val="0"/>
                    <w:autoSpaceDN/>
                    <w:suppressOverlap/>
                    <w:textAlignment w:val="auto"/>
                  </w:pPr>
                </w:p>
                <w:p w14:paraId="4CF4F4B3" w14:textId="77777777" w:rsidR="00B10E65" w:rsidRPr="00F9659E" w:rsidRDefault="00B10E65">
                  <w:pPr>
                    <w:pStyle w:val="P68B1DB1-Normal57"/>
                    <w:framePr w:hSpace="187" w:wrap="around" w:vAnchor="text" w:hAnchor="margin" w:x="85" w:y="1"/>
                    <w:widowControl w:val="0"/>
                    <w:suppressAutoHyphens w:val="0"/>
                    <w:autoSpaceDN/>
                    <w:suppressOverlap/>
                    <w:textAlignment w:val="auto"/>
                  </w:pPr>
                </w:p>
                <w:p w14:paraId="6C5C50F0" w14:textId="77777777" w:rsidR="00B10E65" w:rsidRPr="00F9659E" w:rsidRDefault="00B10E65">
                  <w:pPr>
                    <w:pStyle w:val="P68B1DB1-Normal57"/>
                    <w:framePr w:hSpace="187" w:wrap="around" w:vAnchor="text" w:hAnchor="margin" w:x="85" w:y="1"/>
                    <w:widowControl w:val="0"/>
                    <w:suppressAutoHyphens w:val="0"/>
                    <w:autoSpaceDN/>
                    <w:suppressOverlap/>
                    <w:textAlignment w:val="auto"/>
                  </w:pPr>
                </w:p>
                <w:p w14:paraId="5C988F1F" w14:textId="77777777" w:rsidR="00B10E65" w:rsidRPr="00F9659E" w:rsidRDefault="00B10E65">
                  <w:pPr>
                    <w:pStyle w:val="P68B1DB1-Normal57"/>
                    <w:framePr w:hSpace="187" w:wrap="around" w:vAnchor="text" w:hAnchor="margin" w:x="85" w:y="1"/>
                    <w:widowControl w:val="0"/>
                    <w:suppressAutoHyphens w:val="0"/>
                    <w:autoSpaceDN/>
                    <w:suppressOverlap/>
                    <w:textAlignment w:val="auto"/>
                    <w:rPr>
                      <w:rFonts w:asciiTheme="minorHAnsi" w:hAnsiTheme="minorHAnsi" w:cstheme="minorHAnsi"/>
                      <w:i/>
                    </w:rPr>
                  </w:pPr>
                </w:p>
              </w:tc>
              <w:tc>
                <w:tcPr>
                  <w:tcW w:w="1074" w:type="dxa"/>
                  <w:vAlign w:val="center"/>
                </w:tcPr>
                <w:p w14:paraId="63B78D00" w14:textId="77777777" w:rsidR="00A56C24" w:rsidRPr="00F9659E" w:rsidRDefault="00000000">
                  <w:pPr>
                    <w:pStyle w:val="P68B1DB1-Normal55"/>
                    <w:framePr w:hSpace="187" w:wrap="around" w:vAnchor="text" w:hAnchor="margin" w:x="85" w:y="1"/>
                    <w:widowControl w:val="0"/>
                    <w:suppressAutoHyphens w:val="0"/>
                    <w:autoSpaceDN/>
                    <w:suppressOverlap/>
                    <w:textAlignment w:val="auto"/>
                    <w:rPr>
                      <w:sz w:val="18"/>
                    </w:rPr>
                  </w:pPr>
                  <w:sdt>
                    <w:sdtPr>
                      <w:rPr>
                        <w:szCs w:val="16"/>
                      </w:rPr>
                      <w:alias w:val="Type"/>
                      <w:tag w:val="Type"/>
                      <w:id w:val="633302315"/>
                      <w:placeholder>
                        <w:docPart w:val="3B5B4806D3D749E2AF80C0EBF7DED788"/>
                      </w:placeholder>
                      <w:dropDownList>
                        <w:listItem w:value="Choose an item."/>
                        <w:listItem w:displayText="AML/CFT" w:value="AML/CFT"/>
                        <w:listItem w:displayText="Compliance" w:value="Compliance"/>
                        <w:listItem w:displayText="COVID-19 (including post-COVID-19 related)" w:value="COVID-19 (including post-COVID-19 related)"/>
                        <w:listItem w:displayText="Environmental and Social Safeguards (ESS)" w:value="Environmental and Social Safeguards (ESS)"/>
                        <w:listItem w:displayText="Ethics and conflicts of interest" w:value="Ethics and conflicts of interest"/>
                        <w:listItem w:displayText="Fiduciary standards" w:value="Fiduciary standards"/>
                        <w:listItem w:displayText="Financial" w:value="Financial"/>
                        <w:listItem w:displayText="Gender" w:value="Gender"/>
                        <w:listItem w:displayText="Indigenous Peoples" w:value="Indigenous Peoples"/>
                        <w:listItem w:displayText="Legal" w:value="Legal"/>
                        <w:listItem w:displayText="Political" w:value="Political"/>
                        <w:listItem w:displayText="Operational" w:value="Operational"/>
                        <w:listItem w:displayText="Procurement" w:value="Procurement"/>
                        <w:listItem w:displayText="Prohibited Practices" w:value="Prohibited Practices"/>
                        <w:listItem w:displayText="Sanctions" w:value="Sanctions"/>
                        <w:listItem w:displayText="SEAH" w:value="SEAH"/>
                        <w:listItem w:displayText="Whistle-blowers" w:value="Whistle-blowers"/>
                        <w:listItem w:displayText="Others" w:value="Others"/>
                      </w:dropDownList>
                    </w:sdtPr>
                    <w:sdtContent>
                      <w:r w:rsidR="008937BA" w:rsidRPr="00F9659E">
                        <w:t>Operational</w:t>
                      </w:r>
                    </w:sdtContent>
                  </w:sdt>
                </w:p>
              </w:tc>
              <w:tc>
                <w:tcPr>
                  <w:tcW w:w="1083" w:type="dxa"/>
                  <w:shd w:val="clear" w:color="auto" w:fill="auto"/>
                  <w:vAlign w:val="center"/>
                </w:tcPr>
                <w:p w14:paraId="13A912B1" w14:textId="5D67110C" w:rsidR="00A56C24" w:rsidRPr="00F9659E" w:rsidRDefault="008937BA">
                  <w:pPr>
                    <w:pStyle w:val="P68B1DB1-Normal58"/>
                    <w:framePr w:hSpace="187" w:wrap="around" w:vAnchor="text" w:hAnchor="margin" w:x="85" w:y="1"/>
                    <w:widowControl w:val="0"/>
                    <w:suppressAutoHyphens w:val="0"/>
                    <w:autoSpaceDN/>
                    <w:suppressOverlap/>
                    <w:textAlignment w:val="auto"/>
                  </w:pPr>
                  <w:r w:rsidRPr="00F9659E">
                    <w:t>Private transporters were hired to transport goods and to carry out project monitoring activities, given the impossibility of having all the fuel for the vehicles purchased.</w:t>
                  </w:r>
                </w:p>
                <w:p w14:paraId="583ED409" w14:textId="6E7EAE81" w:rsidR="00A56C24" w:rsidRPr="00F9659E" w:rsidRDefault="00A56C24">
                  <w:pPr>
                    <w:framePr w:hSpace="187" w:wrap="around" w:vAnchor="text" w:hAnchor="margin" w:x="85" w:y="1"/>
                    <w:widowControl w:val="0"/>
                    <w:suppressAutoHyphens w:val="0"/>
                    <w:autoSpaceDN/>
                    <w:suppressOverlap/>
                    <w:textAlignment w:val="auto"/>
                    <w:rPr>
                      <w:rFonts w:asciiTheme="minorHAnsi" w:hAnsiTheme="minorHAnsi" w:cstheme="minorHAnsi"/>
                      <w:i/>
                      <w:sz w:val="18"/>
                    </w:rPr>
                  </w:pPr>
                </w:p>
              </w:tc>
              <w:sdt>
                <w:sdtPr>
                  <w:id w:val="1915971799"/>
                  <w:placeholder>
                    <w:docPart w:val="685B6D0040084AE9A72AED90D1CEE32A"/>
                  </w:placeholder>
                  <w:dropDownList>
                    <w:listItem w:value="Choose an item."/>
                    <w:listItem w:displayText="Yes" w:value="Yes"/>
                    <w:listItem w:displayText="No" w:value="No"/>
                  </w:dropDownList>
                </w:sdtPr>
                <w:sdtContent>
                  <w:tc>
                    <w:tcPr>
                      <w:tcW w:w="1075" w:type="dxa"/>
                      <w:vAlign w:val="center"/>
                    </w:tcPr>
                    <w:p w14:paraId="7D593EE6" w14:textId="77777777" w:rsidR="00A56C24" w:rsidRPr="00F9659E" w:rsidRDefault="008937BA">
                      <w:pPr>
                        <w:pStyle w:val="P68B1DB1-Normal56"/>
                        <w:framePr w:hSpace="187" w:wrap="around" w:vAnchor="text" w:hAnchor="margin" w:x="85" w:y="1"/>
                        <w:widowControl w:val="0"/>
                        <w:suppressAutoHyphens w:val="0"/>
                        <w:autoSpaceDN/>
                        <w:suppressOverlap/>
                        <w:textAlignment w:val="auto"/>
                        <w:rPr>
                          <w:sz w:val="18"/>
                        </w:rPr>
                      </w:pPr>
                      <w:r w:rsidRPr="00F9659E">
                        <w:t>Yes</w:t>
                      </w:r>
                    </w:p>
                  </w:tc>
                </w:sdtContent>
              </w:sdt>
              <w:tc>
                <w:tcPr>
                  <w:tcW w:w="1075" w:type="dxa"/>
                  <w:vAlign w:val="center"/>
                </w:tcPr>
                <w:p w14:paraId="63CEF164" w14:textId="57B2D276" w:rsidR="00A56C24" w:rsidRPr="00F9659E" w:rsidRDefault="00000000">
                  <w:pPr>
                    <w:pStyle w:val="P68B1DB1-Normal56"/>
                    <w:framePr w:hSpace="187" w:wrap="around" w:vAnchor="text" w:hAnchor="margin" w:x="85" w:y="1"/>
                    <w:widowControl w:val="0"/>
                    <w:suppressAutoHyphens w:val="0"/>
                    <w:autoSpaceDN/>
                    <w:suppressOverlap/>
                    <w:textAlignment w:val="auto"/>
                    <w:rPr>
                      <w:sz w:val="18"/>
                    </w:rPr>
                  </w:pPr>
                  <w:sdt>
                    <w:sdtPr>
                      <w:rPr>
                        <w:szCs w:val="18"/>
                      </w:rPr>
                      <w:alias w:val="Impact"/>
                      <w:tag w:val="Impact"/>
                      <w:id w:val="1643000312"/>
                      <w:placeholder>
                        <w:docPart w:val="A1C92CACDF414610B4F37B9C6DA8CF52"/>
                      </w:placeholder>
                      <w:dropDownList>
                        <w:listItem w:value="Choose an item."/>
                        <w:listItem w:displayText="High " w:value="High "/>
                        <w:listItem w:displayText="Moderate" w:value="Moderate"/>
                        <w:listItem w:displayText="Minor / Solved" w:value="Minor / Solved"/>
                      </w:dropDownList>
                    </w:sdtPr>
                    <w:sdtContent>
                      <w:r w:rsidR="008937BA" w:rsidRPr="00F9659E">
                        <w:t>Moderate</w:t>
                      </w:r>
                    </w:sdtContent>
                  </w:sdt>
                </w:p>
              </w:tc>
              <w:sdt>
                <w:sdtPr>
                  <w:id w:val="1235751465"/>
                  <w:placeholder>
                    <w:docPart w:val="A66F207131B44F2E895D06ACA1CC4A4F"/>
                  </w:placeholder>
                  <w:dropDownList>
                    <w:listItem w:value="Choose an item."/>
                    <w:listItem w:displayText="Yes" w:value="Yes"/>
                    <w:listItem w:displayText="No" w:value="No"/>
                  </w:dropDownList>
                </w:sdtPr>
                <w:sdtContent>
                  <w:tc>
                    <w:tcPr>
                      <w:tcW w:w="1077" w:type="dxa"/>
                      <w:vAlign w:val="center"/>
                    </w:tcPr>
                    <w:p w14:paraId="150F82A4" w14:textId="0F91F0E1" w:rsidR="00A56C24" w:rsidRPr="00F9659E" w:rsidRDefault="008937BA">
                      <w:pPr>
                        <w:pStyle w:val="P68B1DB1-Normal56"/>
                        <w:framePr w:hSpace="187" w:wrap="around" w:vAnchor="text" w:hAnchor="margin" w:x="85" w:y="1"/>
                        <w:widowControl w:val="0"/>
                        <w:suppressAutoHyphens w:val="0"/>
                        <w:autoSpaceDN/>
                        <w:suppressOverlap/>
                        <w:textAlignment w:val="auto"/>
                        <w:rPr>
                          <w:sz w:val="18"/>
                        </w:rPr>
                      </w:pPr>
                      <w:r w:rsidRPr="00F9659E">
                        <w:t>No</w:t>
                      </w:r>
                    </w:p>
                  </w:tc>
                </w:sdtContent>
              </w:sdt>
              <w:sdt>
                <w:sdtPr>
                  <w:rPr>
                    <w:rFonts w:asciiTheme="minorHAnsi" w:hAnsiTheme="minorHAnsi" w:cstheme="minorHAnsi"/>
                    <w:i/>
                    <w:sz w:val="18"/>
                  </w:rPr>
                  <w:id w:val="18740312"/>
                  <w:placeholder>
                    <w:docPart w:val="1DFBC31EB1AB4A338B8F4A28562727A8"/>
                  </w:placeholder>
                  <w:showingPlcHdr/>
                  <w:dropDownList>
                    <w:listItem w:value="Choose an item."/>
                    <w:listItem w:displayText="On track with no or minor impact" w:value="On track with no or minor impact"/>
                    <w:listItem w:displayText="Facing delays" w:value="Facing delays"/>
                    <w:listItem w:displayText="A minor change(s) required" w:value="A minor change(s) required"/>
                    <w:listItem w:displayText="A major change(s) required" w:value="A major change(s) required"/>
                  </w:dropDownList>
                </w:sdtPr>
                <w:sdtContent>
                  <w:tc>
                    <w:tcPr>
                      <w:tcW w:w="1084" w:type="dxa"/>
                    </w:tcPr>
                    <w:p w14:paraId="0F1383FB" w14:textId="77777777" w:rsidR="00A56C24" w:rsidRPr="00F9659E" w:rsidRDefault="008937BA">
                      <w:pPr>
                        <w:framePr w:hSpace="187" w:wrap="around" w:vAnchor="text" w:hAnchor="margin" w:x="85" w:y="1"/>
                        <w:widowControl w:val="0"/>
                        <w:suppressAutoHyphens w:val="0"/>
                        <w:autoSpaceDN/>
                        <w:suppressOverlap/>
                        <w:textAlignment w:val="auto"/>
                        <w:rPr>
                          <w:rFonts w:asciiTheme="minorHAnsi" w:hAnsiTheme="minorHAnsi" w:cstheme="minorHAnsi"/>
                          <w:i/>
                          <w:sz w:val="18"/>
                        </w:rPr>
                      </w:pPr>
                      <w:r w:rsidRPr="00F9659E">
                        <w:rPr>
                          <w:rStyle w:val="PlaceholderText"/>
                          <w:sz w:val="16"/>
                        </w:rPr>
                        <w:t>Choose an item.</w:t>
                      </w:r>
                    </w:p>
                  </w:tc>
                </w:sdtContent>
              </w:sdt>
              <w:sdt>
                <w:sdtPr>
                  <w:rPr>
                    <w:rFonts w:asciiTheme="minorHAnsi" w:hAnsiTheme="minorHAnsi" w:cstheme="minorHAnsi"/>
                    <w:i/>
                    <w:sz w:val="18"/>
                  </w:rPr>
                  <w:id w:val="1211236406"/>
                  <w:placeholder>
                    <w:docPart w:val="845AC9557DBE46B3882B35B76A3A0294"/>
                  </w:placeholder>
                  <w:showingPlcHdr/>
                  <w:dropDownList>
                    <w:listItem w:value="Choose an item."/>
                    <w:listItem w:displayText="Field Activities" w:value="Field Activities"/>
                    <w:listItem w:displayText="Financing and Concessionality" w:value="Financing and Concessionality"/>
                    <w:listItem w:displayText="Liquidity and Solvency Risks" w:value="Liquidity and Solvency Risks"/>
                    <w:listItem w:displayText="Project Costs" w:value="Project Costs"/>
                    <w:listItem w:displayText="Supply Chain" w:value="Supply Chain"/>
                    <w:listItem w:displayText="Other" w:value="Other"/>
                  </w:dropDownList>
                </w:sdtPr>
                <w:sdtContent>
                  <w:tc>
                    <w:tcPr>
                      <w:tcW w:w="1086" w:type="dxa"/>
                    </w:tcPr>
                    <w:p w14:paraId="7ABAE2B6" w14:textId="77777777" w:rsidR="00A56C24" w:rsidRPr="00F9659E" w:rsidRDefault="008937BA">
                      <w:pPr>
                        <w:framePr w:hSpace="187" w:wrap="around" w:vAnchor="text" w:hAnchor="margin" w:x="85" w:y="1"/>
                        <w:widowControl w:val="0"/>
                        <w:suppressAutoHyphens w:val="0"/>
                        <w:autoSpaceDN/>
                        <w:suppressOverlap/>
                        <w:textAlignment w:val="auto"/>
                        <w:rPr>
                          <w:rFonts w:asciiTheme="minorHAnsi" w:hAnsiTheme="minorHAnsi" w:cstheme="minorHAnsi"/>
                          <w:i/>
                          <w:sz w:val="18"/>
                        </w:rPr>
                      </w:pPr>
                      <w:r w:rsidRPr="00F9659E">
                        <w:rPr>
                          <w:rStyle w:val="PlaceholderText"/>
                          <w:sz w:val="16"/>
                        </w:rPr>
                        <w:t>Choose an item.</w:t>
                      </w:r>
                    </w:p>
                  </w:tc>
                </w:sdtContent>
              </w:sdt>
              <w:tc>
                <w:tcPr>
                  <w:tcW w:w="1087" w:type="dxa"/>
                </w:tcPr>
                <w:p w14:paraId="6E985899" w14:textId="77777777" w:rsidR="00A56C24" w:rsidRPr="00F9659E" w:rsidRDefault="00A56C24">
                  <w:pPr>
                    <w:framePr w:hSpace="187" w:wrap="around" w:vAnchor="text" w:hAnchor="margin" w:x="85" w:y="1"/>
                    <w:widowControl w:val="0"/>
                    <w:suppressAutoHyphens w:val="0"/>
                    <w:autoSpaceDN/>
                    <w:suppressOverlap/>
                    <w:textAlignment w:val="auto"/>
                    <w:rPr>
                      <w:rFonts w:asciiTheme="minorHAnsi" w:hAnsiTheme="minorHAnsi" w:cstheme="minorHAnsi"/>
                      <w:i/>
                      <w:sz w:val="18"/>
                    </w:rPr>
                  </w:pPr>
                </w:p>
              </w:tc>
            </w:tr>
            <w:tr w:rsidR="00A56C24" w:rsidRPr="00F9659E" w14:paraId="21081F06" w14:textId="77777777">
              <w:tc>
                <w:tcPr>
                  <w:tcW w:w="1163" w:type="dxa"/>
                  <w:shd w:val="clear" w:color="auto" w:fill="auto"/>
                </w:tcPr>
                <w:p w14:paraId="2BEC5B25" w14:textId="201E137C" w:rsidR="00B10E65" w:rsidRPr="00F9659E" w:rsidRDefault="008937BA">
                  <w:pPr>
                    <w:pStyle w:val="P68B1DB1-Normal57"/>
                    <w:framePr w:hSpace="187" w:wrap="around" w:vAnchor="text" w:hAnchor="margin" w:x="85" w:y="1"/>
                    <w:widowControl w:val="0"/>
                    <w:suppressAutoHyphens w:val="0"/>
                    <w:autoSpaceDN/>
                    <w:suppressOverlap/>
                    <w:textAlignment w:val="auto"/>
                  </w:pPr>
                  <w:r w:rsidRPr="00F9659E">
                    <w:t>Increased costs, including those not originally foreseen in the project, such as travel, accommodation, catering, IT, communications and audiovisual equipment.</w:t>
                  </w:r>
                </w:p>
                <w:p w14:paraId="25717003" w14:textId="77777777" w:rsidR="00B10E65" w:rsidRPr="00F9659E" w:rsidRDefault="00B10E65">
                  <w:pPr>
                    <w:pStyle w:val="P68B1DB1-Normal57"/>
                    <w:framePr w:hSpace="187" w:wrap="around" w:vAnchor="text" w:hAnchor="margin" w:x="85" w:y="1"/>
                    <w:widowControl w:val="0"/>
                    <w:suppressAutoHyphens w:val="0"/>
                    <w:autoSpaceDN/>
                    <w:suppressOverlap/>
                    <w:textAlignment w:val="auto"/>
                  </w:pPr>
                </w:p>
                <w:p w14:paraId="724BC82F" w14:textId="77777777" w:rsidR="00A56C24" w:rsidRPr="00F9659E" w:rsidRDefault="00A56C24">
                  <w:pPr>
                    <w:framePr w:hSpace="187" w:wrap="around" w:vAnchor="text" w:hAnchor="margin" w:x="85" w:y="1"/>
                    <w:widowControl w:val="0"/>
                    <w:suppressAutoHyphens w:val="0"/>
                    <w:autoSpaceDN/>
                    <w:suppressOverlap/>
                    <w:textAlignment w:val="auto"/>
                    <w:rPr>
                      <w:rFonts w:asciiTheme="minorHAnsi" w:hAnsiTheme="minorHAnsi" w:cstheme="minorHAnsi"/>
                      <w:i/>
                      <w:sz w:val="18"/>
                    </w:rPr>
                  </w:pPr>
                </w:p>
              </w:tc>
              <w:tc>
                <w:tcPr>
                  <w:tcW w:w="1074" w:type="dxa"/>
                  <w:vAlign w:val="center"/>
                </w:tcPr>
                <w:p w14:paraId="604BB287" w14:textId="77777777" w:rsidR="00A56C24" w:rsidRPr="00F9659E" w:rsidRDefault="00000000">
                  <w:pPr>
                    <w:pStyle w:val="P68B1DB1-Normal55"/>
                    <w:framePr w:hSpace="187" w:wrap="around" w:vAnchor="text" w:hAnchor="margin" w:x="85" w:y="1"/>
                    <w:widowControl w:val="0"/>
                    <w:suppressAutoHyphens w:val="0"/>
                    <w:autoSpaceDN/>
                    <w:suppressOverlap/>
                    <w:textAlignment w:val="auto"/>
                    <w:rPr>
                      <w:sz w:val="18"/>
                    </w:rPr>
                  </w:pPr>
                  <w:sdt>
                    <w:sdtPr>
                      <w:rPr>
                        <w:szCs w:val="16"/>
                      </w:rPr>
                      <w:alias w:val="Type"/>
                      <w:tag w:val="Type"/>
                      <w:id w:val="-2013599797"/>
                      <w:placeholder>
                        <w:docPart w:val="853DFEEFD6794DCFBD53E61A0B2DE76A"/>
                      </w:placeholder>
                      <w:dropDownList>
                        <w:listItem w:value="Choose an item."/>
                        <w:listItem w:displayText="AML/CFT" w:value="AML/CFT"/>
                        <w:listItem w:displayText="Compliance" w:value="Compliance"/>
                        <w:listItem w:displayText="COVID-19 (including post-COVID-19 related)" w:value="COVID-19 (including post-COVID-19 related)"/>
                        <w:listItem w:displayText="Environmental and Social Safeguards (ESS)" w:value="Environmental and Social Safeguards (ESS)"/>
                        <w:listItem w:displayText="Ethics and conflicts of interest" w:value="Ethics and conflicts of interest"/>
                        <w:listItem w:displayText="Fiduciary standards" w:value="Fiduciary standards"/>
                        <w:listItem w:displayText="Financial" w:value="Financial"/>
                        <w:listItem w:displayText="Gender" w:value="Gender"/>
                        <w:listItem w:displayText="Indigenous Peoples" w:value="Indigenous Peoples"/>
                        <w:listItem w:displayText="Legal" w:value="Legal"/>
                        <w:listItem w:displayText="Political" w:value="Political"/>
                        <w:listItem w:displayText="Operational" w:value="Operational"/>
                        <w:listItem w:displayText="Procurement" w:value="Procurement"/>
                        <w:listItem w:displayText="Prohibited Practices" w:value="Prohibited Practices"/>
                        <w:listItem w:displayText="Sanctions" w:value="Sanctions"/>
                        <w:listItem w:displayText="SEAH" w:value="SEAH"/>
                        <w:listItem w:displayText="Whistle-blowers" w:value="Whistle-blowers"/>
                        <w:listItem w:displayText="Others" w:value="Others"/>
                      </w:dropDownList>
                    </w:sdtPr>
                    <w:sdtContent>
                      <w:r w:rsidR="008937BA" w:rsidRPr="00F9659E">
                        <w:t>Financial</w:t>
                      </w:r>
                    </w:sdtContent>
                  </w:sdt>
                </w:p>
              </w:tc>
              <w:tc>
                <w:tcPr>
                  <w:tcW w:w="1083" w:type="dxa"/>
                  <w:vAlign w:val="center"/>
                </w:tcPr>
                <w:p w14:paraId="530CBDD5" w14:textId="4BCED33C" w:rsidR="00A56C24" w:rsidRPr="00F9659E" w:rsidRDefault="008937BA">
                  <w:pPr>
                    <w:pStyle w:val="P68B1DB1-Normal24"/>
                    <w:framePr w:hSpace="187" w:wrap="around" w:vAnchor="text" w:hAnchor="margin" w:x="85" w:y="1"/>
                    <w:widowControl w:val="0"/>
                    <w:suppressAutoHyphens w:val="0"/>
                    <w:autoSpaceDN/>
                    <w:suppressOverlap/>
                    <w:textAlignment w:val="auto"/>
                  </w:pPr>
                  <w:r w:rsidRPr="00F9659E">
                    <w:t>Proper budget management has allowed the project to manage this impact and access contingency funds.</w:t>
                  </w:r>
                </w:p>
              </w:tc>
              <w:sdt>
                <w:sdtPr>
                  <w:id w:val="-727071732"/>
                  <w:placeholder>
                    <w:docPart w:val="440B9778CAC94A029FAFB0CCECDDBDF9"/>
                  </w:placeholder>
                  <w:dropDownList>
                    <w:listItem w:value="Choose an item."/>
                    <w:listItem w:displayText="Yes" w:value="Yes"/>
                    <w:listItem w:displayText="No" w:value="No"/>
                  </w:dropDownList>
                </w:sdtPr>
                <w:sdtContent>
                  <w:tc>
                    <w:tcPr>
                      <w:tcW w:w="1075" w:type="dxa"/>
                      <w:vAlign w:val="center"/>
                    </w:tcPr>
                    <w:p w14:paraId="2ADB7796" w14:textId="56C3E6E2" w:rsidR="00A56C24" w:rsidRPr="00F9659E" w:rsidRDefault="008937BA">
                      <w:pPr>
                        <w:pStyle w:val="P68B1DB1-Normal56"/>
                        <w:framePr w:hSpace="187" w:wrap="around" w:vAnchor="text" w:hAnchor="margin" w:x="85" w:y="1"/>
                        <w:widowControl w:val="0"/>
                        <w:suppressAutoHyphens w:val="0"/>
                        <w:autoSpaceDN/>
                        <w:suppressOverlap/>
                        <w:textAlignment w:val="auto"/>
                        <w:rPr>
                          <w:sz w:val="18"/>
                        </w:rPr>
                      </w:pPr>
                      <w:r w:rsidRPr="00F9659E">
                        <w:t>Yes</w:t>
                      </w:r>
                    </w:p>
                  </w:tc>
                </w:sdtContent>
              </w:sdt>
              <w:tc>
                <w:tcPr>
                  <w:tcW w:w="1075" w:type="dxa"/>
                  <w:vAlign w:val="center"/>
                </w:tcPr>
                <w:p w14:paraId="40877BDA" w14:textId="4552BBD3" w:rsidR="00A56C24" w:rsidRPr="00F9659E" w:rsidRDefault="00000000">
                  <w:pPr>
                    <w:pStyle w:val="P68B1DB1-Normal56"/>
                    <w:framePr w:hSpace="187" w:wrap="around" w:vAnchor="text" w:hAnchor="margin" w:x="85" w:y="1"/>
                    <w:widowControl w:val="0"/>
                    <w:suppressAutoHyphens w:val="0"/>
                    <w:autoSpaceDN/>
                    <w:suppressOverlap/>
                    <w:textAlignment w:val="auto"/>
                    <w:rPr>
                      <w:sz w:val="18"/>
                    </w:rPr>
                  </w:pPr>
                  <w:sdt>
                    <w:sdtPr>
                      <w:rPr>
                        <w:szCs w:val="18"/>
                      </w:rPr>
                      <w:alias w:val="Impact"/>
                      <w:tag w:val="Impact"/>
                      <w:id w:val="1443656079"/>
                      <w:placeholder>
                        <w:docPart w:val="E96E719DADBB44AC80B634072C167D76"/>
                      </w:placeholder>
                      <w:dropDownList>
                        <w:listItem w:value="Choose an item."/>
                        <w:listItem w:displayText="High " w:value="High "/>
                        <w:listItem w:displayText="Moderate" w:value="Moderate"/>
                        <w:listItem w:displayText="Minor / Solved" w:value="Minor / Solved"/>
                      </w:dropDownList>
                    </w:sdtPr>
                    <w:sdtContent>
                      <w:r w:rsidR="008937BA" w:rsidRPr="00F9659E">
                        <w:t>Moderate</w:t>
                      </w:r>
                    </w:sdtContent>
                  </w:sdt>
                </w:p>
              </w:tc>
              <w:sdt>
                <w:sdtPr>
                  <w:id w:val="-765541387"/>
                  <w:placeholder>
                    <w:docPart w:val="FE7E4F24BBD6461196EBB51714ADD91C"/>
                  </w:placeholder>
                  <w:dropDownList>
                    <w:listItem w:value="Choose an item."/>
                    <w:listItem w:displayText="Yes" w:value="Yes"/>
                    <w:listItem w:displayText="No" w:value="No"/>
                  </w:dropDownList>
                </w:sdtPr>
                <w:sdtContent>
                  <w:tc>
                    <w:tcPr>
                      <w:tcW w:w="1077" w:type="dxa"/>
                      <w:vAlign w:val="center"/>
                    </w:tcPr>
                    <w:p w14:paraId="28A7232D" w14:textId="1D098834" w:rsidR="00A56C24" w:rsidRPr="00F9659E" w:rsidRDefault="008937BA">
                      <w:pPr>
                        <w:pStyle w:val="P68B1DB1-Normal56"/>
                        <w:framePr w:hSpace="187" w:wrap="around" w:vAnchor="text" w:hAnchor="margin" w:x="85" w:y="1"/>
                        <w:widowControl w:val="0"/>
                        <w:suppressAutoHyphens w:val="0"/>
                        <w:autoSpaceDN/>
                        <w:suppressOverlap/>
                        <w:textAlignment w:val="auto"/>
                        <w:rPr>
                          <w:sz w:val="18"/>
                        </w:rPr>
                      </w:pPr>
                      <w:r w:rsidRPr="00F9659E">
                        <w:t>No</w:t>
                      </w:r>
                    </w:p>
                  </w:tc>
                </w:sdtContent>
              </w:sdt>
              <w:sdt>
                <w:sdtPr>
                  <w:rPr>
                    <w:rFonts w:asciiTheme="minorHAnsi" w:hAnsiTheme="minorHAnsi" w:cstheme="minorHAnsi"/>
                    <w:i/>
                    <w:sz w:val="18"/>
                  </w:rPr>
                  <w:id w:val="569229025"/>
                  <w:placeholder>
                    <w:docPart w:val="85FDF73F2A6441E2AE340E0FD089223A"/>
                  </w:placeholder>
                  <w:showingPlcHdr/>
                  <w:dropDownList>
                    <w:listItem w:value="Choose an item."/>
                    <w:listItem w:displayText="On track with no or minor impact" w:value="On track with no or minor impact"/>
                    <w:listItem w:displayText="Facing delays" w:value="Facing delays"/>
                    <w:listItem w:displayText="A minor change(s) required" w:value="A minor change(s) required"/>
                    <w:listItem w:displayText="A major change(s) required" w:value="A major change(s) required"/>
                  </w:dropDownList>
                </w:sdtPr>
                <w:sdtContent>
                  <w:tc>
                    <w:tcPr>
                      <w:tcW w:w="1084" w:type="dxa"/>
                    </w:tcPr>
                    <w:p w14:paraId="2EFD4C0B" w14:textId="77777777" w:rsidR="00A56C24" w:rsidRPr="00F9659E" w:rsidRDefault="008937BA">
                      <w:pPr>
                        <w:framePr w:hSpace="187" w:wrap="around" w:vAnchor="text" w:hAnchor="margin" w:x="85" w:y="1"/>
                        <w:widowControl w:val="0"/>
                        <w:suppressAutoHyphens w:val="0"/>
                        <w:autoSpaceDN/>
                        <w:suppressOverlap/>
                        <w:textAlignment w:val="auto"/>
                        <w:rPr>
                          <w:rFonts w:asciiTheme="minorHAnsi" w:hAnsiTheme="minorHAnsi" w:cstheme="minorHAnsi"/>
                          <w:i/>
                          <w:sz w:val="18"/>
                        </w:rPr>
                      </w:pPr>
                      <w:r w:rsidRPr="00F9659E">
                        <w:rPr>
                          <w:rStyle w:val="PlaceholderText"/>
                          <w:sz w:val="16"/>
                        </w:rPr>
                        <w:t>Choose an item.</w:t>
                      </w:r>
                    </w:p>
                  </w:tc>
                </w:sdtContent>
              </w:sdt>
              <w:sdt>
                <w:sdtPr>
                  <w:rPr>
                    <w:rFonts w:asciiTheme="minorHAnsi" w:hAnsiTheme="minorHAnsi" w:cstheme="minorHAnsi"/>
                    <w:i/>
                    <w:sz w:val="18"/>
                  </w:rPr>
                  <w:id w:val="701522706"/>
                  <w:placeholder>
                    <w:docPart w:val="B571EC47EF064A9FB770B254B00C59C3"/>
                  </w:placeholder>
                  <w:showingPlcHdr/>
                  <w:dropDownList>
                    <w:listItem w:value="Choose an item."/>
                    <w:listItem w:displayText="Field Activities" w:value="Field Activities"/>
                    <w:listItem w:displayText="Financing and Concessionality" w:value="Financing and Concessionality"/>
                    <w:listItem w:displayText="Liquidity and Solvency Risks" w:value="Liquidity and Solvency Risks"/>
                    <w:listItem w:displayText="Project Costs" w:value="Project Costs"/>
                    <w:listItem w:displayText="Supply Chain" w:value="Supply Chain"/>
                    <w:listItem w:displayText="Other" w:value="Other"/>
                  </w:dropDownList>
                </w:sdtPr>
                <w:sdtContent>
                  <w:tc>
                    <w:tcPr>
                      <w:tcW w:w="1086" w:type="dxa"/>
                    </w:tcPr>
                    <w:p w14:paraId="465AFB8A" w14:textId="77777777" w:rsidR="00A56C24" w:rsidRPr="00F9659E" w:rsidRDefault="008937BA">
                      <w:pPr>
                        <w:framePr w:hSpace="187" w:wrap="around" w:vAnchor="text" w:hAnchor="margin" w:x="85" w:y="1"/>
                        <w:widowControl w:val="0"/>
                        <w:suppressAutoHyphens w:val="0"/>
                        <w:autoSpaceDN/>
                        <w:suppressOverlap/>
                        <w:textAlignment w:val="auto"/>
                        <w:rPr>
                          <w:rFonts w:asciiTheme="minorHAnsi" w:hAnsiTheme="minorHAnsi" w:cstheme="minorHAnsi"/>
                          <w:i/>
                          <w:sz w:val="18"/>
                        </w:rPr>
                      </w:pPr>
                      <w:r w:rsidRPr="00F9659E">
                        <w:rPr>
                          <w:rStyle w:val="PlaceholderText"/>
                          <w:sz w:val="16"/>
                        </w:rPr>
                        <w:t>Choose an item.</w:t>
                      </w:r>
                    </w:p>
                  </w:tc>
                </w:sdtContent>
              </w:sdt>
              <w:tc>
                <w:tcPr>
                  <w:tcW w:w="1087" w:type="dxa"/>
                </w:tcPr>
                <w:p w14:paraId="2B70CA28" w14:textId="77777777" w:rsidR="00A56C24" w:rsidRPr="00F9659E" w:rsidRDefault="00A56C24">
                  <w:pPr>
                    <w:framePr w:hSpace="187" w:wrap="around" w:vAnchor="text" w:hAnchor="margin" w:x="85" w:y="1"/>
                    <w:widowControl w:val="0"/>
                    <w:suppressAutoHyphens w:val="0"/>
                    <w:autoSpaceDN/>
                    <w:suppressOverlap/>
                    <w:textAlignment w:val="auto"/>
                    <w:rPr>
                      <w:rFonts w:asciiTheme="minorHAnsi" w:hAnsiTheme="minorHAnsi" w:cstheme="minorHAnsi"/>
                      <w:i/>
                      <w:sz w:val="18"/>
                    </w:rPr>
                  </w:pPr>
                </w:p>
              </w:tc>
            </w:tr>
          </w:tbl>
          <w:p w14:paraId="243F9E0B" w14:textId="24ECB52F" w:rsidR="00A56C24" w:rsidRPr="00F9659E" w:rsidRDefault="00A56C24" w:rsidP="008F2170">
            <w:pPr>
              <w:pStyle w:val="P68B1DB1-Normal59"/>
              <w:widowControl w:val="0"/>
              <w:suppressAutoHyphens w:val="0"/>
              <w:autoSpaceDN/>
              <w:textAlignment w:val="auto"/>
              <w:rPr>
                <w:i w:val="0"/>
              </w:rPr>
            </w:pPr>
          </w:p>
        </w:tc>
      </w:tr>
    </w:tbl>
    <w:p w14:paraId="3C81877D" w14:textId="77777777" w:rsidR="00A56C24" w:rsidRPr="00F9659E" w:rsidRDefault="00A56C24">
      <w:pPr>
        <w:tabs>
          <w:tab w:val="left" w:pos="1800"/>
        </w:tabs>
        <w:rPr>
          <w:rFonts w:asciiTheme="minorHAnsi" w:hAnsiTheme="minorHAnsi" w:cstheme="minorHAnsi"/>
        </w:rPr>
      </w:pPr>
    </w:p>
    <w:tbl>
      <w:tblPr>
        <w:tblpPr w:leftFromText="187" w:rightFromText="187" w:vertAnchor="text" w:horzAnchor="margin" w:tblpX="85" w:tblpY="102"/>
        <w:tblOverlap w:val="neve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hemeFill="accent5" w:themeFillShade="BF"/>
        <w:tblLayout w:type="fixed"/>
        <w:tblLook w:val="01E0" w:firstRow="1" w:lastRow="1" w:firstColumn="1" w:lastColumn="1" w:noHBand="0" w:noVBand="0"/>
      </w:tblPr>
      <w:tblGrid>
        <w:gridCol w:w="10255"/>
      </w:tblGrid>
      <w:tr w:rsidR="00A56C24" w:rsidRPr="00F9659E" w14:paraId="4B23052B" w14:textId="77777777" w:rsidTr="00BA62A9">
        <w:trPr>
          <w:trHeight w:val="150"/>
        </w:trPr>
        <w:tc>
          <w:tcPr>
            <w:tcW w:w="10255" w:type="dxa"/>
            <w:shd w:val="clear" w:color="auto" w:fill="2F5496" w:themeFill="accent5" w:themeFillShade="BF"/>
            <w:vAlign w:val="center"/>
          </w:tcPr>
          <w:p w14:paraId="768E4612" w14:textId="0D9C69EB" w:rsidR="00A56C24" w:rsidRPr="00F9659E" w:rsidRDefault="008937BA">
            <w:pPr>
              <w:pStyle w:val="P68B1DB1-Normal6"/>
              <w:widowControl w:val="0"/>
              <w:suppressAutoHyphens w:val="0"/>
              <w:autoSpaceDN/>
              <w:textAlignment w:val="auto"/>
              <w:rPr>
                <w:color w:val="FFFFFF" w:themeColor="background1"/>
              </w:rPr>
            </w:pPr>
            <w:r w:rsidRPr="00F9659E">
              <w:t>2.9.1 Potential changes</w:t>
            </w:r>
          </w:p>
        </w:tc>
      </w:tr>
      <w:tr w:rsidR="00A56C24" w:rsidRPr="00F9659E" w14:paraId="62223029" w14:textId="77777777" w:rsidTr="00BA62A9">
        <w:trPr>
          <w:trHeight w:val="794"/>
        </w:trPr>
        <w:tc>
          <w:tcPr>
            <w:tcW w:w="10255" w:type="dxa"/>
            <w:shd w:val="clear" w:color="auto" w:fill="2F5496" w:themeFill="accent5" w:themeFillShade="BF"/>
          </w:tcPr>
          <w:p w14:paraId="198A1A5D" w14:textId="1D94961B" w:rsidR="00A56C24" w:rsidRPr="00F9659E" w:rsidRDefault="008937BA">
            <w:pPr>
              <w:pStyle w:val="P68B1DB1-Normal17"/>
              <w:widowControl w:val="0"/>
              <w:suppressAutoHyphens w:val="0"/>
              <w:autoSpaceDN/>
              <w:jc w:val="both"/>
              <w:textAlignment w:val="auto"/>
              <w:rPr>
                <w:b/>
                <w:sz w:val="22"/>
              </w:rPr>
            </w:pPr>
            <w:r w:rsidRPr="00F9659E">
              <w:t xml:space="preserve">Describe changes to the project during the reporting period. In particular, the report should cover elements such as </w:t>
            </w:r>
            <w:r w:rsidR="000C7BCC" w:rsidRPr="00F9659E">
              <w:t xml:space="preserve">a </w:t>
            </w:r>
            <w:r w:rsidRPr="00F9659E">
              <w:t>change of beneficial ownership structure, management changes of the Accredited Entity, policies, and other elements relevant for the project, and any other material change that could influence the overall outcome of the project. (500 words maximum)</w:t>
            </w:r>
          </w:p>
        </w:tc>
      </w:tr>
      <w:tr w:rsidR="00A56C24" w:rsidRPr="00F9659E" w14:paraId="0100DDFC" w14:textId="77777777" w:rsidTr="00BA62A9">
        <w:trPr>
          <w:trHeight w:val="430"/>
        </w:trPr>
        <w:tc>
          <w:tcPr>
            <w:tcW w:w="10255" w:type="dxa"/>
            <w:shd w:val="clear" w:color="auto" w:fill="auto"/>
          </w:tcPr>
          <w:p w14:paraId="2E1567D6" w14:textId="14300DE7" w:rsidR="00A56C24" w:rsidRPr="00F9659E" w:rsidRDefault="008937BA">
            <w:pPr>
              <w:pStyle w:val="P68B1DB1-Normal24"/>
              <w:widowControl w:val="0"/>
              <w:suppressAutoHyphens w:val="0"/>
              <w:autoSpaceDN/>
              <w:jc w:val="both"/>
              <w:textAlignment w:val="auto"/>
            </w:pPr>
            <w:r w:rsidRPr="00F9659E">
              <w:t xml:space="preserve">The Project Management Unit (UMP) was strengthened with the </w:t>
            </w:r>
            <w:r w:rsidR="00156AE7" w:rsidRPr="00F9659E">
              <w:t>hiring</w:t>
            </w:r>
            <w:r w:rsidRPr="00F9659E">
              <w:t xml:space="preserve"> of two specialists to coordinate Sections 1 and 2, in addition to being responsible for the short- and medium-term monitoring of the project, respectively. A new member was added as coordinator of component 2. The incorporation of these new specialists, although positive, generates new challenges in terms of the necessary process of appropriation and knowledge of the project by these new members. </w:t>
            </w:r>
            <w:r w:rsidR="00156AE7" w:rsidRPr="00F9659E">
              <w:t>Likewise</w:t>
            </w:r>
            <w:r w:rsidRPr="00F9659E">
              <w:t xml:space="preserve">, economic circumstances continue to influence UMP stability and provincial and municipal coordination, creating </w:t>
            </w:r>
            <w:r w:rsidR="00156AE7" w:rsidRPr="00F9659E">
              <w:t>new</w:t>
            </w:r>
            <w:r w:rsidRPr="00F9659E">
              <w:t xml:space="preserve"> challenges for the implementation schedule of activities. The project has sought to systematize information and improve capacity building among high-level experts, through training actions.</w:t>
            </w:r>
          </w:p>
          <w:p w14:paraId="6F6B3424" w14:textId="77777777" w:rsidR="00A56C24" w:rsidRPr="00F9659E" w:rsidRDefault="00A56C24">
            <w:pPr>
              <w:widowControl w:val="0"/>
              <w:suppressAutoHyphens w:val="0"/>
              <w:autoSpaceDN/>
              <w:jc w:val="both"/>
              <w:textAlignment w:val="auto"/>
              <w:rPr>
                <w:rFonts w:asciiTheme="minorHAnsi" w:hAnsiTheme="minorHAnsi" w:cstheme="minorHAnsi"/>
                <w:i/>
                <w:sz w:val="18"/>
              </w:rPr>
            </w:pPr>
          </w:p>
          <w:p w14:paraId="063D3D7C" w14:textId="2B40E858" w:rsidR="00A56C24" w:rsidRPr="00F9659E" w:rsidRDefault="008937BA">
            <w:pPr>
              <w:pStyle w:val="P68B1DB1-Normal24"/>
              <w:widowControl w:val="0"/>
              <w:suppressAutoHyphens w:val="0"/>
              <w:autoSpaceDN/>
              <w:jc w:val="both"/>
              <w:textAlignment w:val="auto"/>
            </w:pPr>
            <w:r w:rsidRPr="00F9659E">
              <w:t xml:space="preserve">Due to fuel </w:t>
            </w:r>
            <w:r w:rsidR="008279B6" w:rsidRPr="00F9659E">
              <w:t>shortages</w:t>
            </w:r>
            <w:r w:rsidRPr="00F9659E">
              <w:t xml:space="preserve"> in the </w:t>
            </w:r>
            <w:r w:rsidR="008279B6" w:rsidRPr="00F9659E">
              <w:t>country, the acquisition of fuel by government institutions that have been assigned the means of transport purchased by the project has been limited</w:t>
            </w:r>
            <w:r w:rsidRPr="00F9659E">
              <w:t xml:space="preserve">, </w:t>
            </w:r>
            <w:r w:rsidR="008E1653">
              <w:t xml:space="preserve"> </w:t>
            </w:r>
            <w:r w:rsidR="008E1653" w:rsidRPr="008E1653">
              <w:t xml:space="preserve">endangering </w:t>
            </w:r>
            <w:r w:rsidRPr="00F9659E">
              <w:t xml:space="preserve">the development of the planned activities. Given this situation, alternatives have been used such as renting </w:t>
            </w:r>
            <w:r w:rsidR="008279B6" w:rsidRPr="00F9659E">
              <w:t>vehicles</w:t>
            </w:r>
            <w:r w:rsidRPr="00F9659E">
              <w:t xml:space="preserve"> </w:t>
            </w:r>
            <w:r w:rsidR="00715806" w:rsidRPr="00F9659E">
              <w:t>to transport</w:t>
            </w:r>
            <w:r w:rsidRPr="00F9659E">
              <w:t xml:space="preserve"> goods, personnel for workshops, meetings, expeditions </w:t>
            </w:r>
            <w:r w:rsidR="008279B6" w:rsidRPr="00F9659E">
              <w:t>and goods procurement processes</w:t>
            </w:r>
            <w:r w:rsidRPr="00F9659E">
              <w:t>. Likewise, the National Electroenergy S</w:t>
            </w:r>
            <w:r w:rsidR="00715806" w:rsidRPr="00F9659E">
              <w:t>ystem was affected, which caused</w:t>
            </w:r>
            <w:r w:rsidRPr="00F9659E">
              <w:t xml:space="preserve"> limitations in the implementation of the project, mainly activities related to capacity building, with greater incidence in the provinces.</w:t>
            </w:r>
          </w:p>
          <w:p w14:paraId="36953707" w14:textId="77777777" w:rsidR="00A56C24" w:rsidRPr="00F9659E" w:rsidRDefault="00A56C24">
            <w:pPr>
              <w:widowControl w:val="0"/>
              <w:suppressAutoHyphens w:val="0"/>
              <w:autoSpaceDN/>
              <w:jc w:val="both"/>
              <w:textAlignment w:val="auto"/>
              <w:rPr>
                <w:rFonts w:asciiTheme="minorHAnsi" w:hAnsiTheme="minorHAnsi" w:cstheme="minorHAnsi"/>
                <w:i/>
                <w:sz w:val="18"/>
              </w:rPr>
            </w:pPr>
          </w:p>
          <w:p w14:paraId="026BC6A5" w14:textId="5E9D22FE" w:rsidR="00A56C24" w:rsidRPr="00F9659E" w:rsidRDefault="008937BA">
            <w:pPr>
              <w:pStyle w:val="P68B1DB1-Normal24"/>
              <w:widowControl w:val="0"/>
              <w:suppressAutoHyphens w:val="0"/>
              <w:autoSpaceDN/>
              <w:jc w:val="both"/>
              <w:textAlignment w:val="auto"/>
            </w:pPr>
            <w:r w:rsidRPr="00F9659E">
              <w:t xml:space="preserve">The project updated the ESAR by </w:t>
            </w:r>
            <w:r w:rsidR="008279B6" w:rsidRPr="00F9659E">
              <w:t>including</w:t>
            </w:r>
            <w:r w:rsidRPr="00F9659E">
              <w:t xml:space="preserve"> the Hydrological Study, which </w:t>
            </w:r>
            <w:r w:rsidR="008279B6" w:rsidRPr="00F9659E">
              <w:t>represents</w:t>
            </w:r>
            <w:r w:rsidRPr="00F9659E">
              <w:t xml:space="preserve"> the management plan and guide to restore the functions of coastal wetlands in the selected sites by reestablishing hydrological processes, without causing negative environmental impacts. In addition, management plans were prepared for biodiversity risk management, control of Invasive Alien Species (IAS) and the impacts of project actions on livelihoods, which allow the application of management methodologies and measures at each of the sites and in the different components of the ecosystem.</w:t>
            </w:r>
            <w:r w:rsidR="0024683D">
              <w:t xml:space="preserve"> While this is an important milestone, it was not considered within the project’s original timeline. This means that the timeline for active restoration processes have been shifted so as to commence during the second semester of 2024 and this year. </w:t>
            </w:r>
          </w:p>
          <w:p w14:paraId="55DBE269" w14:textId="77777777" w:rsidR="00A56C24" w:rsidRPr="00F9659E" w:rsidRDefault="00A56C24">
            <w:pPr>
              <w:widowControl w:val="0"/>
              <w:suppressAutoHyphens w:val="0"/>
              <w:autoSpaceDN/>
              <w:jc w:val="both"/>
              <w:textAlignment w:val="auto"/>
              <w:rPr>
                <w:rFonts w:asciiTheme="minorHAnsi" w:hAnsiTheme="minorHAnsi" w:cstheme="minorHAnsi"/>
                <w:i/>
                <w:sz w:val="18"/>
              </w:rPr>
            </w:pPr>
          </w:p>
          <w:p w14:paraId="0F3153BB" w14:textId="3D51223B" w:rsidR="00A56C24" w:rsidRPr="00F9659E" w:rsidRDefault="008937BA">
            <w:pPr>
              <w:pStyle w:val="P68B1DB1-Normal24"/>
              <w:widowControl w:val="0"/>
              <w:suppressAutoHyphens w:val="0"/>
              <w:autoSpaceDN/>
              <w:jc w:val="both"/>
              <w:textAlignment w:val="auto"/>
            </w:pPr>
            <w:r w:rsidRPr="00F9659E">
              <w:t>During the last 3 years there have been internal and external migratory movements in the country that have affected the populations that inhabit all municipalities, including the 24 municipalities and 7 settlements where the project is being developed. In this sense, it is expected that it will be necessary to update the numbers of beneficiaries committed, taking into account the new population data to be published by the government considering these migratory movements.</w:t>
            </w:r>
            <w:r w:rsidR="0024683D">
              <w:t xml:space="preserve"> This information is being monitored closely and updated figures if considered necessary will be informed to the GCF. </w:t>
            </w:r>
          </w:p>
          <w:p w14:paraId="323D9EC6" w14:textId="14C6B4A4" w:rsidR="00A56C24" w:rsidRPr="00F9659E" w:rsidRDefault="00A56C24">
            <w:pPr>
              <w:widowControl w:val="0"/>
              <w:suppressAutoHyphens w:val="0"/>
              <w:autoSpaceDN/>
              <w:jc w:val="both"/>
              <w:textAlignment w:val="auto"/>
              <w:rPr>
                <w:rFonts w:asciiTheme="minorHAnsi" w:hAnsiTheme="minorHAnsi" w:cstheme="minorHAnsi"/>
                <w:i/>
                <w:sz w:val="18"/>
              </w:rPr>
            </w:pPr>
          </w:p>
        </w:tc>
      </w:tr>
    </w:tbl>
    <w:p w14:paraId="73578138" w14:textId="77777777" w:rsidR="00A56C24" w:rsidRPr="00F9659E" w:rsidRDefault="00A56C24">
      <w:pPr>
        <w:tabs>
          <w:tab w:val="left" w:pos="1800"/>
        </w:tabs>
        <w:rPr>
          <w:rFonts w:asciiTheme="minorHAnsi" w:hAnsiTheme="minorHAnsi" w:cstheme="minorHAnsi"/>
        </w:rPr>
      </w:pPr>
    </w:p>
    <w:p w14:paraId="0BE2E734" w14:textId="77777777" w:rsidR="00B10E65" w:rsidRPr="00F9659E" w:rsidRDefault="00B10E65">
      <w:pPr>
        <w:tabs>
          <w:tab w:val="left" w:pos="1800"/>
        </w:tabs>
        <w:rPr>
          <w:rFonts w:asciiTheme="minorHAnsi" w:hAnsiTheme="minorHAnsi" w:cstheme="minorHAnsi"/>
        </w:rPr>
      </w:pPr>
    </w:p>
    <w:tbl>
      <w:tblPr>
        <w:tblpPr w:leftFromText="187" w:rightFromText="187" w:vertAnchor="text" w:horzAnchor="margin" w:tblpX="85" w:tblpY="102"/>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hemeFill="accent5" w:themeFillShade="BF"/>
        <w:tblLayout w:type="fixed"/>
        <w:tblLook w:val="01E0" w:firstRow="1" w:lastRow="1" w:firstColumn="1" w:lastColumn="1" w:noHBand="0" w:noVBand="0"/>
      </w:tblPr>
      <w:tblGrid>
        <w:gridCol w:w="10075"/>
      </w:tblGrid>
      <w:tr w:rsidR="00A56C24" w:rsidRPr="00F9659E" w14:paraId="265CB375" w14:textId="77777777">
        <w:trPr>
          <w:trHeight w:val="150"/>
        </w:trPr>
        <w:tc>
          <w:tcPr>
            <w:tcW w:w="10075" w:type="dxa"/>
            <w:shd w:val="clear" w:color="auto" w:fill="2F5496" w:themeFill="accent5" w:themeFillShade="BF"/>
            <w:vAlign w:val="center"/>
          </w:tcPr>
          <w:p w14:paraId="67905012" w14:textId="20996B33" w:rsidR="00A56C24" w:rsidRPr="00F9659E" w:rsidRDefault="008937BA">
            <w:pPr>
              <w:pStyle w:val="P68B1DB1-Normal6"/>
              <w:widowControl w:val="0"/>
              <w:suppressAutoHyphens w:val="0"/>
              <w:autoSpaceDN/>
              <w:textAlignment w:val="auto"/>
              <w:rPr>
                <w:color w:val="FFFFFF" w:themeColor="background1"/>
              </w:rPr>
            </w:pPr>
            <w:r w:rsidRPr="00F9659E">
              <w:t>2.9.2 Lessons learnt from addressing challenges)</w:t>
            </w:r>
          </w:p>
        </w:tc>
      </w:tr>
      <w:tr w:rsidR="00A56C24" w:rsidRPr="00F9659E" w14:paraId="1215585D" w14:textId="77777777">
        <w:trPr>
          <w:trHeight w:val="257"/>
        </w:trPr>
        <w:tc>
          <w:tcPr>
            <w:tcW w:w="10075" w:type="dxa"/>
            <w:shd w:val="clear" w:color="auto" w:fill="2F5496" w:themeFill="accent5" w:themeFillShade="BF"/>
          </w:tcPr>
          <w:p w14:paraId="4D5D5F14" w14:textId="33121974" w:rsidR="00A56C24" w:rsidRPr="00F9659E" w:rsidRDefault="008937BA">
            <w:pPr>
              <w:pStyle w:val="P68B1DB1-Normal17"/>
              <w:widowControl w:val="0"/>
              <w:suppressAutoHyphens w:val="0"/>
              <w:autoSpaceDN/>
              <w:jc w:val="both"/>
              <w:textAlignment w:val="auto"/>
              <w:rPr>
                <w:b/>
                <w:sz w:val="22"/>
              </w:rPr>
            </w:pPr>
            <w:r w:rsidRPr="00F9659E">
              <w:t>Please provide a summary of lessons from addressing challenges during the reporting period.</w:t>
            </w:r>
          </w:p>
        </w:tc>
      </w:tr>
      <w:tr w:rsidR="00A56C24" w:rsidRPr="00F9659E" w14:paraId="02FE1E8B" w14:textId="77777777">
        <w:trPr>
          <w:trHeight w:val="611"/>
        </w:trPr>
        <w:tc>
          <w:tcPr>
            <w:tcW w:w="10075" w:type="dxa"/>
            <w:shd w:val="clear" w:color="auto" w:fill="auto"/>
          </w:tcPr>
          <w:p w14:paraId="1E2D67B3" w14:textId="3C4619D9" w:rsidR="00A56C24" w:rsidRPr="00F9659E" w:rsidRDefault="008937BA">
            <w:pPr>
              <w:pStyle w:val="P68B1DB1-Normal24"/>
              <w:widowControl w:val="0"/>
              <w:suppressAutoHyphens w:val="0"/>
              <w:autoSpaceDN/>
              <w:jc w:val="both"/>
              <w:textAlignment w:val="auto"/>
            </w:pPr>
            <w:r w:rsidRPr="00F9659E">
              <w:t>During 2024, an effective working mechanism was established between the Project Management Unit, national experts and the Operational Unit together with the PUND Procurement Unit, ensuring the procurement and budget execution processes for more than 7 million dollars in imports and activities, which have allowed creating the conditions to carry out restoration actions in coastal wetlands and strengthen the monitoring systems that will be implemented by the project</w:t>
            </w:r>
            <w:r w:rsidR="00822156" w:rsidRPr="00F9659E">
              <w:t xml:space="preserve">: </w:t>
            </w:r>
            <w:r w:rsidRPr="00F9659E">
              <w:t xml:space="preserve">hydrological, ecological, forestry, marine-coastal, ocean-meteorological and community. </w:t>
            </w:r>
          </w:p>
          <w:p w14:paraId="4EF006EF" w14:textId="77777777" w:rsidR="00A56C24" w:rsidRPr="00F9659E" w:rsidRDefault="00A56C24">
            <w:pPr>
              <w:widowControl w:val="0"/>
              <w:suppressAutoHyphens w:val="0"/>
              <w:autoSpaceDN/>
              <w:jc w:val="both"/>
              <w:textAlignment w:val="auto"/>
              <w:rPr>
                <w:rFonts w:asciiTheme="minorHAnsi" w:hAnsiTheme="minorHAnsi" w:cstheme="minorHAnsi"/>
                <w:i/>
                <w:sz w:val="18"/>
              </w:rPr>
            </w:pPr>
          </w:p>
          <w:p w14:paraId="6946CE8C" w14:textId="5B8C952B" w:rsidR="00A56C24" w:rsidRPr="00F9659E" w:rsidRDefault="008937BA">
            <w:pPr>
              <w:pStyle w:val="P68B1DB1-Normal24"/>
              <w:widowControl w:val="0"/>
              <w:suppressAutoHyphens w:val="0"/>
              <w:autoSpaceDN/>
              <w:jc w:val="both"/>
              <w:textAlignment w:val="auto"/>
            </w:pPr>
            <w:r w:rsidRPr="00F9659E">
              <w:t xml:space="preserve">New private suppliers of services and products, including food, transportation and lodging, were identified as a viable alternative to execute the management and implementation processes committed to in the business plan, which could be affected by the energy crisis facing the country, the shortage of inputs and the increase in prices, confirming the relevance of the contingencies foreseen for audiovisual and printing materials. </w:t>
            </w:r>
          </w:p>
          <w:p w14:paraId="5C6EB4E3" w14:textId="77777777" w:rsidR="00A56C24" w:rsidRPr="00F9659E" w:rsidRDefault="00A56C24">
            <w:pPr>
              <w:widowControl w:val="0"/>
              <w:suppressAutoHyphens w:val="0"/>
              <w:autoSpaceDN/>
              <w:jc w:val="both"/>
              <w:textAlignment w:val="auto"/>
              <w:rPr>
                <w:rFonts w:asciiTheme="minorHAnsi" w:hAnsiTheme="minorHAnsi" w:cstheme="minorHAnsi"/>
                <w:i/>
                <w:sz w:val="18"/>
              </w:rPr>
            </w:pPr>
          </w:p>
          <w:p w14:paraId="71BF00C4" w14:textId="6D435CCD" w:rsidR="00A56C24" w:rsidRPr="00F9659E" w:rsidRDefault="008937BA">
            <w:pPr>
              <w:pStyle w:val="P68B1DB1-Normal24"/>
              <w:widowControl w:val="0"/>
              <w:suppressAutoHyphens w:val="0"/>
              <w:autoSpaceDN/>
              <w:jc w:val="both"/>
              <w:textAlignment w:val="auto"/>
            </w:pPr>
            <w:r w:rsidRPr="00F9659E">
              <w:t xml:space="preserve">Partnerships were established with stakeholders, which facilitated the implementation of project activities. One of the most important alliances was established with the Forest Corps, with which an agreement was signed for the protection of the means and equipment that will be installed for monitoring in isolated areas of the intervention sites. Cooperated navigation was also agreed upon, which allowed, using the Forest </w:t>
            </w:r>
            <w:r w:rsidR="008E1653">
              <w:t>Corps</w:t>
            </w:r>
            <w:r w:rsidRPr="00F9659E">
              <w:t xml:space="preserve"> vessels, to carry out marine monitoring at the intervention sites of La Coloma, Cajío and Batabanó. A similar agreement was established with the company for the Protection of Flora and Fauna, which will allow monitoring activities to be carried out </w:t>
            </w:r>
            <w:r w:rsidR="00735928" w:rsidRPr="00F9659E">
              <w:t>in the 4 intervention sites of S</w:t>
            </w:r>
            <w:r w:rsidRPr="00F9659E">
              <w:t>ection 2 during 2025.</w:t>
            </w:r>
          </w:p>
          <w:p w14:paraId="13D45E80" w14:textId="77777777" w:rsidR="00A56C24" w:rsidRPr="00F9659E" w:rsidRDefault="00A56C24">
            <w:pPr>
              <w:widowControl w:val="0"/>
              <w:suppressAutoHyphens w:val="0"/>
              <w:autoSpaceDN/>
              <w:jc w:val="both"/>
              <w:textAlignment w:val="auto"/>
              <w:rPr>
                <w:rFonts w:asciiTheme="minorHAnsi" w:hAnsiTheme="minorHAnsi" w:cstheme="minorHAnsi"/>
                <w:i/>
                <w:sz w:val="18"/>
              </w:rPr>
            </w:pPr>
          </w:p>
          <w:p w14:paraId="24D110B9" w14:textId="41E6BCAC" w:rsidR="00A56C24" w:rsidRPr="00F9659E" w:rsidRDefault="008937BA">
            <w:pPr>
              <w:pStyle w:val="P68B1DB1-Normal24"/>
              <w:widowControl w:val="0"/>
              <w:suppressAutoHyphens w:val="0"/>
              <w:autoSpaceDN/>
              <w:jc w:val="both"/>
              <w:textAlignment w:val="auto"/>
            </w:pPr>
            <w:r w:rsidRPr="00F9659E">
              <w:t xml:space="preserve">Another important lesson that is part of the project's theory of change has been the integrative work developed between MINAG, INRH and its companies, provincial and local coordinators and the actors, together with the consultant hired by the Management Unit, for the preparation of the Hydrological Study, with a participatory approach that allowed the preparation of a robust and precise document, which </w:t>
            </w:r>
            <w:r w:rsidR="006D2E5C" w:rsidRPr="00F9659E">
              <w:t>represents</w:t>
            </w:r>
            <w:r w:rsidRPr="00F9659E">
              <w:t xml:space="preserve"> the management plan and the guide to restore the functions of coastal wetlands in the selected sites, by re-establishing hydrological processes, without causing negative environmental impacts, creating a new way of working for forestry companies and CITMA experts. </w:t>
            </w:r>
          </w:p>
          <w:p w14:paraId="29D996FD" w14:textId="77777777" w:rsidR="00A56C24" w:rsidRPr="00F9659E" w:rsidRDefault="00A56C24">
            <w:pPr>
              <w:widowControl w:val="0"/>
              <w:suppressAutoHyphens w:val="0"/>
              <w:autoSpaceDN/>
              <w:jc w:val="both"/>
              <w:textAlignment w:val="auto"/>
              <w:rPr>
                <w:rFonts w:asciiTheme="minorHAnsi" w:hAnsiTheme="minorHAnsi" w:cstheme="minorHAnsi"/>
                <w:i/>
                <w:sz w:val="18"/>
              </w:rPr>
            </w:pPr>
          </w:p>
          <w:p w14:paraId="1B43D434" w14:textId="5E4F896E" w:rsidR="00A56C24" w:rsidRPr="00F9659E" w:rsidRDefault="008937BA">
            <w:pPr>
              <w:pStyle w:val="P68B1DB1-Normal24"/>
              <w:widowControl w:val="0"/>
              <w:suppressAutoHyphens w:val="0"/>
              <w:autoSpaceDN/>
              <w:jc w:val="both"/>
              <w:textAlignment w:val="auto"/>
            </w:pPr>
            <w:r w:rsidRPr="00F9659E">
              <w:t xml:space="preserve">The project has also shown a greater understanding by local governments of the importance of caring for ecosystems, which validates the importance of training actions, with a marked emphasis on decision-makers, who have understood the need to incorporate the ABE approach in local development strategies, with the first experience taking place in the Municipal Administration Council of San Luis. </w:t>
            </w:r>
          </w:p>
          <w:p w14:paraId="57EB8FF2" w14:textId="77777777" w:rsidR="00A56C24" w:rsidRPr="00F9659E" w:rsidRDefault="00A56C24">
            <w:pPr>
              <w:widowControl w:val="0"/>
              <w:suppressAutoHyphens w:val="0"/>
              <w:autoSpaceDN/>
              <w:jc w:val="both"/>
              <w:textAlignment w:val="auto"/>
              <w:rPr>
                <w:rFonts w:asciiTheme="minorHAnsi" w:hAnsiTheme="minorHAnsi" w:cstheme="minorHAnsi"/>
                <w:i/>
                <w:color w:val="FFFFFF" w:themeColor="background1"/>
                <w:sz w:val="18"/>
              </w:rPr>
            </w:pPr>
          </w:p>
        </w:tc>
      </w:tr>
    </w:tbl>
    <w:p w14:paraId="116FEEFE" w14:textId="77777777" w:rsidR="00A56C24" w:rsidRPr="00F9659E" w:rsidRDefault="00A56C24">
      <w:pPr>
        <w:tabs>
          <w:tab w:val="left" w:pos="1800"/>
        </w:tabs>
        <w:rPr>
          <w:rFonts w:asciiTheme="minorHAnsi" w:hAnsiTheme="minorHAnsi" w:cstheme="minorHAnsi"/>
        </w:rPr>
      </w:pPr>
    </w:p>
    <w:p w14:paraId="3BF13233" w14:textId="7F99F4F2" w:rsidR="00A56C24" w:rsidRPr="00F9659E" w:rsidRDefault="008937BA">
      <w:pPr>
        <w:pStyle w:val="P68B1DB1-Normal39"/>
        <w:suppressAutoHyphens w:val="0"/>
        <w:spacing w:after="200" w:line="276" w:lineRule="auto"/>
      </w:pPr>
      <w:r w:rsidRPr="00F9659E">
        <w:br w:type="page"/>
      </w:r>
    </w:p>
    <w:tbl>
      <w:tblPr>
        <w:tblW w:w="10237"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10" w:type="dxa"/>
          <w:right w:w="10" w:type="dxa"/>
        </w:tblCellMar>
        <w:tblLook w:val="0000" w:firstRow="0" w:lastRow="0" w:firstColumn="0" w:lastColumn="0" w:noHBand="0" w:noVBand="0"/>
      </w:tblPr>
      <w:tblGrid>
        <w:gridCol w:w="10237"/>
      </w:tblGrid>
      <w:tr w:rsidR="00A56C24" w:rsidRPr="00F9659E" w14:paraId="1350D25B" w14:textId="77777777">
        <w:trPr>
          <w:trHeight w:val="482"/>
        </w:trPr>
        <w:tc>
          <w:tcPr>
            <w:tcW w:w="10237" w:type="dxa"/>
            <w:shd w:val="clear" w:color="auto" w:fill="1F3864" w:themeFill="accent5" w:themeFillShade="80"/>
            <w:tcMar>
              <w:top w:w="0" w:type="dxa"/>
              <w:left w:w="108" w:type="dxa"/>
              <w:bottom w:w="0" w:type="dxa"/>
              <w:right w:w="108" w:type="dxa"/>
            </w:tcMar>
            <w:vAlign w:val="center"/>
          </w:tcPr>
          <w:p w14:paraId="2E9B3519" w14:textId="20DFACB4" w:rsidR="00A56C24" w:rsidRPr="00F9659E" w:rsidRDefault="008937BA">
            <w:pPr>
              <w:pStyle w:val="P68B1DB1-Normal8"/>
              <w:ind w:right="-4344"/>
              <w:rPr>
                <w:color w:val="FFFFFF" w:themeColor="background1"/>
              </w:rPr>
            </w:pPr>
            <w:r w:rsidRPr="00F9659E">
              <w:t>SECTION 3: Financial Information</w:t>
            </w:r>
          </w:p>
        </w:tc>
      </w:tr>
      <w:tr w:rsidR="00A56C24" w:rsidRPr="00F9659E" w14:paraId="627F1C36" w14:textId="77777777">
        <w:trPr>
          <w:trHeight w:val="296"/>
        </w:trPr>
        <w:tc>
          <w:tcPr>
            <w:tcW w:w="10237" w:type="dxa"/>
            <w:shd w:val="clear" w:color="auto" w:fill="2F5496" w:themeFill="accent5" w:themeFillShade="BF"/>
            <w:tcMar>
              <w:top w:w="0" w:type="dxa"/>
              <w:left w:w="108" w:type="dxa"/>
              <w:bottom w:w="0" w:type="dxa"/>
              <w:right w:w="108" w:type="dxa"/>
            </w:tcMar>
            <w:vAlign w:val="center"/>
          </w:tcPr>
          <w:p w14:paraId="1EA2B178" w14:textId="75CDE194" w:rsidR="00A56C24" w:rsidRPr="00F9659E" w:rsidRDefault="008937BA">
            <w:pPr>
              <w:pStyle w:val="P68B1DB1-Normal6"/>
              <w:ind w:right="-4344"/>
              <w:rPr>
                <w:color w:val="595959" w:themeColor="text1" w:themeTint="A6"/>
              </w:rPr>
            </w:pPr>
            <w:r w:rsidRPr="00F9659E">
              <w:t>3.1 Financial performance Report Template (Excel file)</w:t>
            </w:r>
          </w:p>
        </w:tc>
      </w:tr>
      <w:tr w:rsidR="00A56C24" w:rsidRPr="0024683D" w14:paraId="3A33B1FF" w14:textId="77777777">
        <w:trPr>
          <w:trHeight w:val="482"/>
        </w:trPr>
        <w:tc>
          <w:tcPr>
            <w:tcW w:w="10237" w:type="dxa"/>
            <w:shd w:val="clear" w:color="auto" w:fill="auto"/>
            <w:tcMar>
              <w:top w:w="0" w:type="dxa"/>
              <w:left w:w="108" w:type="dxa"/>
              <w:bottom w:w="0" w:type="dxa"/>
              <w:right w:w="108" w:type="dxa"/>
            </w:tcMar>
            <w:vAlign w:val="center"/>
          </w:tcPr>
          <w:p w14:paraId="5B35CE2E" w14:textId="5C04D13F" w:rsidR="00A56C24" w:rsidRPr="00595C1C" w:rsidRDefault="00000000">
            <w:pPr>
              <w:ind w:right="-4344"/>
              <w:rPr>
                <w:rFonts w:asciiTheme="minorHAnsi" w:hAnsiTheme="minorHAnsi" w:cstheme="minorHAnsi"/>
                <w:i/>
                <w:color w:val="595959" w:themeColor="text1" w:themeTint="A6"/>
                <w:lang w:val="en-CA"/>
              </w:rPr>
            </w:pPr>
            <w:hyperlink r:id="rId17" w:history="1">
              <w:r w:rsidR="00710B20" w:rsidRPr="00595C1C">
                <w:rPr>
                  <w:rStyle w:val="Hyperlink"/>
                  <w:rFonts w:asciiTheme="minorHAnsi" w:hAnsiTheme="minorHAnsi" w:cstheme="minorHAnsi"/>
                  <w:i/>
                  <w:lang w:val="en-CA"/>
                </w:rPr>
                <w:t>APR SEction 3 Financial Report GCF Cuba</w:t>
              </w:r>
            </w:hyperlink>
          </w:p>
        </w:tc>
      </w:tr>
      <w:tr w:rsidR="00A56C24" w:rsidRPr="00F9659E" w14:paraId="619B6A30" w14:textId="77777777">
        <w:trPr>
          <w:trHeight w:val="305"/>
        </w:trPr>
        <w:tc>
          <w:tcPr>
            <w:tcW w:w="10237" w:type="dxa"/>
            <w:shd w:val="clear" w:color="auto" w:fill="2F5496" w:themeFill="accent5" w:themeFillShade="BF"/>
            <w:tcMar>
              <w:top w:w="0" w:type="dxa"/>
              <w:left w:w="108" w:type="dxa"/>
              <w:bottom w:w="0" w:type="dxa"/>
              <w:right w:w="108" w:type="dxa"/>
            </w:tcMar>
            <w:vAlign w:val="center"/>
          </w:tcPr>
          <w:p w14:paraId="7D4BD79C" w14:textId="29C45978" w:rsidR="00A56C24" w:rsidRPr="00F9659E" w:rsidRDefault="008937BA">
            <w:pPr>
              <w:pStyle w:val="P68B1DB1-Normal6"/>
              <w:ind w:right="-4344"/>
              <w:rPr>
                <w:color w:val="595959" w:themeColor="text1" w:themeTint="A6"/>
              </w:rPr>
            </w:pPr>
            <w:r w:rsidRPr="00F9659E">
              <w:t>3.2 Unaudited Financial Statement</w:t>
            </w:r>
          </w:p>
        </w:tc>
      </w:tr>
      <w:tr w:rsidR="00A56C24" w:rsidRPr="00F9659E" w14:paraId="348A2104" w14:textId="77777777">
        <w:trPr>
          <w:trHeight w:val="482"/>
        </w:trPr>
        <w:tc>
          <w:tcPr>
            <w:tcW w:w="10237" w:type="dxa"/>
            <w:shd w:val="clear" w:color="auto" w:fill="auto"/>
            <w:tcMar>
              <w:top w:w="0" w:type="dxa"/>
              <w:left w:w="108" w:type="dxa"/>
              <w:bottom w:w="0" w:type="dxa"/>
              <w:right w:w="108" w:type="dxa"/>
            </w:tcMar>
            <w:vAlign w:val="center"/>
          </w:tcPr>
          <w:p w14:paraId="7F5B4EDE" w14:textId="61370E6F" w:rsidR="00A56C24" w:rsidRPr="00F9659E" w:rsidRDefault="008937BA">
            <w:pPr>
              <w:pStyle w:val="P68B1DB1-Normal46"/>
              <w:ind w:right="-19"/>
            </w:pPr>
            <w:r w:rsidRPr="00F9659E">
              <w:t>If this is not applicable it can be left blank in PPMS.</w:t>
            </w:r>
          </w:p>
          <w:p w14:paraId="7129BCA6" w14:textId="77777777" w:rsidR="00A56C24" w:rsidRPr="00F9659E" w:rsidRDefault="00A56C24">
            <w:pPr>
              <w:ind w:right="-19"/>
              <w:rPr>
                <w:rFonts w:asciiTheme="minorHAnsi" w:hAnsiTheme="minorHAnsi" w:cstheme="minorHAnsi"/>
                <w:i/>
                <w:color w:val="595959" w:themeColor="text1" w:themeTint="A6"/>
                <w:sz w:val="18"/>
              </w:rPr>
            </w:pPr>
          </w:p>
          <w:p w14:paraId="63D638A4" w14:textId="43B2450C" w:rsidR="00A56C24" w:rsidRPr="00F9659E" w:rsidRDefault="008937BA">
            <w:pPr>
              <w:pStyle w:val="P68B1DB1-Normal46"/>
              <w:ind w:right="-19"/>
            </w:pPr>
            <w:r w:rsidRPr="00F9659E">
              <w:t xml:space="preserve">Please provide any comments as necessary. If </w:t>
            </w:r>
            <w:r w:rsidR="00AE0D2B" w:rsidRPr="00F9659E">
              <w:t xml:space="preserve">the </w:t>
            </w:r>
            <w:r w:rsidRPr="00F9659E">
              <w:t xml:space="preserve">statement is required but not submitted, indicate </w:t>
            </w:r>
            <w:r w:rsidR="00AE0D2B" w:rsidRPr="00F9659E">
              <w:t xml:space="preserve">the </w:t>
            </w:r>
            <w:r w:rsidRPr="00F9659E">
              <w:t>date of submission.)</w:t>
            </w:r>
          </w:p>
          <w:p w14:paraId="6696716C" w14:textId="71D140A5" w:rsidR="00A56C24" w:rsidRPr="00F9659E" w:rsidRDefault="00A56C24">
            <w:pPr>
              <w:ind w:right="-19"/>
              <w:rPr>
                <w:rFonts w:asciiTheme="minorHAnsi" w:hAnsiTheme="minorHAnsi" w:cstheme="minorHAnsi"/>
                <w:color w:val="595959" w:themeColor="text1" w:themeTint="A6"/>
              </w:rPr>
            </w:pPr>
          </w:p>
        </w:tc>
      </w:tr>
      <w:tr w:rsidR="00A56C24" w:rsidRPr="00F9659E" w14:paraId="354D3F93" w14:textId="77777777">
        <w:trPr>
          <w:trHeight w:val="314"/>
        </w:trPr>
        <w:tc>
          <w:tcPr>
            <w:tcW w:w="10237" w:type="dxa"/>
            <w:shd w:val="clear" w:color="auto" w:fill="2F5496" w:themeFill="accent5" w:themeFillShade="BF"/>
            <w:tcMar>
              <w:top w:w="0" w:type="dxa"/>
              <w:left w:w="108" w:type="dxa"/>
              <w:bottom w:w="0" w:type="dxa"/>
              <w:right w:w="108" w:type="dxa"/>
            </w:tcMar>
            <w:vAlign w:val="center"/>
          </w:tcPr>
          <w:p w14:paraId="43E14CD4" w14:textId="5288E1F4" w:rsidR="00A56C24" w:rsidRPr="00F9659E" w:rsidRDefault="008937BA">
            <w:pPr>
              <w:pStyle w:val="P68B1DB1-Normal6"/>
              <w:ind w:right="-4344"/>
              <w:rPr>
                <w:color w:val="595959" w:themeColor="text1" w:themeTint="A6"/>
              </w:rPr>
            </w:pPr>
            <w:r w:rsidRPr="00F9659E">
              <w:t>3.3 Disbursement projection</w:t>
            </w:r>
          </w:p>
        </w:tc>
      </w:tr>
      <w:tr w:rsidR="00A56C24" w:rsidRPr="00F9659E" w14:paraId="4CF336A7" w14:textId="77777777">
        <w:trPr>
          <w:trHeight w:val="482"/>
        </w:trPr>
        <w:tc>
          <w:tcPr>
            <w:tcW w:w="10237" w:type="dxa"/>
            <w:shd w:val="clear" w:color="auto" w:fill="auto"/>
            <w:tcMar>
              <w:top w:w="0" w:type="dxa"/>
              <w:left w:w="108" w:type="dxa"/>
              <w:bottom w:w="0" w:type="dxa"/>
              <w:right w:w="108" w:type="dxa"/>
            </w:tcMar>
            <w:vAlign w:val="center"/>
          </w:tcPr>
          <w:tbl>
            <w:tblPr>
              <w:tblW w:w="9816" w:type="dxa"/>
              <w:tblLayout w:type="fixed"/>
              <w:tblLook w:val="04A0" w:firstRow="1" w:lastRow="0" w:firstColumn="1" w:lastColumn="0" w:noHBand="0" w:noVBand="1"/>
            </w:tblPr>
            <w:tblGrid>
              <w:gridCol w:w="1636"/>
              <w:gridCol w:w="1194"/>
              <w:gridCol w:w="1800"/>
              <w:gridCol w:w="2125"/>
              <w:gridCol w:w="1574"/>
              <w:gridCol w:w="1487"/>
            </w:tblGrid>
            <w:tr w:rsidR="003031AA" w:rsidRPr="00222D5B" w14:paraId="32F37C78" w14:textId="77777777" w:rsidTr="003031AA">
              <w:trPr>
                <w:trHeight w:val="323"/>
              </w:trPr>
              <w:tc>
                <w:tcPr>
                  <w:tcW w:w="1636" w:type="dxa"/>
                  <w:tcBorders>
                    <w:top w:val="single" w:sz="8" w:space="0" w:color="auto"/>
                    <w:left w:val="single" w:sz="8" w:space="0" w:color="auto"/>
                    <w:bottom w:val="single" w:sz="8" w:space="0" w:color="auto"/>
                    <w:right w:val="single" w:sz="8" w:space="0" w:color="auto"/>
                  </w:tcBorders>
                  <w:shd w:val="clear" w:color="auto" w:fill="385623" w:themeFill="accent6" w:themeFillShade="80"/>
                  <w:vAlign w:val="center"/>
                </w:tcPr>
                <w:p w14:paraId="1E3B40C2" w14:textId="77777777" w:rsidR="003031AA" w:rsidRPr="00222D5B" w:rsidRDefault="003031AA" w:rsidP="003031AA">
                  <w:pPr>
                    <w:pStyle w:val="ListParagraph"/>
                    <w:numPr>
                      <w:ilvl w:val="0"/>
                      <w:numId w:val="19"/>
                    </w:numPr>
                    <w:suppressAutoHyphens w:val="0"/>
                    <w:autoSpaceDN/>
                    <w:contextualSpacing/>
                    <w:textAlignment w:val="auto"/>
                    <w:rPr>
                      <w:rFonts w:cs="Calibri"/>
                      <w:b/>
                      <w:bCs/>
                      <w:color w:val="FFFFFF" w:themeColor="background1"/>
                      <w:sz w:val="18"/>
                      <w:lang w:eastAsia="ko-KR"/>
                    </w:rPr>
                  </w:pPr>
                </w:p>
              </w:tc>
              <w:tc>
                <w:tcPr>
                  <w:tcW w:w="1194" w:type="dxa"/>
                  <w:tcBorders>
                    <w:top w:val="single" w:sz="8" w:space="0" w:color="auto"/>
                    <w:left w:val="nil"/>
                    <w:bottom w:val="single" w:sz="8" w:space="0" w:color="auto"/>
                    <w:right w:val="single" w:sz="8" w:space="0" w:color="auto"/>
                  </w:tcBorders>
                  <w:shd w:val="clear" w:color="auto" w:fill="385623" w:themeFill="accent6" w:themeFillShade="80"/>
                  <w:vAlign w:val="center"/>
                </w:tcPr>
                <w:p w14:paraId="62301D54" w14:textId="77777777" w:rsidR="003031AA" w:rsidRPr="00222D5B" w:rsidRDefault="003031AA" w:rsidP="003031AA">
                  <w:pPr>
                    <w:jc w:val="center"/>
                    <w:rPr>
                      <w:rFonts w:cs="Calibri"/>
                      <w:b/>
                      <w:bCs/>
                      <w:color w:val="FFFFFF" w:themeColor="background1"/>
                      <w:sz w:val="18"/>
                      <w:lang w:eastAsia="ko-KR"/>
                    </w:rPr>
                  </w:pPr>
                  <w:r w:rsidRPr="00222D5B">
                    <w:rPr>
                      <w:rFonts w:cs="Calibri"/>
                      <w:b/>
                      <w:bCs/>
                      <w:color w:val="FFFFFF" w:themeColor="background1"/>
                      <w:sz w:val="18"/>
                      <w:lang w:eastAsia="ko-KR"/>
                    </w:rPr>
                    <w:t>Total (1a+1b)</w:t>
                  </w:r>
                </w:p>
              </w:tc>
              <w:tc>
                <w:tcPr>
                  <w:tcW w:w="1800" w:type="dxa"/>
                  <w:tcBorders>
                    <w:top w:val="single" w:sz="8" w:space="0" w:color="auto"/>
                    <w:left w:val="nil"/>
                    <w:bottom w:val="single" w:sz="8" w:space="0" w:color="auto"/>
                    <w:right w:val="single" w:sz="8" w:space="0" w:color="auto"/>
                  </w:tcBorders>
                  <w:shd w:val="clear" w:color="auto" w:fill="385623" w:themeFill="accent6" w:themeFillShade="80"/>
                </w:tcPr>
                <w:p w14:paraId="6AE20AF6" w14:textId="77777777" w:rsidR="003031AA" w:rsidRPr="00222D5B" w:rsidRDefault="003031AA" w:rsidP="003031AA">
                  <w:pPr>
                    <w:jc w:val="center"/>
                    <w:rPr>
                      <w:rFonts w:cs="Calibri"/>
                      <w:b/>
                      <w:bCs/>
                      <w:iCs/>
                      <w:color w:val="FFFFFF" w:themeColor="background1"/>
                      <w:sz w:val="18"/>
                      <w:lang w:eastAsia="ko-KR"/>
                    </w:rPr>
                  </w:pPr>
                  <w:r w:rsidRPr="00222D5B">
                    <w:rPr>
                      <w:rFonts w:cs="Calibri"/>
                      <w:b/>
                      <w:bCs/>
                      <w:color w:val="FFFFFF" w:themeColor="background1"/>
                      <w:sz w:val="18"/>
                      <w:lang w:eastAsia="ko-KR"/>
                    </w:rPr>
                    <w:t>Disbursement Schedule 1a</w:t>
                  </w:r>
                </w:p>
              </w:tc>
              <w:tc>
                <w:tcPr>
                  <w:tcW w:w="2125" w:type="dxa"/>
                  <w:tcBorders>
                    <w:top w:val="single" w:sz="8" w:space="0" w:color="auto"/>
                    <w:left w:val="nil"/>
                    <w:bottom w:val="single" w:sz="8" w:space="0" w:color="auto"/>
                    <w:right w:val="single" w:sz="8" w:space="0" w:color="auto"/>
                  </w:tcBorders>
                  <w:shd w:val="clear" w:color="auto" w:fill="385623" w:themeFill="accent6" w:themeFillShade="80"/>
                  <w:vAlign w:val="center"/>
                </w:tcPr>
                <w:p w14:paraId="7CCB6B56" w14:textId="77777777" w:rsidR="003031AA" w:rsidRPr="00222D5B" w:rsidRDefault="003031AA" w:rsidP="003031AA">
                  <w:pPr>
                    <w:jc w:val="center"/>
                    <w:rPr>
                      <w:rFonts w:cs="Calibri"/>
                      <w:b/>
                      <w:bCs/>
                      <w:color w:val="FFFFFF" w:themeColor="background1"/>
                      <w:sz w:val="18"/>
                      <w:lang w:eastAsia="ko-KR"/>
                    </w:rPr>
                  </w:pPr>
                  <w:r w:rsidRPr="00222D5B">
                    <w:rPr>
                      <w:rFonts w:cs="Calibri"/>
                      <w:b/>
                      <w:bCs/>
                      <w:iCs/>
                      <w:color w:val="FFFFFF" w:themeColor="background1"/>
                      <w:sz w:val="18"/>
                      <w:lang w:eastAsia="ko-KR"/>
                    </w:rPr>
                    <w:t>Disbursement Schedule 1b</w:t>
                  </w:r>
                </w:p>
              </w:tc>
              <w:tc>
                <w:tcPr>
                  <w:tcW w:w="1574" w:type="dxa"/>
                  <w:tcBorders>
                    <w:top w:val="single" w:sz="8" w:space="0" w:color="auto"/>
                    <w:left w:val="nil"/>
                    <w:bottom w:val="single" w:sz="8" w:space="0" w:color="auto"/>
                    <w:right w:val="single" w:sz="8" w:space="0" w:color="auto"/>
                  </w:tcBorders>
                  <w:shd w:val="clear" w:color="auto" w:fill="385623" w:themeFill="accent6" w:themeFillShade="80"/>
                </w:tcPr>
                <w:p w14:paraId="22E1B8B5" w14:textId="77777777" w:rsidR="003031AA" w:rsidRPr="00222D5B" w:rsidRDefault="003031AA" w:rsidP="003031AA">
                  <w:pPr>
                    <w:jc w:val="center"/>
                    <w:rPr>
                      <w:rFonts w:cs="Calibri"/>
                      <w:b/>
                      <w:bCs/>
                      <w:iCs/>
                      <w:color w:val="FFFFFF" w:themeColor="background1"/>
                      <w:sz w:val="18"/>
                      <w:lang w:eastAsia="ko-KR"/>
                    </w:rPr>
                  </w:pPr>
                </w:p>
              </w:tc>
              <w:tc>
                <w:tcPr>
                  <w:tcW w:w="1487" w:type="dxa"/>
                  <w:tcBorders>
                    <w:top w:val="single" w:sz="8" w:space="0" w:color="auto"/>
                    <w:left w:val="nil"/>
                    <w:bottom w:val="single" w:sz="8" w:space="0" w:color="auto"/>
                    <w:right w:val="single" w:sz="8" w:space="0" w:color="auto"/>
                  </w:tcBorders>
                  <w:shd w:val="clear" w:color="auto" w:fill="385623" w:themeFill="accent6" w:themeFillShade="80"/>
                </w:tcPr>
                <w:p w14:paraId="4877B1F9" w14:textId="77777777" w:rsidR="003031AA" w:rsidRPr="00222D5B" w:rsidRDefault="003031AA" w:rsidP="003031AA">
                  <w:pPr>
                    <w:jc w:val="center"/>
                    <w:rPr>
                      <w:rFonts w:cs="Calibri"/>
                      <w:b/>
                      <w:bCs/>
                      <w:iCs/>
                      <w:color w:val="FFFFFF" w:themeColor="background1"/>
                      <w:sz w:val="18"/>
                      <w:lang w:eastAsia="ko-KR"/>
                    </w:rPr>
                  </w:pPr>
                  <w:r>
                    <w:rPr>
                      <w:rFonts w:cs="Calibri"/>
                      <w:b/>
                      <w:bCs/>
                      <w:iCs/>
                      <w:color w:val="FFFFFF" w:themeColor="background1"/>
                      <w:sz w:val="18"/>
                      <w:lang w:eastAsia="ko-KR"/>
                    </w:rPr>
                    <w:t>Requested or received</w:t>
                  </w:r>
                </w:p>
              </w:tc>
            </w:tr>
            <w:tr w:rsidR="003031AA" w:rsidRPr="00222D5B" w14:paraId="36F30656" w14:textId="77777777" w:rsidTr="003031AA">
              <w:trPr>
                <w:trHeight w:val="323"/>
              </w:trPr>
              <w:tc>
                <w:tcPr>
                  <w:tcW w:w="1636" w:type="dxa"/>
                  <w:tcBorders>
                    <w:top w:val="single" w:sz="8" w:space="0" w:color="auto"/>
                    <w:left w:val="single" w:sz="8" w:space="0" w:color="auto"/>
                    <w:bottom w:val="single" w:sz="8" w:space="0" w:color="auto"/>
                    <w:right w:val="single" w:sz="8" w:space="0" w:color="auto"/>
                  </w:tcBorders>
                  <w:shd w:val="clear" w:color="auto" w:fill="385623" w:themeFill="accent6" w:themeFillShade="80"/>
                  <w:vAlign w:val="center"/>
                  <w:hideMark/>
                </w:tcPr>
                <w:p w14:paraId="41FAC75C" w14:textId="77777777" w:rsidR="003031AA" w:rsidRPr="00222D5B" w:rsidRDefault="003031AA" w:rsidP="003031AA">
                  <w:pPr>
                    <w:rPr>
                      <w:rFonts w:cs="Calibri"/>
                      <w:b/>
                      <w:bCs/>
                      <w:color w:val="FFFFFF" w:themeColor="background1"/>
                      <w:sz w:val="18"/>
                      <w:szCs w:val="18"/>
                      <w:lang w:eastAsia="ko-KR"/>
                    </w:rPr>
                  </w:pPr>
                  <w:r w:rsidRPr="00222D5B">
                    <w:rPr>
                      <w:rFonts w:cs="Calibri"/>
                      <w:b/>
                      <w:bCs/>
                      <w:color w:val="FFFFFF" w:themeColor="background1"/>
                      <w:sz w:val="18"/>
                      <w:lang w:eastAsia="ko-KR"/>
                    </w:rPr>
                    <w:t>Disbursements</w:t>
                  </w:r>
                </w:p>
              </w:tc>
              <w:tc>
                <w:tcPr>
                  <w:tcW w:w="1194" w:type="dxa"/>
                  <w:tcBorders>
                    <w:top w:val="single" w:sz="8" w:space="0" w:color="auto"/>
                    <w:left w:val="nil"/>
                    <w:bottom w:val="single" w:sz="8" w:space="0" w:color="auto"/>
                    <w:right w:val="single" w:sz="8" w:space="0" w:color="auto"/>
                  </w:tcBorders>
                  <w:shd w:val="clear" w:color="auto" w:fill="385623" w:themeFill="accent6" w:themeFillShade="80"/>
                  <w:vAlign w:val="center"/>
                  <w:hideMark/>
                </w:tcPr>
                <w:p w14:paraId="4CBEDE00" w14:textId="77777777" w:rsidR="003031AA" w:rsidRPr="00222D5B" w:rsidRDefault="003031AA" w:rsidP="003031AA">
                  <w:pPr>
                    <w:jc w:val="center"/>
                    <w:rPr>
                      <w:rFonts w:cs="Calibri"/>
                      <w:b/>
                      <w:bCs/>
                      <w:color w:val="FFFFFF" w:themeColor="background1"/>
                      <w:sz w:val="18"/>
                      <w:szCs w:val="18"/>
                      <w:lang w:eastAsia="ko-KR"/>
                    </w:rPr>
                  </w:pPr>
                  <w:r w:rsidRPr="00222D5B">
                    <w:rPr>
                      <w:rFonts w:cs="Calibri"/>
                      <w:b/>
                      <w:bCs/>
                      <w:color w:val="FFFFFF" w:themeColor="background1"/>
                      <w:sz w:val="18"/>
                      <w:lang w:eastAsia="ko-KR"/>
                    </w:rPr>
                    <w:t xml:space="preserve">GCF Proceeds (USD) </w:t>
                  </w:r>
                  <w:r w:rsidRPr="00222D5B">
                    <w:rPr>
                      <w:rFonts w:cs="Calibri"/>
                      <w:b/>
                      <w:bCs/>
                      <w:i/>
                      <w:iCs/>
                      <w:color w:val="FFFFFF" w:themeColor="background1"/>
                      <w:sz w:val="18"/>
                      <w:szCs w:val="18"/>
                      <w:lang w:eastAsia="ko-KR"/>
                    </w:rPr>
                    <w:t>*</w:t>
                  </w:r>
                </w:p>
              </w:tc>
              <w:tc>
                <w:tcPr>
                  <w:tcW w:w="1800" w:type="dxa"/>
                  <w:tcBorders>
                    <w:top w:val="single" w:sz="8" w:space="0" w:color="auto"/>
                    <w:left w:val="nil"/>
                    <w:bottom w:val="single" w:sz="8" w:space="0" w:color="auto"/>
                    <w:right w:val="single" w:sz="8" w:space="0" w:color="auto"/>
                  </w:tcBorders>
                  <w:shd w:val="clear" w:color="auto" w:fill="385623" w:themeFill="accent6" w:themeFillShade="80"/>
                </w:tcPr>
                <w:p w14:paraId="51578E13" w14:textId="77777777" w:rsidR="003031AA" w:rsidRPr="00222D5B" w:rsidRDefault="003031AA" w:rsidP="003031AA">
                  <w:pPr>
                    <w:jc w:val="center"/>
                    <w:rPr>
                      <w:rFonts w:cs="Calibri"/>
                      <w:b/>
                      <w:bCs/>
                      <w:i/>
                      <w:iCs/>
                      <w:color w:val="FFFFFF" w:themeColor="background1"/>
                      <w:sz w:val="18"/>
                      <w:lang w:eastAsia="ko-KR"/>
                    </w:rPr>
                  </w:pPr>
                  <w:r w:rsidRPr="00222D5B">
                    <w:rPr>
                      <w:rFonts w:cs="Calibri"/>
                      <w:b/>
                      <w:bCs/>
                      <w:color w:val="FFFFFF" w:themeColor="background1"/>
                      <w:sz w:val="18"/>
                      <w:lang w:eastAsia="ko-KR"/>
                    </w:rPr>
                    <w:t>GCF Proceeds (USD)**</w:t>
                  </w:r>
                </w:p>
              </w:tc>
              <w:tc>
                <w:tcPr>
                  <w:tcW w:w="2125" w:type="dxa"/>
                  <w:tcBorders>
                    <w:top w:val="single" w:sz="8" w:space="0" w:color="auto"/>
                    <w:left w:val="nil"/>
                    <w:bottom w:val="single" w:sz="8" w:space="0" w:color="auto"/>
                    <w:right w:val="single" w:sz="8" w:space="0" w:color="auto"/>
                  </w:tcBorders>
                  <w:shd w:val="clear" w:color="auto" w:fill="385623" w:themeFill="accent6" w:themeFillShade="80"/>
                  <w:vAlign w:val="center"/>
                </w:tcPr>
                <w:p w14:paraId="26F25435" w14:textId="77777777" w:rsidR="003031AA" w:rsidRPr="00222D5B" w:rsidRDefault="003031AA" w:rsidP="003031AA">
                  <w:pPr>
                    <w:jc w:val="center"/>
                    <w:rPr>
                      <w:rFonts w:cs="Calibri"/>
                      <w:b/>
                      <w:bCs/>
                      <w:color w:val="FFFFFF" w:themeColor="background1"/>
                      <w:sz w:val="18"/>
                      <w:lang w:eastAsia="ko-KR"/>
                    </w:rPr>
                  </w:pPr>
                  <w:r w:rsidRPr="00222D5B">
                    <w:rPr>
                      <w:rFonts w:cs="Calibri"/>
                      <w:b/>
                      <w:bCs/>
                      <w:iCs/>
                      <w:color w:val="FFFFFF" w:themeColor="background1"/>
                      <w:sz w:val="18"/>
                      <w:lang w:eastAsia="ko-KR"/>
                    </w:rPr>
                    <w:t>Contingencies</w:t>
                  </w:r>
                </w:p>
              </w:tc>
              <w:tc>
                <w:tcPr>
                  <w:tcW w:w="1574" w:type="dxa"/>
                  <w:tcBorders>
                    <w:top w:val="single" w:sz="8" w:space="0" w:color="auto"/>
                    <w:left w:val="nil"/>
                    <w:bottom w:val="single" w:sz="8" w:space="0" w:color="auto"/>
                    <w:right w:val="single" w:sz="8" w:space="0" w:color="auto"/>
                  </w:tcBorders>
                  <w:shd w:val="clear" w:color="auto" w:fill="385623" w:themeFill="accent6" w:themeFillShade="80"/>
                </w:tcPr>
                <w:p w14:paraId="39953EE9" w14:textId="77777777" w:rsidR="003031AA" w:rsidRPr="00222D5B" w:rsidRDefault="003031AA" w:rsidP="003031AA">
                  <w:pPr>
                    <w:jc w:val="center"/>
                    <w:rPr>
                      <w:rFonts w:cs="Calibri"/>
                      <w:b/>
                      <w:bCs/>
                      <w:iCs/>
                      <w:color w:val="FFFFFF" w:themeColor="background1"/>
                      <w:sz w:val="18"/>
                      <w:lang w:eastAsia="ko-KR"/>
                    </w:rPr>
                  </w:pPr>
                  <w:r w:rsidRPr="00222D5B">
                    <w:rPr>
                      <w:rFonts w:cs="Calibri"/>
                      <w:b/>
                      <w:bCs/>
                      <w:iCs/>
                      <w:color w:val="FFFFFF" w:themeColor="background1"/>
                      <w:sz w:val="18"/>
                      <w:lang w:eastAsia="ko-KR"/>
                    </w:rPr>
                    <w:t>Indicative Disbursement Schedule</w:t>
                  </w:r>
                </w:p>
              </w:tc>
              <w:tc>
                <w:tcPr>
                  <w:tcW w:w="1487" w:type="dxa"/>
                  <w:tcBorders>
                    <w:top w:val="single" w:sz="8" w:space="0" w:color="auto"/>
                    <w:left w:val="nil"/>
                    <w:bottom w:val="single" w:sz="8" w:space="0" w:color="auto"/>
                    <w:right w:val="single" w:sz="8" w:space="0" w:color="auto"/>
                  </w:tcBorders>
                  <w:shd w:val="clear" w:color="auto" w:fill="385623" w:themeFill="accent6" w:themeFillShade="80"/>
                </w:tcPr>
                <w:p w14:paraId="2D9B3954" w14:textId="77777777" w:rsidR="003031AA" w:rsidRPr="00222D5B" w:rsidRDefault="003031AA" w:rsidP="003031AA">
                  <w:pPr>
                    <w:jc w:val="center"/>
                    <w:rPr>
                      <w:rFonts w:cs="Calibri"/>
                      <w:b/>
                      <w:bCs/>
                      <w:iCs/>
                      <w:color w:val="FFFFFF" w:themeColor="background1"/>
                      <w:sz w:val="18"/>
                      <w:lang w:eastAsia="ko-KR"/>
                    </w:rPr>
                  </w:pPr>
                </w:p>
              </w:tc>
            </w:tr>
            <w:tr w:rsidR="003031AA" w14:paraId="3FE16A81" w14:textId="77777777" w:rsidTr="003031AA">
              <w:trPr>
                <w:trHeight w:val="323"/>
              </w:trPr>
              <w:tc>
                <w:tcPr>
                  <w:tcW w:w="1636" w:type="dxa"/>
                  <w:tcBorders>
                    <w:top w:val="nil"/>
                    <w:left w:val="single" w:sz="8" w:space="0" w:color="auto"/>
                    <w:bottom w:val="single" w:sz="8" w:space="0" w:color="auto"/>
                    <w:right w:val="single" w:sz="8" w:space="0" w:color="auto"/>
                  </w:tcBorders>
                  <w:shd w:val="clear" w:color="auto" w:fill="auto"/>
                  <w:vAlign w:val="center"/>
                  <w:hideMark/>
                </w:tcPr>
                <w:p w14:paraId="2446DB46" w14:textId="77777777" w:rsidR="003031AA" w:rsidRPr="00911702" w:rsidRDefault="003031AA" w:rsidP="003031AA">
                  <w:pPr>
                    <w:rPr>
                      <w:rFonts w:cs="Calibri"/>
                      <w:b/>
                      <w:bCs/>
                      <w:sz w:val="18"/>
                      <w:szCs w:val="18"/>
                      <w:lang w:eastAsia="ko-KR"/>
                    </w:rPr>
                  </w:pPr>
                  <w:r w:rsidRPr="00911702">
                    <w:rPr>
                      <w:rFonts w:cs="Calibri"/>
                      <w:b/>
                      <w:bCs/>
                      <w:sz w:val="18"/>
                      <w:lang w:eastAsia="ko-KR"/>
                    </w:rPr>
                    <w:t>Disbursement 1</w:t>
                  </w:r>
                </w:p>
              </w:tc>
              <w:tc>
                <w:tcPr>
                  <w:tcW w:w="1194" w:type="dxa"/>
                  <w:tcBorders>
                    <w:top w:val="nil"/>
                    <w:left w:val="nil"/>
                    <w:bottom w:val="single" w:sz="8" w:space="0" w:color="auto"/>
                    <w:right w:val="single" w:sz="8" w:space="0" w:color="auto"/>
                  </w:tcBorders>
                  <w:shd w:val="clear" w:color="auto" w:fill="auto"/>
                  <w:vAlign w:val="center"/>
                  <w:hideMark/>
                </w:tcPr>
                <w:p w14:paraId="4D56D197" w14:textId="77777777" w:rsidR="003031AA" w:rsidRPr="00911702" w:rsidRDefault="003031AA" w:rsidP="003031AA">
                  <w:pPr>
                    <w:jc w:val="center"/>
                    <w:rPr>
                      <w:rFonts w:cs="Calibri"/>
                      <w:sz w:val="18"/>
                      <w:szCs w:val="18"/>
                      <w:lang w:eastAsia="ko-KR"/>
                    </w:rPr>
                  </w:pPr>
                  <w:r w:rsidRPr="00911702">
                    <w:rPr>
                      <w:rFonts w:cs="Calibri"/>
                      <w:sz w:val="18"/>
                      <w:lang w:eastAsia="ko-KR"/>
                    </w:rPr>
                    <w:t>2,165,947</w:t>
                  </w:r>
                </w:p>
              </w:tc>
              <w:tc>
                <w:tcPr>
                  <w:tcW w:w="1800" w:type="dxa"/>
                  <w:tcBorders>
                    <w:top w:val="nil"/>
                    <w:left w:val="nil"/>
                    <w:bottom w:val="single" w:sz="8" w:space="0" w:color="auto"/>
                    <w:right w:val="single" w:sz="8" w:space="0" w:color="auto"/>
                  </w:tcBorders>
                  <w:vAlign w:val="center"/>
                </w:tcPr>
                <w:p w14:paraId="16B35A6F" w14:textId="77777777" w:rsidR="003031AA" w:rsidRPr="00911702" w:rsidRDefault="003031AA" w:rsidP="003031AA">
                  <w:pPr>
                    <w:jc w:val="center"/>
                    <w:rPr>
                      <w:rFonts w:cs="Calibri"/>
                      <w:sz w:val="18"/>
                      <w:szCs w:val="18"/>
                      <w:lang w:eastAsia="ko-KR"/>
                    </w:rPr>
                  </w:pPr>
                  <w:r w:rsidRPr="00E03010">
                    <w:rPr>
                      <w:rFonts w:cs="Calibri"/>
                      <w:sz w:val="18"/>
                      <w:lang w:eastAsia="ko-KR"/>
                    </w:rPr>
                    <w:t>2,115,102</w:t>
                  </w:r>
                </w:p>
              </w:tc>
              <w:tc>
                <w:tcPr>
                  <w:tcW w:w="2125" w:type="dxa"/>
                  <w:tcBorders>
                    <w:top w:val="nil"/>
                    <w:left w:val="nil"/>
                    <w:bottom w:val="single" w:sz="8" w:space="0" w:color="auto"/>
                    <w:right w:val="single" w:sz="8" w:space="0" w:color="auto"/>
                  </w:tcBorders>
                  <w:vAlign w:val="center"/>
                </w:tcPr>
                <w:p w14:paraId="79A12039" w14:textId="77777777" w:rsidR="003031AA" w:rsidRPr="00E03010" w:rsidRDefault="003031AA" w:rsidP="003031AA">
                  <w:pPr>
                    <w:jc w:val="center"/>
                    <w:rPr>
                      <w:rFonts w:cs="Calibri"/>
                      <w:sz w:val="18"/>
                      <w:lang w:eastAsia="ko-KR"/>
                    </w:rPr>
                  </w:pPr>
                  <w:r>
                    <w:rPr>
                      <w:rFonts w:cs="Calibri"/>
                      <w:sz w:val="18"/>
                      <w:szCs w:val="18"/>
                      <w:lang w:eastAsia="ko-KR"/>
                    </w:rPr>
                    <w:t>0.00</w:t>
                  </w:r>
                </w:p>
              </w:tc>
              <w:tc>
                <w:tcPr>
                  <w:tcW w:w="1574" w:type="dxa"/>
                  <w:tcBorders>
                    <w:top w:val="nil"/>
                    <w:left w:val="nil"/>
                    <w:bottom w:val="single" w:sz="8" w:space="0" w:color="auto"/>
                    <w:right w:val="single" w:sz="8" w:space="0" w:color="auto"/>
                  </w:tcBorders>
                </w:tcPr>
                <w:p w14:paraId="355E2AFC" w14:textId="77777777" w:rsidR="003031AA" w:rsidRDefault="003031AA" w:rsidP="003031AA">
                  <w:pPr>
                    <w:jc w:val="center"/>
                    <w:rPr>
                      <w:rFonts w:cs="Calibri"/>
                      <w:sz w:val="18"/>
                      <w:szCs w:val="18"/>
                      <w:lang w:eastAsia="ko-KR"/>
                    </w:rPr>
                  </w:pPr>
                  <w:r>
                    <w:rPr>
                      <w:rFonts w:cs="Calibri"/>
                      <w:sz w:val="18"/>
                      <w:szCs w:val="18"/>
                      <w:lang w:eastAsia="ko-KR"/>
                    </w:rPr>
                    <w:t xml:space="preserve"> </w:t>
                  </w:r>
                </w:p>
                <w:p w14:paraId="78A3DE2F" w14:textId="77777777" w:rsidR="003031AA" w:rsidRPr="00911702" w:rsidRDefault="003031AA" w:rsidP="003031AA">
                  <w:pPr>
                    <w:jc w:val="center"/>
                    <w:rPr>
                      <w:rFonts w:cs="Calibri"/>
                      <w:sz w:val="18"/>
                      <w:szCs w:val="18"/>
                      <w:lang w:eastAsia="ko-KR"/>
                    </w:rPr>
                  </w:pPr>
                  <w:r>
                    <w:rPr>
                      <w:rFonts w:cs="Calibri"/>
                      <w:sz w:val="18"/>
                      <w:szCs w:val="18"/>
                      <w:lang w:eastAsia="ko-KR"/>
                    </w:rPr>
                    <w:t>Dec 20, 2021</w:t>
                  </w:r>
                </w:p>
              </w:tc>
              <w:tc>
                <w:tcPr>
                  <w:tcW w:w="1487" w:type="dxa"/>
                  <w:tcBorders>
                    <w:top w:val="nil"/>
                    <w:left w:val="nil"/>
                    <w:bottom w:val="single" w:sz="8" w:space="0" w:color="auto"/>
                    <w:right w:val="single" w:sz="8" w:space="0" w:color="auto"/>
                  </w:tcBorders>
                </w:tcPr>
                <w:p w14:paraId="418FACB5" w14:textId="77777777" w:rsidR="003031AA" w:rsidRDefault="003031AA" w:rsidP="003031AA">
                  <w:pPr>
                    <w:jc w:val="center"/>
                    <w:rPr>
                      <w:rFonts w:cs="Calibri"/>
                      <w:sz w:val="18"/>
                      <w:szCs w:val="18"/>
                      <w:lang w:eastAsia="ko-KR"/>
                    </w:rPr>
                  </w:pPr>
                  <w:r>
                    <w:rPr>
                      <w:rFonts w:cs="Calibri"/>
                      <w:sz w:val="18"/>
                      <w:szCs w:val="18"/>
                      <w:lang w:eastAsia="ko-KR"/>
                    </w:rPr>
                    <w:t>Received</w:t>
                  </w:r>
                </w:p>
              </w:tc>
            </w:tr>
            <w:tr w:rsidR="003031AA" w14:paraId="197CC989" w14:textId="77777777" w:rsidTr="003031AA">
              <w:trPr>
                <w:trHeight w:val="323"/>
              </w:trPr>
              <w:tc>
                <w:tcPr>
                  <w:tcW w:w="1636" w:type="dxa"/>
                  <w:tcBorders>
                    <w:top w:val="nil"/>
                    <w:left w:val="single" w:sz="8" w:space="0" w:color="auto"/>
                    <w:bottom w:val="single" w:sz="8" w:space="0" w:color="auto"/>
                    <w:right w:val="single" w:sz="8" w:space="0" w:color="auto"/>
                  </w:tcBorders>
                  <w:shd w:val="clear" w:color="auto" w:fill="auto"/>
                  <w:vAlign w:val="center"/>
                  <w:hideMark/>
                </w:tcPr>
                <w:p w14:paraId="45BFAD08" w14:textId="77777777" w:rsidR="003031AA" w:rsidRPr="00911702" w:rsidRDefault="003031AA" w:rsidP="003031AA">
                  <w:pPr>
                    <w:rPr>
                      <w:rFonts w:cs="Calibri"/>
                      <w:b/>
                      <w:bCs/>
                      <w:sz w:val="18"/>
                      <w:szCs w:val="18"/>
                      <w:lang w:eastAsia="ko-KR"/>
                    </w:rPr>
                  </w:pPr>
                  <w:r w:rsidRPr="00911702">
                    <w:rPr>
                      <w:rFonts w:cs="Calibri"/>
                      <w:b/>
                      <w:bCs/>
                      <w:sz w:val="18"/>
                      <w:lang w:eastAsia="ko-KR"/>
                    </w:rPr>
                    <w:t>Disbursement 2</w:t>
                  </w:r>
                </w:p>
              </w:tc>
              <w:tc>
                <w:tcPr>
                  <w:tcW w:w="1194" w:type="dxa"/>
                  <w:tcBorders>
                    <w:top w:val="nil"/>
                    <w:left w:val="nil"/>
                    <w:bottom w:val="single" w:sz="8" w:space="0" w:color="auto"/>
                    <w:right w:val="single" w:sz="8" w:space="0" w:color="auto"/>
                  </w:tcBorders>
                  <w:shd w:val="clear" w:color="auto" w:fill="auto"/>
                  <w:vAlign w:val="center"/>
                  <w:hideMark/>
                </w:tcPr>
                <w:p w14:paraId="655DE166" w14:textId="77777777" w:rsidR="003031AA" w:rsidRDefault="003031AA" w:rsidP="003031AA">
                  <w:pPr>
                    <w:jc w:val="center"/>
                    <w:rPr>
                      <w:rFonts w:cs="Calibri"/>
                      <w:sz w:val="18"/>
                      <w:lang w:eastAsia="ko-KR"/>
                    </w:rPr>
                  </w:pPr>
                </w:p>
                <w:p w14:paraId="5D9CE98F" w14:textId="77777777" w:rsidR="003031AA" w:rsidRPr="00911702" w:rsidRDefault="003031AA" w:rsidP="003031AA">
                  <w:pPr>
                    <w:jc w:val="center"/>
                    <w:rPr>
                      <w:rFonts w:cs="Calibri"/>
                      <w:sz w:val="18"/>
                      <w:szCs w:val="18"/>
                      <w:lang w:eastAsia="ko-KR"/>
                    </w:rPr>
                  </w:pPr>
                  <w:r>
                    <w:rPr>
                      <w:rFonts w:cs="Calibri"/>
                      <w:sz w:val="18"/>
                      <w:lang w:eastAsia="ko-KR"/>
                    </w:rPr>
                    <w:t>11,195,613.14</w:t>
                  </w:r>
                </w:p>
              </w:tc>
              <w:tc>
                <w:tcPr>
                  <w:tcW w:w="1800" w:type="dxa"/>
                  <w:tcBorders>
                    <w:top w:val="nil"/>
                    <w:left w:val="nil"/>
                    <w:bottom w:val="single" w:sz="8" w:space="0" w:color="auto"/>
                    <w:right w:val="single" w:sz="8" w:space="0" w:color="auto"/>
                  </w:tcBorders>
                  <w:vAlign w:val="center"/>
                </w:tcPr>
                <w:p w14:paraId="67B8F52E" w14:textId="77777777" w:rsidR="003031AA" w:rsidRPr="00911702" w:rsidRDefault="003031AA" w:rsidP="003031AA">
                  <w:pPr>
                    <w:jc w:val="center"/>
                    <w:rPr>
                      <w:rFonts w:cs="Calibri"/>
                      <w:sz w:val="18"/>
                      <w:szCs w:val="18"/>
                      <w:lang w:eastAsia="ko-KR"/>
                    </w:rPr>
                  </w:pPr>
                  <w:r w:rsidRPr="00E03010">
                    <w:rPr>
                      <w:rFonts w:cs="Calibri"/>
                      <w:sz w:val="18"/>
                      <w:lang w:eastAsia="ko-KR"/>
                    </w:rPr>
                    <w:t>11,092,080</w:t>
                  </w:r>
                </w:p>
              </w:tc>
              <w:tc>
                <w:tcPr>
                  <w:tcW w:w="2125" w:type="dxa"/>
                  <w:tcBorders>
                    <w:top w:val="nil"/>
                    <w:left w:val="nil"/>
                    <w:bottom w:val="single" w:sz="8" w:space="0" w:color="auto"/>
                    <w:right w:val="single" w:sz="8" w:space="0" w:color="auto"/>
                  </w:tcBorders>
                  <w:vAlign w:val="center"/>
                </w:tcPr>
                <w:p w14:paraId="3DA2C492" w14:textId="77777777" w:rsidR="003031AA" w:rsidRDefault="003031AA" w:rsidP="003031AA">
                  <w:pPr>
                    <w:jc w:val="center"/>
                    <w:rPr>
                      <w:rFonts w:cs="Calibri"/>
                      <w:sz w:val="18"/>
                      <w:szCs w:val="18"/>
                      <w:lang w:eastAsia="ko-KR"/>
                    </w:rPr>
                  </w:pPr>
                </w:p>
                <w:p w14:paraId="285BED3B" w14:textId="77777777" w:rsidR="003031AA" w:rsidRPr="00E03010" w:rsidRDefault="003031AA" w:rsidP="003031AA">
                  <w:pPr>
                    <w:jc w:val="center"/>
                    <w:rPr>
                      <w:rFonts w:cs="Calibri"/>
                      <w:sz w:val="18"/>
                      <w:lang w:eastAsia="ko-KR"/>
                    </w:rPr>
                  </w:pPr>
                  <w:r>
                    <w:rPr>
                      <w:rFonts w:cs="Calibri"/>
                      <w:sz w:val="18"/>
                      <w:szCs w:val="18"/>
                      <w:lang w:eastAsia="ko-KR"/>
                    </w:rPr>
                    <w:t>103,533.14***</w:t>
                  </w:r>
                </w:p>
              </w:tc>
              <w:tc>
                <w:tcPr>
                  <w:tcW w:w="1574" w:type="dxa"/>
                  <w:tcBorders>
                    <w:top w:val="nil"/>
                    <w:left w:val="nil"/>
                    <w:bottom w:val="single" w:sz="8" w:space="0" w:color="auto"/>
                    <w:right w:val="single" w:sz="8" w:space="0" w:color="auto"/>
                  </w:tcBorders>
                </w:tcPr>
                <w:p w14:paraId="69A8C241" w14:textId="77777777" w:rsidR="003031AA" w:rsidRPr="00B51066" w:rsidRDefault="003031AA" w:rsidP="003031AA">
                  <w:pPr>
                    <w:jc w:val="center"/>
                    <w:rPr>
                      <w:rFonts w:cs="Calibri"/>
                      <w:sz w:val="18"/>
                      <w:szCs w:val="18"/>
                      <w:lang w:eastAsia="ko-KR"/>
                    </w:rPr>
                  </w:pPr>
                  <w:r>
                    <w:rPr>
                      <w:rFonts w:cs="Calibri"/>
                      <w:sz w:val="18"/>
                      <w:szCs w:val="18"/>
                      <w:lang w:eastAsia="ko-KR"/>
                    </w:rPr>
                    <w:t>June 12, 2023</w:t>
                  </w:r>
                </w:p>
              </w:tc>
              <w:tc>
                <w:tcPr>
                  <w:tcW w:w="1487" w:type="dxa"/>
                  <w:tcBorders>
                    <w:top w:val="nil"/>
                    <w:left w:val="nil"/>
                    <w:bottom w:val="single" w:sz="8" w:space="0" w:color="auto"/>
                    <w:right w:val="single" w:sz="8" w:space="0" w:color="auto"/>
                  </w:tcBorders>
                </w:tcPr>
                <w:p w14:paraId="0A311EF1" w14:textId="77777777" w:rsidR="003031AA" w:rsidRDefault="003031AA" w:rsidP="003031AA">
                  <w:pPr>
                    <w:jc w:val="center"/>
                    <w:rPr>
                      <w:rFonts w:cs="Calibri"/>
                      <w:sz w:val="18"/>
                      <w:szCs w:val="18"/>
                      <w:lang w:eastAsia="ko-KR"/>
                    </w:rPr>
                  </w:pPr>
                  <w:r>
                    <w:rPr>
                      <w:rFonts w:cs="Calibri"/>
                      <w:sz w:val="18"/>
                      <w:szCs w:val="18"/>
                      <w:lang w:eastAsia="ko-KR"/>
                    </w:rPr>
                    <w:t>Received</w:t>
                  </w:r>
                </w:p>
              </w:tc>
            </w:tr>
            <w:tr w:rsidR="003031AA" w14:paraId="3AB72E6C" w14:textId="77777777" w:rsidTr="003031AA">
              <w:trPr>
                <w:trHeight w:val="323"/>
              </w:trPr>
              <w:tc>
                <w:tcPr>
                  <w:tcW w:w="1636" w:type="dxa"/>
                  <w:tcBorders>
                    <w:top w:val="nil"/>
                    <w:left w:val="single" w:sz="8" w:space="0" w:color="auto"/>
                    <w:bottom w:val="single" w:sz="8" w:space="0" w:color="auto"/>
                    <w:right w:val="single" w:sz="8" w:space="0" w:color="auto"/>
                  </w:tcBorders>
                  <w:shd w:val="clear" w:color="auto" w:fill="auto"/>
                  <w:vAlign w:val="center"/>
                  <w:hideMark/>
                </w:tcPr>
                <w:p w14:paraId="634C5945" w14:textId="77777777" w:rsidR="003031AA" w:rsidRPr="00911702" w:rsidRDefault="003031AA" w:rsidP="003031AA">
                  <w:pPr>
                    <w:rPr>
                      <w:rFonts w:cs="Calibri"/>
                      <w:b/>
                      <w:bCs/>
                      <w:sz w:val="18"/>
                      <w:szCs w:val="18"/>
                      <w:lang w:eastAsia="ko-KR"/>
                    </w:rPr>
                  </w:pPr>
                  <w:r w:rsidRPr="00911702">
                    <w:rPr>
                      <w:rFonts w:cs="Calibri"/>
                      <w:b/>
                      <w:bCs/>
                      <w:sz w:val="18"/>
                      <w:lang w:eastAsia="ko-KR"/>
                    </w:rPr>
                    <w:t>Disbursement 3</w:t>
                  </w:r>
                </w:p>
              </w:tc>
              <w:tc>
                <w:tcPr>
                  <w:tcW w:w="1194" w:type="dxa"/>
                  <w:tcBorders>
                    <w:top w:val="nil"/>
                    <w:left w:val="nil"/>
                    <w:bottom w:val="single" w:sz="8" w:space="0" w:color="auto"/>
                    <w:right w:val="single" w:sz="8" w:space="0" w:color="auto"/>
                  </w:tcBorders>
                  <w:shd w:val="clear" w:color="auto" w:fill="auto"/>
                  <w:vAlign w:val="center"/>
                  <w:hideMark/>
                </w:tcPr>
                <w:p w14:paraId="0309975E" w14:textId="77777777" w:rsidR="003031AA" w:rsidRPr="00911702" w:rsidRDefault="003031AA" w:rsidP="003031AA">
                  <w:pPr>
                    <w:jc w:val="center"/>
                    <w:rPr>
                      <w:rFonts w:cs="Calibri"/>
                      <w:sz w:val="18"/>
                      <w:szCs w:val="18"/>
                      <w:lang w:eastAsia="ko-KR"/>
                    </w:rPr>
                  </w:pPr>
                  <w:r w:rsidRPr="00911702">
                    <w:rPr>
                      <w:rFonts w:cs="Calibri"/>
                      <w:sz w:val="18"/>
                      <w:lang w:eastAsia="ko-KR"/>
                    </w:rPr>
                    <w:t>3,256,121</w:t>
                  </w:r>
                </w:p>
              </w:tc>
              <w:tc>
                <w:tcPr>
                  <w:tcW w:w="1800" w:type="dxa"/>
                  <w:tcBorders>
                    <w:top w:val="nil"/>
                    <w:left w:val="nil"/>
                    <w:bottom w:val="single" w:sz="8" w:space="0" w:color="auto"/>
                    <w:right w:val="single" w:sz="8" w:space="0" w:color="auto"/>
                  </w:tcBorders>
                  <w:vAlign w:val="center"/>
                </w:tcPr>
                <w:p w14:paraId="2200A8D3" w14:textId="77777777" w:rsidR="003031AA" w:rsidRPr="00911702" w:rsidRDefault="003031AA" w:rsidP="003031AA">
                  <w:pPr>
                    <w:jc w:val="center"/>
                    <w:rPr>
                      <w:rFonts w:cs="Calibri"/>
                      <w:sz w:val="18"/>
                      <w:szCs w:val="18"/>
                      <w:lang w:eastAsia="ko-KR"/>
                    </w:rPr>
                  </w:pPr>
                  <w:r w:rsidRPr="00E03010">
                    <w:rPr>
                      <w:rFonts w:cs="Calibri"/>
                      <w:sz w:val="18"/>
                      <w:lang w:eastAsia="ko-KR"/>
                    </w:rPr>
                    <w:t>3,180,198</w:t>
                  </w:r>
                </w:p>
              </w:tc>
              <w:tc>
                <w:tcPr>
                  <w:tcW w:w="2125" w:type="dxa"/>
                  <w:tcBorders>
                    <w:top w:val="nil"/>
                    <w:left w:val="nil"/>
                    <w:bottom w:val="single" w:sz="8" w:space="0" w:color="auto"/>
                    <w:right w:val="single" w:sz="8" w:space="0" w:color="auto"/>
                  </w:tcBorders>
                  <w:vAlign w:val="center"/>
                </w:tcPr>
                <w:p w14:paraId="0E59588F" w14:textId="77777777" w:rsidR="003031AA" w:rsidRPr="00E03010" w:rsidRDefault="003031AA" w:rsidP="003031AA">
                  <w:pPr>
                    <w:jc w:val="center"/>
                    <w:rPr>
                      <w:rFonts w:cs="Calibri"/>
                      <w:sz w:val="18"/>
                      <w:lang w:eastAsia="ko-KR"/>
                    </w:rPr>
                  </w:pPr>
                  <w:r w:rsidRPr="00911702">
                    <w:rPr>
                      <w:rFonts w:cs="Calibri"/>
                      <w:sz w:val="18"/>
                      <w:szCs w:val="18"/>
                      <w:lang w:eastAsia="ko-KR"/>
                    </w:rPr>
                    <w:t>75,923</w:t>
                  </w:r>
                </w:p>
              </w:tc>
              <w:tc>
                <w:tcPr>
                  <w:tcW w:w="1574" w:type="dxa"/>
                  <w:tcBorders>
                    <w:top w:val="nil"/>
                    <w:left w:val="nil"/>
                    <w:bottom w:val="single" w:sz="8" w:space="0" w:color="auto"/>
                    <w:right w:val="single" w:sz="8" w:space="0" w:color="auto"/>
                  </w:tcBorders>
                </w:tcPr>
                <w:p w14:paraId="14A72F62" w14:textId="77777777" w:rsidR="003031AA" w:rsidRPr="00911702" w:rsidRDefault="003031AA" w:rsidP="003031AA">
                  <w:pPr>
                    <w:jc w:val="center"/>
                    <w:rPr>
                      <w:rFonts w:cs="Calibri"/>
                      <w:sz w:val="18"/>
                      <w:szCs w:val="18"/>
                      <w:lang w:eastAsia="ko-KR"/>
                    </w:rPr>
                  </w:pPr>
                  <w:r>
                    <w:rPr>
                      <w:rFonts w:cs="Calibri"/>
                      <w:sz w:val="18"/>
                      <w:szCs w:val="18"/>
                      <w:lang w:eastAsia="ko-KR"/>
                    </w:rPr>
                    <w:t xml:space="preserve"> December 18, 2024</w:t>
                  </w:r>
                </w:p>
              </w:tc>
              <w:tc>
                <w:tcPr>
                  <w:tcW w:w="1487" w:type="dxa"/>
                  <w:tcBorders>
                    <w:top w:val="nil"/>
                    <w:left w:val="nil"/>
                    <w:bottom w:val="single" w:sz="8" w:space="0" w:color="auto"/>
                    <w:right w:val="single" w:sz="8" w:space="0" w:color="auto"/>
                  </w:tcBorders>
                </w:tcPr>
                <w:p w14:paraId="6CD17660" w14:textId="77777777" w:rsidR="003031AA" w:rsidRDefault="003031AA" w:rsidP="003031AA">
                  <w:pPr>
                    <w:jc w:val="center"/>
                    <w:rPr>
                      <w:rFonts w:cs="Calibri"/>
                      <w:sz w:val="18"/>
                      <w:szCs w:val="18"/>
                      <w:lang w:eastAsia="ko-KR"/>
                    </w:rPr>
                  </w:pPr>
                  <w:r>
                    <w:rPr>
                      <w:rFonts w:cs="Calibri"/>
                      <w:sz w:val="18"/>
                      <w:szCs w:val="18"/>
                      <w:lang w:eastAsia="ko-KR"/>
                    </w:rPr>
                    <w:t>Received</w:t>
                  </w:r>
                </w:p>
              </w:tc>
            </w:tr>
            <w:tr w:rsidR="003031AA" w14:paraId="69FADE5F" w14:textId="77777777" w:rsidTr="003031AA">
              <w:trPr>
                <w:trHeight w:val="323"/>
              </w:trPr>
              <w:tc>
                <w:tcPr>
                  <w:tcW w:w="1636" w:type="dxa"/>
                  <w:tcBorders>
                    <w:top w:val="nil"/>
                    <w:left w:val="single" w:sz="8" w:space="0" w:color="auto"/>
                    <w:bottom w:val="single" w:sz="8" w:space="0" w:color="auto"/>
                    <w:right w:val="single" w:sz="8" w:space="0" w:color="auto"/>
                  </w:tcBorders>
                  <w:shd w:val="clear" w:color="auto" w:fill="auto"/>
                  <w:vAlign w:val="center"/>
                  <w:hideMark/>
                </w:tcPr>
                <w:p w14:paraId="207CAE4B" w14:textId="77777777" w:rsidR="003031AA" w:rsidRPr="00911702" w:rsidRDefault="003031AA" w:rsidP="003031AA">
                  <w:pPr>
                    <w:rPr>
                      <w:rFonts w:cs="Calibri"/>
                      <w:b/>
                      <w:bCs/>
                      <w:sz w:val="18"/>
                      <w:szCs w:val="18"/>
                      <w:lang w:eastAsia="ko-KR"/>
                    </w:rPr>
                  </w:pPr>
                  <w:r w:rsidRPr="00911702">
                    <w:rPr>
                      <w:rFonts w:cs="Calibri"/>
                      <w:b/>
                      <w:bCs/>
                      <w:sz w:val="18"/>
                      <w:lang w:eastAsia="ko-KR"/>
                    </w:rPr>
                    <w:t>Disbursement 4</w:t>
                  </w:r>
                </w:p>
              </w:tc>
              <w:tc>
                <w:tcPr>
                  <w:tcW w:w="1194" w:type="dxa"/>
                  <w:tcBorders>
                    <w:top w:val="nil"/>
                    <w:left w:val="nil"/>
                    <w:bottom w:val="single" w:sz="8" w:space="0" w:color="auto"/>
                    <w:right w:val="single" w:sz="8" w:space="0" w:color="auto"/>
                  </w:tcBorders>
                  <w:shd w:val="clear" w:color="auto" w:fill="auto"/>
                  <w:vAlign w:val="center"/>
                  <w:hideMark/>
                </w:tcPr>
                <w:p w14:paraId="6A372A8A" w14:textId="77777777" w:rsidR="003031AA" w:rsidRPr="00911702" w:rsidRDefault="003031AA" w:rsidP="003031AA">
                  <w:pPr>
                    <w:jc w:val="center"/>
                    <w:rPr>
                      <w:rFonts w:cs="Calibri"/>
                      <w:sz w:val="18"/>
                      <w:szCs w:val="18"/>
                      <w:lang w:eastAsia="ko-KR"/>
                    </w:rPr>
                  </w:pPr>
                  <w:r w:rsidRPr="00911702">
                    <w:rPr>
                      <w:rFonts w:cs="Calibri"/>
                      <w:sz w:val="18"/>
                      <w:lang w:eastAsia="ko-KR"/>
                    </w:rPr>
                    <w:t>1,668,246</w:t>
                  </w:r>
                </w:p>
              </w:tc>
              <w:tc>
                <w:tcPr>
                  <w:tcW w:w="1800" w:type="dxa"/>
                  <w:tcBorders>
                    <w:top w:val="nil"/>
                    <w:left w:val="nil"/>
                    <w:bottom w:val="single" w:sz="8" w:space="0" w:color="auto"/>
                    <w:right w:val="single" w:sz="8" w:space="0" w:color="auto"/>
                  </w:tcBorders>
                  <w:vAlign w:val="center"/>
                </w:tcPr>
                <w:p w14:paraId="6167F248" w14:textId="77777777" w:rsidR="003031AA" w:rsidRPr="00911702" w:rsidRDefault="003031AA" w:rsidP="003031AA">
                  <w:pPr>
                    <w:jc w:val="center"/>
                    <w:rPr>
                      <w:rFonts w:cs="Calibri"/>
                      <w:sz w:val="18"/>
                      <w:szCs w:val="18"/>
                      <w:lang w:eastAsia="ko-KR"/>
                    </w:rPr>
                  </w:pPr>
                  <w:r w:rsidRPr="00E03010">
                    <w:rPr>
                      <w:rFonts w:cs="Calibri"/>
                      <w:sz w:val="18"/>
                      <w:lang w:eastAsia="ko-KR"/>
                    </w:rPr>
                    <w:t>1,541,885</w:t>
                  </w:r>
                </w:p>
              </w:tc>
              <w:tc>
                <w:tcPr>
                  <w:tcW w:w="2125" w:type="dxa"/>
                  <w:tcBorders>
                    <w:top w:val="nil"/>
                    <w:left w:val="nil"/>
                    <w:bottom w:val="single" w:sz="8" w:space="0" w:color="auto"/>
                    <w:right w:val="single" w:sz="8" w:space="0" w:color="auto"/>
                  </w:tcBorders>
                  <w:vAlign w:val="center"/>
                </w:tcPr>
                <w:p w14:paraId="6BC6A18D" w14:textId="77777777" w:rsidR="003031AA" w:rsidRPr="00E03010" w:rsidRDefault="003031AA" w:rsidP="003031AA">
                  <w:pPr>
                    <w:jc w:val="center"/>
                    <w:rPr>
                      <w:rFonts w:cs="Calibri"/>
                      <w:sz w:val="18"/>
                      <w:lang w:eastAsia="ko-KR"/>
                    </w:rPr>
                  </w:pPr>
                  <w:r w:rsidRPr="00911702">
                    <w:rPr>
                      <w:rFonts w:cs="Calibri"/>
                      <w:sz w:val="18"/>
                      <w:szCs w:val="18"/>
                      <w:lang w:eastAsia="ko-KR"/>
                    </w:rPr>
                    <w:t>126,361</w:t>
                  </w:r>
                </w:p>
              </w:tc>
              <w:tc>
                <w:tcPr>
                  <w:tcW w:w="1574" w:type="dxa"/>
                  <w:tcBorders>
                    <w:top w:val="nil"/>
                    <w:left w:val="nil"/>
                    <w:bottom w:val="single" w:sz="8" w:space="0" w:color="auto"/>
                    <w:right w:val="single" w:sz="8" w:space="0" w:color="auto"/>
                  </w:tcBorders>
                </w:tcPr>
                <w:p w14:paraId="3E307F8E" w14:textId="77777777" w:rsidR="003031AA" w:rsidRPr="003031AA" w:rsidRDefault="003031AA" w:rsidP="003031AA">
                  <w:pPr>
                    <w:jc w:val="center"/>
                    <w:rPr>
                      <w:rFonts w:cs="Calibri"/>
                      <w:sz w:val="18"/>
                      <w:szCs w:val="18"/>
                      <w:lang w:eastAsia="ko-KR"/>
                    </w:rPr>
                  </w:pPr>
                  <w:r w:rsidRPr="003031AA">
                    <w:rPr>
                      <w:rFonts w:cs="Calibri"/>
                      <w:sz w:val="18"/>
                      <w:szCs w:val="18"/>
                      <w:lang w:eastAsia="ko-KR"/>
                    </w:rPr>
                    <w:t>March 30, 2025</w:t>
                  </w:r>
                </w:p>
              </w:tc>
              <w:tc>
                <w:tcPr>
                  <w:tcW w:w="1487" w:type="dxa"/>
                  <w:tcBorders>
                    <w:top w:val="nil"/>
                    <w:left w:val="nil"/>
                    <w:bottom w:val="single" w:sz="8" w:space="0" w:color="auto"/>
                    <w:right w:val="single" w:sz="8" w:space="0" w:color="auto"/>
                  </w:tcBorders>
                </w:tcPr>
                <w:p w14:paraId="659A42A0" w14:textId="77777777" w:rsidR="003031AA" w:rsidRDefault="003031AA" w:rsidP="003031AA">
                  <w:pPr>
                    <w:jc w:val="center"/>
                    <w:rPr>
                      <w:rFonts w:cs="Calibri"/>
                      <w:sz w:val="18"/>
                      <w:szCs w:val="18"/>
                      <w:lang w:eastAsia="ko-KR"/>
                    </w:rPr>
                  </w:pPr>
                </w:p>
              </w:tc>
            </w:tr>
            <w:tr w:rsidR="003031AA" w14:paraId="356DB220" w14:textId="77777777" w:rsidTr="003031AA">
              <w:trPr>
                <w:trHeight w:val="323"/>
              </w:trPr>
              <w:tc>
                <w:tcPr>
                  <w:tcW w:w="1636" w:type="dxa"/>
                  <w:tcBorders>
                    <w:top w:val="nil"/>
                    <w:left w:val="single" w:sz="8" w:space="0" w:color="auto"/>
                    <w:bottom w:val="single" w:sz="8" w:space="0" w:color="auto"/>
                    <w:right w:val="single" w:sz="8" w:space="0" w:color="auto"/>
                  </w:tcBorders>
                  <w:shd w:val="clear" w:color="auto" w:fill="auto"/>
                  <w:vAlign w:val="center"/>
                  <w:hideMark/>
                </w:tcPr>
                <w:p w14:paraId="5831D214" w14:textId="77777777" w:rsidR="003031AA" w:rsidRPr="00911702" w:rsidRDefault="003031AA" w:rsidP="003031AA">
                  <w:pPr>
                    <w:rPr>
                      <w:rFonts w:cs="Calibri"/>
                      <w:b/>
                      <w:bCs/>
                      <w:sz w:val="18"/>
                      <w:szCs w:val="18"/>
                      <w:lang w:eastAsia="ko-KR"/>
                    </w:rPr>
                  </w:pPr>
                  <w:r w:rsidRPr="00911702">
                    <w:rPr>
                      <w:rFonts w:cs="Calibri"/>
                      <w:b/>
                      <w:bCs/>
                      <w:sz w:val="18"/>
                      <w:lang w:eastAsia="ko-KR"/>
                    </w:rPr>
                    <w:t>Disbursement 5</w:t>
                  </w:r>
                </w:p>
              </w:tc>
              <w:tc>
                <w:tcPr>
                  <w:tcW w:w="1194" w:type="dxa"/>
                  <w:tcBorders>
                    <w:top w:val="nil"/>
                    <w:left w:val="nil"/>
                    <w:bottom w:val="single" w:sz="8" w:space="0" w:color="auto"/>
                    <w:right w:val="single" w:sz="8" w:space="0" w:color="auto"/>
                  </w:tcBorders>
                  <w:shd w:val="clear" w:color="auto" w:fill="auto"/>
                  <w:vAlign w:val="center"/>
                  <w:hideMark/>
                </w:tcPr>
                <w:p w14:paraId="0A5534DE" w14:textId="77777777" w:rsidR="003031AA" w:rsidRPr="00911702" w:rsidRDefault="003031AA" w:rsidP="003031AA">
                  <w:pPr>
                    <w:jc w:val="center"/>
                    <w:rPr>
                      <w:rFonts w:cs="Calibri"/>
                      <w:sz w:val="18"/>
                      <w:szCs w:val="18"/>
                      <w:lang w:eastAsia="ko-KR"/>
                    </w:rPr>
                  </w:pPr>
                  <w:r w:rsidRPr="00911702">
                    <w:rPr>
                      <w:rFonts w:cs="Calibri"/>
                      <w:sz w:val="18"/>
                      <w:lang w:eastAsia="ko-KR"/>
                    </w:rPr>
                    <w:t>1,844,607</w:t>
                  </w:r>
                </w:p>
              </w:tc>
              <w:tc>
                <w:tcPr>
                  <w:tcW w:w="1800" w:type="dxa"/>
                  <w:tcBorders>
                    <w:top w:val="nil"/>
                    <w:left w:val="nil"/>
                    <w:bottom w:val="single" w:sz="8" w:space="0" w:color="auto"/>
                    <w:right w:val="single" w:sz="8" w:space="0" w:color="auto"/>
                  </w:tcBorders>
                  <w:vAlign w:val="center"/>
                </w:tcPr>
                <w:p w14:paraId="01D9D5D6" w14:textId="77777777" w:rsidR="003031AA" w:rsidRPr="00911702" w:rsidRDefault="003031AA" w:rsidP="003031AA">
                  <w:pPr>
                    <w:jc w:val="center"/>
                    <w:rPr>
                      <w:rFonts w:cs="Calibri"/>
                      <w:sz w:val="18"/>
                      <w:szCs w:val="18"/>
                      <w:lang w:eastAsia="ko-KR"/>
                    </w:rPr>
                  </w:pPr>
                  <w:r w:rsidRPr="00E03010">
                    <w:rPr>
                      <w:rFonts w:cs="Calibri"/>
                      <w:sz w:val="18"/>
                      <w:lang w:eastAsia="ko-KR"/>
                    </w:rPr>
                    <w:t>1,794,54</w:t>
                  </w:r>
                  <w:r>
                    <w:rPr>
                      <w:rFonts w:cs="Calibri"/>
                      <w:sz w:val="18"/>
                      <w:lang w:eastAsia="ko-KR"/>
                    </w:rPr>
                    <w:t>7</w:t>
                  </w:r>
                </w:p>
              </w:tc>
              <w:tc>
                <w:tcPr>
                  <w:tcW w:w="2125" w:type="dxa"/>
                  <w:tcBorders>
                    <w:top w:val="nil"/>
                    <w:left w:val="nil"/>
                    <w:bottom w:val="single" w:sz="8" w:space="0" w:color="auto"/>
                    <w:right w:val="single" w:sz="8" w:space="0" w:color="auto"/>
                  </w:tcBorders>
                  <w:vAlign w:val="center"/>
                </w:tcPr>
                <w:p w14:paraId="1CED142A" w14:textId="77777777" w:rsidR="003031AA" w:rsidRPr="00E03010" w:rsidRDefault="003031AA" w:rsidP="003031AA">
                  <w:pPr>
                    <w:jc w:val="center"/>
                    <w:rPr>
                      <w:rFonts w:cs="Calibri"/>
                      <w:sz w:val="18"/>
                      <w:lang w:eastAsia="ko-KR"/>
                    </w:rPr>
                  </w:pPr>
                  <w:r w:rsidRPr="00911702">
                    <w:rPr>
                      <w:rFonts w:cs="Calibri"/>
                      <w:sz w:val="18"/>
                      <w:szCs w:val="18"/>
                      <w:lang w:eastAsia="ko-KR"/>
                    </w:rPr>
                    <w:t>50,060</w:t>
                  </w:r>
                </w:p>
              </w:tc>
              <w:tc>
                <w:tcPr>
                  <w:tcW w:w="1574" w:type="dxa"/>
                  <w:tcBorders>
                    <w:top w:val="nil"/>
                    <w:left w:val="nil"/>
                    <w:bottom w:val="single" w:sz="8" w:space="0" w:color="auto"/>
                    <w:right w:val="single" w:sz="8" w:space="0" w:color="auto"/>
                  </w:tcBorders>
                </w:tcPr>
                <w:p w14:paraId="4E2B432F" w14:textId="77777777" w:rsidR="003031AA" w:rsidRPr="00911702" w:rsidRDefault="003031AA" w:rsidP="003031AA">
                  <w:pPr>
                    <w:jc w:val="center"/>
                    <w:rPr>
                      <w:rFonts w:cs="Calibri"/>
                      <w:sz w:val="18"/>
                      <w:szCs w:val="18"/>
                      <w:lang w:eastAsia="ko-KR"/>
                    </w:rPr>
                  </w:pPr>
                  <w:r>
                    <w:rPr>
                      <w:rFonts w:cs="Calibri"/>
                      <w:sz w:val="18"/>
                      <w:szCs w:val="18"/>
                      <w:lang w:eastAsia="ko-KR"/>
                    </w:rPr>
                    <w:t>Oct 30, 2025</w:t>
                  </w:r>
                </w:p>
              </w:tc>
              <w:tc>
                <w:tcPr>
                  <w:tcW w:w="1487" w:type="dxa"/>
                  <w:tcBorders>
                    <w:top w:val="nil"/>
                    <w:left w:val="nil"/>
                    <w:bottom w:val="single" w:sz="8" w:space="0" w:color="auto"/>
                    <w:right w:val="single" w:sz="8" w:space="0" w:color="auto"/>
                  </w:tcBorders>
                </w:tcPr>
                <w:p w14:paraId="6CBD4E31" w14:textId="77777777" w:rsidR="003031AA" w:rsidRDefault="003031AA" w:rsidP="003031AA">
                  <w:pPr>
                    <w:jc w:val="center"/>
                    <w:rPr>
                      <w:rFonts w:cs="Calibri"/>
                      <w:sz w:val="18"/>
                      <w:szCs w:val="18"/>
                      <w:lang w:eastAsia="ko-KR"/>
                    </w:rPr>
                  </w:pPr>
                </w:p>
              </w:tc>
            </w:tr>
            <w:tr w:rsidR="003031AA" w14:paraId="54A96991" w14:textId="77777777" w:rsidTr="003031AA">
              <w:trPr>
                <w:trHeight w:val="323"/>
              </w:trPr>
              <w:tc>
                <w:tcPr>
                  <w:tcW w:w="1636" w:type="dxa"/>
                  <w:tcBorders>
                    <w:top w:val="nil"/>
                    <w:left w:val="single" w:sz="8" w:space="0" w:color="auto"/>
                    <w:bottom w:val="single" w:sz="8" w:space="0" w:color="auto"/>
                    <w:right w:val="single" w:sz="8" w:space="0" w:color="auto"/>
                  </w:tcBorders>
                  <w:shd w:val="clear" w:color="auto" w:fill="auto"/>
                  <w:vAlign w:val="center"/>
                  <w:hideMark/>
                </w:tcPr>
                <w:p w14:paraId="4C574712" w14:textId="77777777" w:rsidR="003031AA" w:rsidRPr="00911702" w:rsidRDefault="003031AA" w:rsidP="003031AA">
                  <w:pPr>
                    <w:rPr>
                      <w:rFonts w:cs="Calibri"/>
                      <w:b/>
                      <w:bCs/>
                      <w:sz w:val="18"/>
                      <w:szCs w:val="18"/>
                      <w:lang w:eastAsia="ko-KR"/>
                    </w:rPr>
                  </w:pPr>
                  <w:r w:rsidRPr="00911702">
                    <w:rPr>
                      <w:rFonts w:cs="Calibri"/>
                      <w:b/>
                      <w:bCs/>
                      <w:sz w:val="18"/>
                      <w:lang w:eastAsia="ko-KR"/>
                    </w:rPr>
                    <w:t>Disbursement 6</w:t>
                  </w:r>
                </w:p>
              </w:tc>
              <w:tc>
                <w:tcPr>
                  <w:tcW w:w="1194" w:type="dxa"/>
                  <w:tcBorders>
                    <w:top w:val="nil"/>
                    <w:left w:val="nil"/>
                    <w:bottom w:val="single" w:sz="8" w:space="0" w:color="auto"/>
                    <w:right w:val="single" w:sz="8" w:space="0" w:color="auto"/>
                  </w:tcBorders>
                  <w:shd w:val="clear" w:color="auto" w:fill="auto"/>
                  <w:vAlign w:val="center"/>
                  <w:hideMark/>
                </w:tcPr>
                <w:p w14:paraId="4B4E6863" w14:textId="77777777" w:rsidR="003031AA" w:rsidRPr="00911702" w:rsidRDefault="003031AA" w:rsidP="003031AA">
                  <w:pPr>
                    <w:jc w:val="center"/>
                    <w:rPr>
                      <w:rFonts w:cs="Calibri"/>
                      <w:sz w:val="18"/>
                      <w:szCs w:val="18"/>
                      <w:lang w:eastAsia="ko-KR"/>
                    </w:rPr>
                  </w:pPr>
                  <w:r w:rsidRPr="00911702">
                    <w:rPr>
                      <w:rFonts w:cs="Calibri"/>
                      <w:sz w:val="18"/>
                      <w:lang w:eastAsia="ko-KR"/>
                    </w:rPr>
                    <w:t>1,805,317</w:t>
                  </w:r>
                </w:p>
              </w:tc>
              <w:tc>
                <w:tcPr>
                  <w:tcW w:w="1800" w:type="dxa"/>
                  <w:tcBorders>
                    <w:top w:val="nil"/>
                    <w:left w:val="nil"/>
                    <w:bottom w:val="single" w:sz="8" w:space="0" w:color="auto"/>
                    <w:right w:val="single" w:sz="8" w:space="0" w:color="auto"/>
                  </w:tcBorders>
                  <w:vAlign w:val="center"/>
                </w:tcPr>
                <w:p w14:paraId="1A07788E" w14:textId="77777777" w:rsidR="003031AA" w:rsidRPr="00911702" w:rsidRDefault="003031AA" w:rsidP="003031AA">
                  <w:pPr>
                    <w:jc w:val="center"/>
                    <w:rPr>
                      <w:rFonts w:cs="Calibri"/>
                      <w:sz w:val="18"/>
                      <w:szCs w:val="18"/>
                      <w:lang w:eastAsia="ko-KR"/>
                    </w:rPr>
                  </w:pPr>
                  <w:r w:rsidRPr="00E03010">
                    <w:rPr>
                      <w:rFonts w:cs="Calibri"/>
                      <w:sz w:val="18"/>
                      <w:lang w:eastAsia="ko-KR"/>
                    </w:rPr>
                    <w:t>1,728,245</w:t>
                  </w:r>
                </w:p>
              </w:tc>
              <w:tc>
                <w:tcPr>
                  <w:tcW w:w="2125" w:type="dxa"/>
                  <w:tcBorders>
                    <w:top w:val="nil"/>
                    <w:left w:val="nil"/>
                    <w:bottom w:val="single" w:sz="8" w:space="0" w:color="auto"/>
                    <w:right w:val="single" w:sz="8" w:space="0" w:color="auto"/>
                  </w:tcBorders>
                  <w:vAlign w:val="center"/>
                </w:tcPr>
                <w:p w14:paraId="2BA8AA37" w14:textId="77777777" w:rsidR="003031AA" w:rsidRPr="00E03010" w:rsidRDefault="003031AA" w:rsidP="003031AA">
                  <w:pPr>
                    <w:jc w:val="center"/>
                    <w:rPr>
                      <w:rFonts w:cs="Calibri"/>
                      <w:sz w:val="18"/>
                      <w:lang w:eastAsia="ko-KR"/>
                    </w:rPr>
                  </w:pPr>
                  <w:r w:rsidRPr="00911702">
                    <w:rPr>
                      <w:rFonts w:cs="Calibri"/>
                      <w:sz w:val="18"/>
                      <w:szCs w:val="18"/>
                      <w:lang w:eastAsia="ko-KR"/>
                    </w:rPr>
                    <w:t>77,072</w:t>
                  </w:r>
                </w:p>
              </w:tc>
              <w:tc>
                <w:tcPr>
                  <w:tcW w:w="1574" w:type="dxa"/>
                  <w:tcBorders>
                    <w:top w:val="nil"/>
                    <w:left w:val="nil"/>
                    <w:bottom w:val="single" w:sz="8" w:space="0" w:color="auto"/>
                    <w:right w:val="single" w:sz="8" w:space="0" w:color="auto"/>
                  </w:tcBorders>
                </w:tcPr>
                <w:p w14:paraId="0096D687" w14:textId="77777777" w:rsidR="003031AA" w:rsidRPr="00911702" w:rsidRDefault="003031AA" w:rsidP="003031AA">
                  <w:pPr>
                    <w:jc w:val="center"/>
                    <w:rPr>
                      <w:rFonts w:cs="Calibri"/>
                      <w:sz w:val="18"/>
                      <w:szCs w:val="18"/>
                      <w:lang w:eastAsia="ko-KR"/>
                    </w:rPr>
                  </w:pPr>
                  <w:r>
                    <w:rPr>
                      <w:rFonts w:cs="Calibri"/>
                      <w:sz w:val="18"/>
                      <w:szCs w:val="18"/>
                      <w:lang w:eastAsia="ko-KR"/>
                    </w:rPr>
                    <w:t>Oct 30, 2026</w:t>
                  </w:r>
                </w:p>
              </w:tc>
              <w:tc>
                <w:tcPr>
                  <w:tcW w:w="1487" w:type="dxa"/>
                  <w:tcBorders>
                    <w:top w:val="nil"/>
                    <w:left w:val="nil"/>
                    <w:bottom w:val="single" w:sz="8" w:space="0" w:color="auto"/>
                    <w:right w:val="single" w:sz="8" w:space="0" w:color="auto"/>
                  </w:tcBorders>
                </w:tcPr>
                <w:p w14:paraId="35B0A4A7" w14:textId="77777777" w:rsidR="003031AA" w:rsidRDefault="003031AA" w:rsidP="003031AA">
                  <w:pPr>
                    <w:jc w:val="center"/>
                    <w:rPr>
                      <w:rFonts w:cs="Calibri"/>
                      <w:sz w:val="18"/>
                      <w:szCs w:val="18"/>
                      <w:lang w:eastAsia="ko-KR"/>
                    </w:rPr>
                  </w:pPr>
                </w:p>
              </w:tc>
            </w:tr>
            <w:tr w:rsidR="003031AA" w14:paraId="5EC5412D" w14:textId="77777777" w:rsidTr="003031AA">
              <w:trPr>
                <w:trHeight w:val="323"/>
              </w:trPr>
              <w:tc>
                <w:tcPr>
                  <w:tcW w:w="1636" w:type="dxa"/>
                  <w:tcBorders>
                    <w:top w:val="nil"/>
                    <w:left w:val="single" w:sz="8" w:space="0" w:color="auto"/>
                    <w:bottom w:val="single" w:sz="8" w:space="0" w:color="auto"/>
                    <w:right w:val="single" w:sz="8" w:space="0" w:color="auto"/>
                  </w:tcBorders>
                  <w:shd w:val="clear" w:color="auto" w:fill="auto"/>
                  <w:vAlign w:val="center"/>
                  <w:hideMark/>
                </w:tcPr>
                <w:p w14:paraId="0243CF40" w14:textId="77777777" w:rsidR="003031AA" w:rsidRPr="00911702" w:rsidRDefault="003031AA" w:rsidP="003031AA">
                  <w:pPr>
                    <w:rPr>
                      <w:rFonts w:cs="Calibri"/>
                      <w:b/>
                      <w:bCs/>
                      <w:sz w:val="18"/>
                      <w:szCs w:val="18"/>
                      <w:lang w:eastAsia="ko-KR"/>
                    </w:rPr>
                  </w:pPr>
                  <w:r w:rsidRPr="00911702">
                    <w:rPr>
                      <w:rFonts w:cs="Calibri"/>
                      <w:b/>
                      <w:bCs/>
                      <w:sz w:val="18"/>
                      <w:lang w:eastAsia="ko-KR"/>
                    </w:rPr>
                    <w:t>Disbursement 7</w:t>
                  </w:r>
                </w:p>
              </w:tc>
              <w:tc>
                <w:tcPr>
                  <w:tcW w:w="1194" w:type="dxa"/>
                  <w:tcBorders>
                    <w:top w:val="nil"/>
                    <w:left w:val="nil"/>
                    <w:bottom w:val="single" w:sz="8" w:space="0" w:color="auto"/>
                    <w:right w:val="single" w:sz="8" w:space="0" w:color="auto"/>
                  </w:tcBorders>
                  <w:shd w:val="clear" w:color="auto" w:fill="auto"/>
                  <w:vAlign w:val="center"/>
                  <w:hideMark/>
                </w:tcPr>
                <w:p w14:paraId="7E72691E" w14:textId="77777777" w:rsidR="003031AA" w:rsidRPr="00911702" w:rsidRDefault="003031AA" w:rsidP="003031AA">
                  <w:pPr>
                    <w:jc w:val="center"/>
                    <w:rPr>
                      <w:rFonts w:cs="Calibri"/>
                      <w:sz w:val="18"/>
                      <w:szCs w:val="18"/>
                      <w:lang w:eastAsia="ko-KR"/>
                    </w:rPr>
                  </w:pPr>
                  <w:r w:rsidRPr="00911702">
                    <w:rPr>
                      <w:rFonts w:cs="Calibri"/>
                      <w:sz w:val="18"/>
                      <w:lang w:eastAsia="ko-KR"/>
                    </w:rPr>
                    <w:t>1,003,689</w:t>
                  </w:r>
                </w:p>
              </w:tc>
              <w:tc>
                <w:tcPr>
                  <w:tcW w:w="1800" w:type="dxa"/>
                  <w:tcBorders>
                    <w:top w:val="nil"/>
                    <w:left w:val="nil"/>
                    <w:bottom w:val="single" w:sz="8" w:space="0" w:color="auto"/>
                    <w:right w:val="single" w:sz="8" w:space="0" w:color="auto"/>
                  </w:tcBorders>
                  <w:vAlign w:val="center"/>
                </w:tcPr>
                <w:p w14:paraId="06379DD0" w14:textId="77777777" w:rsidR="003031AA" w:rsidRPr="00911702" w:rsidRDefault="003031AA" w:rsidP="003031AA">
                  <w:pPr>
                    <w:jc w:val="center"/>
                    <w:rPr>
                      <w:rFonts w:cs="Calibri"/>
                      <w:sz w:val="18"/>
                      <w:szCs w:val="18"/>
                      <w:lang w:eastAsia="ko-KR"/>
                    </w:rPr>
                  </w:pPr>
                  <w:r w:rsidRPr="00E03010">
                    <w:rPr>
                      <w:rFonts w:cs="Calibri"/>
                      <w:sz w:val="18"/>
                      <w:lang w:eastAsia="ko-KR"/>
                    </w:rPr>
                    <w:t>940,22</w:t>
                  </w:r>
                  <w:r>
                    <w:rPr>
                      <w:rFonts w:cs="Calibri"/>
                      <w:sz w:val="18"/>
                      <w:lang w:eastAsia="ko-KR"/>
                    </w:rPr>
                    <w:t>6</w:t>
                  </w:r>
                </w:p>
              </w:tc>
              <w:tc>
                <w:tcPr>
                  <w:tcW w:w="2125" w:type="dxa"/>
                  <w:tcBorders>
                    <w:top w:val="nil"/>
                    <w:left w:val="nil"/>
                    <w:bottom w:val="single" w:sz="8" w:space="0" w:color="auto"/>
                    <w:right w:val="single" w:sz="8" w:space="0" w:color="auto"/>
                  </w:tcBorders>
                  <w:vAlign w:val="center"/>
                </w:tcPr>
                <w:p w14:paraId="1EADECFC" w14:textId="77777777" w:rsidR="003031AA" w:rsidRPr="00E03010" w:rsidRDefault="003031AA" w:rsidP="003031AA">
                  <w:pPr>
                    <w:jc w:val="center"/>
                    <w:rPr>
                      <w:rFonts w:cs="Calibri"/>
                      <w:sz w:val="18"/>
                      <w:lang w:eastAsia="ko-KR"/>
                    </w:rPr>
                  </w:pPr>
                  <w:r w:rsidRPr="00911702">
                    <w:rPr>
                      <w:rFonts w:cs="Calibri"/>
                      <w:sz w:val="18"/>
                      <w:szCs w:val="18"/>
                      <w:lang w:eastAsia="ko-KR"/>
                    </w:rPr>
                    <w:t>63,463</w:t>
                  </w:r>
                </w:p>
              </w:tc>
              <w:tc>
                <w:tcPr>
                  <w:tcW w:w="1574" w:type="dxa"/>
                  <w:tcBorders>
                    <w:top w:val="nil"/>
                    <w:left w:val="nil"/>
                    <w:bottom w:val="single" w:sz="8" w:space="0" w:color="auto"/>
                    <w:right w:val="single" w:sz="8" w:space="0" w:color="auto"/>
                  </w:tcBorders>
                </w:tcPr>
                <w:p w14:paraId="116950C6" w14:textId="77777777" w:rsidR="003031AA" w:rsidRPr="00911702" w:rsidRDefault="003031AA" w:rsidP="003031AA">
                  <w:pPr>
                    <w:jc w:val="center"/>
                    <w:rPr>
                      <w:rFonts w:cs="Calibri"/>
                      <w:sz w:val="18"/>
                      <w:szCs w:val="18"/>
                      <w:lang w:eastAsia="ko-KR"/>
                    </w:rPr>
                  </w:pPr>
                  <w:r>
                    <w:rPr>
                      <w:rFonts w:cs="Calibri"/>
                      <w:sz w:val="18"/>
                      <w:szCs w:val="18"/>
                      <w:lang w:eastAsia="ko-KR"/>
                    </w:rPr>
                    <w:t>Oct 30,2027</w:t>
                  </w:r>
                </w:p>
              </w:tc>
              <w:tc>
                <w:tcPr>
                  <w:tcW w:w="1487" w:type="dxa"/>
                  <w:tcBorders>
                    <w:top w:val="nil"/>
                    <w:left w:val="nil"/>
                    <w:bottom w:val="single" w:sz="8" w:space="0" w:color="auto"/>
                    <w:right w:val="single" w:sz="8" w:space="0" w:color="auto"/>
                  </w:tcBorders>
                </w:tcPr>
                <w:p w14:paraId="104C6B83" w14:textId="77777777" w:rsidR="003031AA" w:rsidRDefault="003031AA" w:rsidP="003031AA">
                  <w:pPr>
                    <w:jc w:val="center"/>
                    <w:rPr>
                      <w:rFonts w:cs="Calibri"/>
                      <w:sz w:val="18"/>
                      <w:szCs w:val="18"/>
                      <w:lang w:eastAsia="ko-KR"/>
                    </w:rPr>
                  </w:pPr>
                </w:p>
              </w:tc>
            </w:tr>
            <w:tr w:rsidR="003031AA" w14:paraId="0C65FE5A" w14:textId="77777777" w:rsidTr="003031AA">
              <w:trPr>
                <w:trHeight w:val="323"/>
              </w:trPr>
              <w:tc>
                <w:tcPr>
                  <w:tcW w:w="1636" w:type="dxa"/>
                  <w:tcBorders>
                    <w:top w:val="nil"/>
                    <w:left w:val="single" w:sz="8" w:space="0" w:color="auto"/>
                    <w:bottom w:val="single" w:sz="8" w:space="0" w:color="auto"/>
                    <w:right w:val="single" w:sz="8" w:space="0" w:color="auto"/>
                  </w:tcBorders>
                  <w:shd w:val="clear" w:color="auto" w:fill="auto"/>
                  <w:vAlign w:val="center"/>
                  <w:hideMark/>
                </w:tcPr>
                <w:p w14:paraId="50624B37" w14:textId="77777777" w:rsidR="003031AA" w:rsidRPr="00911702" w:rsidRDefault="003031AA" w:rsidP="003031AA">
                  <w:pPr>
                    <w:rPr>
                      <w:rFonts w:cs="Calibri"/>
                      <w:b/>
                      <w:bCs/>
                      <w:sz w:val="18"/>
                      <w:szCs w:val="18"/>
                      <w:lang w:eastAsia="ko-KR"/>
                    </w:rPr>
                  </w:pPr>
                  <w:r w:rsidRPr="00911702">
                    <w:rPr>
                      <w:rFonts w:cs="Calibri"/>
                      <w:b/>
                      <w:bCs/>
                      <w:sz w:val="18"/>
                      <w:lang w:eastAsia="ko-KR"/>
                    </w:rPr>
                    <w:t>Disbursement 8</w:t>
                  </w:r>
                </w:p>
              </w:tc>
              <w:tc>
                <w:tcPr>
                  <w:tcW w:w="1194" w:type="dxa"/>
                  <w:tcBorders>
                    <w:top w:val="nil"/>
                    <w:left w:val="nil"/>
                    <w:bottom w:val="single" w:sz="8" w:space="0" w:color="auto"/>
                    <w:right w:val="single" w:sz="8" w:space="0" w:color="auto"/>
                  </w:tcBorders>
                  <w:shd w:val="clear" w:color="auto" w:fill="auto"/>
                  <w:vAlign w:val="center"/>
                  <w:hideMark/>
                </w:tcPr>
                <w:p w14:paraId="65EC5E16" w14:textId="77777777" w:rsidR="003031AA" w:rsidRPr="00911702" w:rsidRDefault="003031AA" w:rsidP="003031AA">
                  <w:pPr>
                    <w:jc w:val="center"/>
                    <w:rPr>
                      <w:rFonts w:cs="Calibri"/>
                      <w:sz w:val="18"/>
                      <w:szCs w:val="18"/>
                      <w:lang w:eastAsia="ko-KR"/>
                    </w:rPr>
                  </w:pPr>
                  <w:r w:rsidRPr="00911702">
                    <w:rPr>
                      <w:rFonts w:cs="Calibri"/>
                      <w:sz w:val="18"/>
                      <w:lang w:eastAsia="ko-KR"/>
                    </w:rPr>
                    <w:t>1,015,559</w:t>
                  </w:r>
                </w:p>
              </w:tc>
              <w:tc>
                <w:tcPr>
                  <w:tcW w:w="1800" w:type="dxa"/>
                  <w:tcBorders>
                    <w:top w:val="nil"/>
                    <w:left w:val="nil"/>
                    <w:bottom w:val="single" w:sz="8" w:space="0" w:color="auto"/>
                    <w:right w:val="single" w:sz="8" w:space="0" w:color="auto"/>
                  </w:tcBorders>
                  <w:vAlign w:val="center"/>
                </w:tcPr>
                <w:p w14:paraId="37E25B6B" w14:textId="77777777" w:rsidR="003031AA" w:rsidRPr="00911702" w:rsidRDefault="003031AA" w:rsidP="003031AA">
                  <w:pPr>
                    <w:jc w:val="center"/>
                    <w:rPr>
                      <w:rFonts w:cs="Calibri"/>
                      <w:sz w:val="18"/>
                      <w:szCs w:val="18"/>
                      <w:lang w:eastAsia="ko-KR"/>
                    </w:rPr>
                  </w:pPr>
                  <w:r w:rsidRPr="00E03010">
                    <w:rPr>
                      <w:rFonts w:cs="Calibri"/>
                      <w:sz w:val="18"/>
                      <w:lang w:eastAsia="ko-KR"/>
                    </w:rPr>
                    <w:t>903,162</w:t>
                  </w:r>
                </w:p>
              </w:tc>
              <w:tc>
                <w:tcPr>
                  <w:tcW w:w="2125" w:type="dxa"/>
                  <w:tcBorders>
                    <w:top w:val="nil"/>
                    <w:left w:val="nil"/>
                    <w:bottom w:val="single" w:sz="8" w:space="0" w:color="auto"/>
                    <w:right w:val="single" w:sz="8" w:space="0" w:color="auto"/>
                  </w:tcBorders>
                  <w:vAlign w:val="center"/>
                </w:tcPr>
                <w:p w14:paraId="01D9E128" w14:textId="77777777" w:rsidR="003031AA" w:rsidRPr="00E03010" w:rsidRDefault="003031AA" w:rsidP="003031AA">
                  <w:pPr>
                    <w:jc w:val="center"/>
                    <w:rPr>
                      <w:rFonts w:cs="Calibri"/>
                      <w:sz w:val="18"/>
                      <w:lang w:eastAsia="ko-KR"/>
                    </w:rPr>
                  </w:pPr>
                  <w:r w:rsidRPr="00911702">
                    <w:rPr>
                      <w:rFonts w:cs="Calibri"/>
                      <w:sz w:val="18"/>
                      <w:szCs w:val="18"/>
                      <w:lang w:eastAsia="ko-KR"/>
                    </w:rPr>
                    <w:t>112,397</w:t>
                  </w:r>
                </w:p>
              </w:tc>
              <w:tc>
                <w:tcPr>
                  <w:tcW w:w="1574" w:type="dxa"/>
                  <w:tcBorders>
                    <w:top w:val="nil"/>
                    <w:left w:val="nil"/>
                    <w:bottom w:val="single" w:sz="8" w:space="0" w:color="auto"/>
                    <w:right w:val="single" w:sz="8" w:space="0" w:color="auto"/>
                  </w:tcBorders>
                </w:tcPr>
                <w:p w14:paraId="1E9F615F" w14:textId="77777777" w:rsidR="003031AA" w:rsidRPr="00911702" w:rsidRDefault="003031AA" w:rsidP="003031AA">
                  <w:pPr>
                    <w:jc w:val="center"/>
                    <w:rPr>
                      <w:rFonts w:cs="Calibri"/>
                      <w:sz w:val="18"/>
                      <w:szCs w:val="18"/>
                      <w:lang w:eastAsia="ko-KR"/>
                    </w:rPr>
                  </w:pPr>
                  <w:r>
                    <w:rPr>
                      <w:rFonts w:cs="Calibri"/>
                      <w:sz w:val="18"/>
                      <w:szCs w:val="18"/>
                      <w:lang w:eastAsia="ko-KR"/>
                    </w:rPr>
                    <w:t>Oct 30,2028</w:t>
                  </w:r>
                </w:p>
              </w:tc>
              <w:tc>
                <w:tcPr>
                  <w:tcW w:w="1487" w:type="dxa"/>
                  <w:tcBorders>
                    <w:top w:val="nil"/>
                    <w:left w:val="nil"/>
                    <w:bottom w:val="single" w:sz="8" w:space="0" w:color="auto"/>
                    <w:right w:val="single" w:sz="8" w:space="0" w:color="auto"/>
                  </w:tcBorders>
                </w:tcPr>
                <w:p w14:paraId="636748F0" w14:textId="77777777" w:rsidR="003031AA" w:rsidRDefault="003031AA" w:rsidP="003031AA">
                  <w:pPr>
                    <w:jc w:val="center"/>
                    <w:rPr>
                      <w:rFonts w:cs="Calibri"/>
                      <w:sz w:val="18"/>
                      <w:szCs w:val="18"/>
                      <w:lang w:eastAsia="ko-KR"/>
                    </w:rPr>
                  </w:pPr>
                </w:p>
              </w:tc>
            </w:tr>
            <w:tr w:rsidR="003031AA" w:rsidRPr="00911702" w14:paraId="49FFB985" w14:textId="77777777" w:rsidTr="003031AA">
              <w:trPr>
                <w:trHeight w:val="323"/>
              </w:trPr>
              <w:tc>
                <w:tcPr>
                  <w:tcW w:w="1636" w:type="dxa"/>
                  <w:tcBorders>
                    <w:top w:val="nil"/>
                    <w:left w:val="single" w:sz="8" w:space="0" w:color="auto"/>
                    <w:bottom w:val="single" w:sz="8" w:space="0" w:color="auto"/>
                    <w:right w:val="single" w:sz="8" w:space="0" w:color="auto"/>
                  </w:tcBorders>
                  <w:shd w:val="clear" w:color="000000" w:fill="D0CECE"/>
                  <w:vAlign w:val="center"/>
                  <w:hideMark/>
                </w:tcPr>
                <w:p w14:paraId="3FDB6A08" w14:textId="77777777" w:rsidR="003031AA" w:rsidRPr="00911702" w:rsidRDefault="003031AA" w:rsidP="003031AA">
                  <w:pPr>
                    <w:rPr>
                      <w:rFonts w:cs="Calibri"/>
                      <w:b/>
                      <w:bCs/>
                      <w:sz w:val="18"/>
                      <w:szCs w:val="18"/>
                      <w:lang w:eastAsia="ko-KR"/>
                    </w:rPr>
                  </w:pPr>
                  <w:r w:rsidRPr="00911702">
                    <w:rPr>
                      <w:rFonts w:cs="Calibri"/>
                      <w:b/>
                      <w:bCs/>
                      <w:sz w:val="18"/>
                      <w:lang w:eastAsia="ko-KR"/>
                    </w:rPr>
                    <w:t>Total</w:t>
                  </w:r>
                </w:p>
              </w:tc>
              <w:tc>
                <w:tcPr>
                  <w:tcW w:w="1194" w:type="dxa"/>
                  <w:tcBorders>
                    <w:top w:val="nil"/>
                    <w:left w:val="nil"/>
                    <w:bottom w:val="single" w:sz="8" w:space="0" w:color="auto"/>
                    <w:right w:val="single" w:sz="8" w:space="0" w:color="auto"/>
                  </w:tcBorders>
                  <w:shd w:val="clear" w:color="000000" w:fill="D0CECE"/>
                  <w:vAlign w:val="center"/>
                  <w:hideMark/>
                </w:tcPr>
                <w:p w14:paraId="5F7F9C9B" w14:textId="77777777" w:rsidR="003031AA" w:rsidRPr="00911702" w:rsidRDefault="003031AA" w:rsidP="003031AA">
                  <w:pPr>
                    <w:jc w:val="center"/>
                    <w:rPr>
                      <w:rFonts w:cs="Calibri"/>
                      <w:b/>
                      <w:bCs/>
                      <w:sz w:val="18"/>
                      <w:szCs w:val="18"/>
                      <w:lang w:eastAsia="ko-KR"/>
                    </w:rPr>
                  </w:pPr>
                  <w:r w:rsidRPr="00911702">
                    <w:rPr>
                      <w:rFonts w:cs="Calibri"/>
                      <w:b/>
                      <w:bCs/>
                      <w:sz w:val="18"/>
                      <w:lang w:eastAsia="ko-KR"/>
                    </w:rPr>
                    <w:t>23,927,294</w:t>
                  </w:r>
                </w:p>
              </w:tc>
              <w:tc>
                <w:tcPr>
                  <w:tcW w:w="1800" w:type="dxa"/>
                  <w:tcBorders>
                    <w:top w:val="nil"/>
                    <w:left w:val="nil"/>
                    <w:bottom w:val="single" w:sz="8" w:space="0" w:color="auto"/>
                    <w:right w:val="single" w:sz="8" w:space="0" w:color="auto"/>
                  </w:tcBorders>
                  <w:shd w:val="clear" w:color="000000" w:fill="D0CECE"/>
                  <w:vAlign w:val="center"/>
                </w:tcPr>
                <w:p w14:paraId="3DA7CF22" w14:textId="77777777" w:rsidR="003031AA" w:rsidRPr="00911702" w:rsidRDefault="003031AA" w:rsidP="003031AA">
                  <w:pPr>
                    <w:jc w:val="center"/>
                    <w:rPr>
                      <w:rFonts w:cs="Calibri"/>
                      <w:b/>
                      <w:bCs/>
                      <w:sz w:val="18"/>
                      <w:lang w:eastAsia="ko-KR"/>
                    </w:rPr>
                  </w:pPr>
                  <w:r w:rsidRPr="00E03010">
                    <w:rPr>
                      <w:rFonts w:cs="Calibri"/>
                      <w:b/>
                      <w:bCs/>
                      <w:sz w:val="18"/>
                      <w:lang w:eastAsia="ko-KR"/>
                    </w:rPr>
                    <w:t>23,295,445</w:t>
                  </w:r>
                </w:p>
              </w:tc>
              <w:tc>
                <w:tcPr>
                  <w:tcW w:w="2125" w:type="dxa"/>
                  <w:tcBorders>
                    <w:top w:val="nil"/>
                    <w:left w:val="nil"/>
                    <w:bottom w:val="single" w:sz="8" w:space="0" w:color="auto"/>
                    <w:right w:val="single" w:sz="8" w:space="0" w:color="auto"/>
                  </w:tcBorders>
                  <w:shd w:val="clear" w:color="000000" w:fill="D0CECE"/>
                  <w:vAlign w:val="center"/>
                </w:tcPr>
                <w:p w14:paraId="69C2299C" w14:textId="77777777" w:rsidR="003031AA" w:rsidRPr="00E03010" w:rsidRDefault="003031AA" w:rsidP="003031AA">
                  <w:pPr>
                    <w:jc w:val="center"/>
                    <w:rPr>
                      <w:rFonts w:cs="Calibri"/>
                      <w:b/>
                      <w:bCs/>
                      <w:sz w:val="18"/>
                      <w:lang w:eastAsia="ko-KR"/>
                    </w:rPr>
                  </w:pPr>
                  <w:r w:rsidRPr="00911702">
                    <w:rPr>
                      <w:rFonts w:cs="Calibri"/>
                      <w:b/>
                      <w:bCs/>
                      <w:sz w:val="18"/>
                      <w:lang w:eastAsia="ko-KR"/>
                    </w:rPr>
                    <w:t>631,849</w:t>
                  </w:r>
                </w:p>
              </w:tc>
              <w:tc>
                <w:tcPr>
                  <w:tcW w:w="1574" w:type="dxa"/>
                  <w:tcBorders>
                    <w:top w:val="nil"/>
                    <w:left w:val="nil"/>
                    <w:bottom w:val="single" w:sz="8" w:space="0" w:color="auto"/>
                    <w:right w:val="single" w:sz="8" w:space="0" w:color="auto"/>
                  </w:tcBorders>
                  <w:shd w:val="clear" w:color="000000" w:fill="D0CECE"/>
                </w:tcPr>
                <w:p w14:paraId="58C332D7" w14:textId="77777777" w:rsidR="003031AA" w:rsidRPr="00911702" w:rsidRDefault="003031AA" w:rsidP="003031AA">
                  <w:pPr>
                    <w:jc w:val="center"/>
                    <w:rPr>
                      <w:rFonts w:cs="Calibri"/>
                      <w:b/>
                      <w:bCs/>
                      <w:sz w:val="18"/>
                      <w:lang w:eastAsia="ko-KR"/>
                    </w:rPr>
                  </w:pPr>
                </w:p>
              </w:tc>
              <w:tc>
                <w:tcPr>
                  <w:tcW w:w="1487" w:type="dxa"/>
                  <w:tcBorders>
                    <w:top w:val="nil"/>
                    <w:left w:val="nil"/>
                    <w:bottom w:val="single" w:sz="8" w:space="0" w:color="auto"/>
                    <w:right w:val="single" w:sz="8" w:space="0" w:color="auto"/>
                  </w:tcBorders>
                  <w:shd w:val="clear" w:color="000000" w:fill="D0CECE"/>
                </w:tcPr>
                <w:p w14:paraId="538254E5" w14:textId="77777777" w:rsidR="003031AA" w:rsidRPr="00911702" w:rsidRDefault="003031AA" w:rsidP="003031AA">
                  <w:pPr>
                    <w:jc w:val="center"/>
                    <w:rPr>
                      <w:rFonts w:cs="Calibri"/>
                      <w:b/>
                      <w:bCs/>
                      <w:sz w:val="18"/>
                      <w:lang w:eastAsia="ko-KR"/>
                    </w:rPr>
                  </w:pPr>
                </w:p>
              </w:tc>
            </w:tr>
          </w:tbl>
          <w:p w14:paraId="07A480F0" w14:textId="77777777" w:rsidR="00A56C24" w:rsidRPr="00F9659E" w:rsidRDefault="00A56C24" w:rsidP="003031AA">
            <w:pPr>
              <w:pStyle w:val="P68B1DB1-Normal46"/>
              <w:ind w:right="-8"/>
            </w:pPr>
          </w:p>
        </w:tc>
      </w:tr>
    </w:tbl>
    <w:p w14:paraId="3451ABDF" w14:textId="77777777" w:rsidR="00A56C24" w:rsidRPr="00F9659E" w:rsidRDefault="00A56C24">
      <w:pPr>
        <w:tabs>
          <w:tab w:val="left" w:pos="1800"/>
        </w:tabs>
        <w:rPr>
          <w:rFonts w:asciiTheme="minorHAnsi" w:hAnsiTheme="minorHAnsi" w:cstheme="minorHAnsi"/>
        </w:rPr>
      </w:pPr>
    </w:p>
    <w:tbl>
      <w:tblPr>
        <w:tblpPr w:leftFromText="180" w:rightFromText="180" w:vertAnchor="text" w:horzAnchor="margin" w:tblpX="85" w:tblpY="404"/>
        <w:tblW w:w="1048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002060"/>
        <w:tblLook w:val="01E0" w:firstRow="1" w:lastRow="1" w:firstColumn="1" w:lastColumn="1" w:noHBand="0" w:noVBand="0"/>
      </w:tblPr>
      <w:tblGrid>
        <w:gridCol w:w="10481"/>
      </w:tblGrid>
      <w:tr w:rsidR="00A56C24" w:rsidRPr="00F9659E" w14:paraId="64D3CF67" w14:textId="77777777" w:rsidTr="00B10E65">
        <w:trPr>
          <w:trHeight w:val="323"/>
        </w:trPr>
        <w:tc>
          <w:tcPr>
            <w:tcW w:w="10481" w:type="dxa"/>
            <w:shd w:val="clear" w:color="auto" w:fill="1F3864" w:themeFill="accent5" w:themeFillShade="80"/>
            <w:vAlign w:val="center"/>
          </w:tcPr>
          <w:p w14:paraId="3365D61C" w14:textId="2D6DE178" w:rsidR="00A56C24" w:rsidRPr="00F9659E" w:rsidRDefault="008937BA">
            <w:pPr>
              <w:pStyle w:val="P68B1DB1-Normal8"/>
              <w:widowControl w:val="0"/>
              <w:suppressAutoHyphens w:val="0"/>
              <w:autoSpaceDN/>
              <w:textAlignment w:val="auto"/>
              <w:rPr>
                <w:color w:val="FFFFFF" w:themeColor="background1"/>
                <w:sz w:val="22"/>
              </w:rPr>
            </w:pPr>
            <w:r w:rsidRPr="00F9659E">
              <w:t>SECTION 4: Environmental and Social Safeguards &amp; Gender Action Plan</w:t>
            </w:r>
          </w:p>
        </w:tc>
      </w:tr>
      <w:tr w:rsidR="00A56C24" w:rsidRPr="00F9659E" w14:paraId="0C40FB51" w14:textId="77777777" w:rsidTr="00B10E65">
        <w:trPr>
          <w:trHeight w:val="323"/>
        </w:trPr>
        <w:tc>
          <w:tcPr>
            <w:tcW w:w="10481" w:type="dxa"/>
            <w:shd w:val="clear" w:color="auto" w:fill="2F5496" w:themeFill="accent5" w:themeFillShade="BF"/>
            <w:vAlign w:val="center"/>
          </w:tcPr>
          <w:p w14:paraId="4DB5D518" w14:textId="6138FD90" w:rsidR="00A56C24" w:rsidRPr="00F9659E" w:rsidRDefault="008937BA">
            <w:pPr>
              <w:pStyle w:val="P68B1DB1-Normal6"/>
              <w:widowControl w:val="0"/>
              <w:suppressAutoHyphens w:val="0"/>
              <w:autoSpaceDN/>
              <w:textAlignment w:val="auto"/>
              <w:rPr>
                <w:color w:val="FFFFFF" w:themeColor="background1"/>
              </w:rPr>
            </w:pPr>
            <w:r w:rsidRPr="00F9659E">
              <w:t xml:space="preserve">4.1 Progress on Key Challenges and Updates regarding Environmental and Social Safeguards </w:t>
            </w:r>
          </w:p>
          <w:p w14:paraId="1BA56CA9" w14:textId="77777777" w:rsidR="00A56C24" w:rsidRPr="00F9659E" w:rsidRDefault="00A56C24">
            <w:pPr>
              <w:widowControl w:val="0"/>
              <w:suppressAutoHyphens w:val="0"/>
              <w:autoSpaceDN/>
              <w:textAlignment w:val="auto"/>
              <w:rPr>
                <w:rFonts w:asciiTheme="minorHAnsi" w:hAnsiTheme="minorHAnsi" w:cstheme="minorHAnsi"/>
                <w:b/>
                <w:color w:val="FFFFFF" w:themeColor="background1"/>
              </w:rPr>
            </w:pPr>
          </w:p>
          <w:p w14:paraId="1B30B95C" w14:textId="77777777" w:rsidR="00A56C24" w:rsidRPr="00F9659E" w:rsidRDefault="008937BA">
            <w:pPr>
              <w:pStyle w:val="P68B1DB1-Normal17"/>
              <w:widowControl w:val="0"/>
              <w:suppressAutoHyphens w:val="0"/>
              <w:autoSpaceDN/>
              <w:textAlignment w:val="auto"/>
            </w:pPr>
            <w:r w:rsidRPr="00F9659E">
              <w:t>This section provides an update against the ESS standards agreed as part of the Environmental and Social Action Plan (ESAP) and Environmental and Social Management Framework (ESMF), as well as Environmental and Social Management System (ESMS), Environmental and Social Management Plan (EMSP), Indigenous Peoples Plan (IPP), Indigenous Peoples Plan Framework (IPPF), Resettlement Action Plan (RAP), Resettlement Policy Framework (RF) when applicable. It should be filled in ONLY if there is an update of significance to report (additional/new risks and/or also co-benefits that may have been generated).</w:t>
            </w:r>
          </w:p>
          <w:p w14:paraId="53BCC792" w14:textId="3C5D12A9" w:rsidR="00A56C24" w:rsidRPr="00F9659E" w:rsidRDefault="00A56C24">
            <w:pPr>
              <w:widowControl w:val="0"/>
              <w:suppressAutoHyphens w:val="0"/>
              <w:autoSpaceDN/>
              <w:textAlignment w:val="auto"/>
              <w:rPr>
                <w:rFonts w:asciiTheme="minorHAnsi" w:hAnsiTheme="minorHAnsi" w:cstheme="minorHAnsi"/>
                <w:i/>
                <w:color w:val="FFFFFF" w:themeColor="background1"/>
              </w:rPr>
            </w:pPr>
          </w:p>
        </w:tc>
      </w:tr>
      <w:tr w:rsidR="00A56C24" w:rsidRPr="00F9659E" w14:paraId="65754EAF" w14:textId="77777777" w:rsidTr="00B10E65">
        <w:trPr>
          <w:trHeight w:val="1238"/>
        </w:trPr>
        <w:tc>
          <w:tcPr>
            <w:tcW w:w="10481" w:type="dxa"/>
            <w:shd w:val="clear" w:color="auto" w:fill="8EAADB" w:themeFill="accent5" w:themeFillTint="99"/>
            <w:vAlign w:val="center"/>
          </w:tcPr>
          <w:p w14:paraId="7EAA4711" w14:textId="6949B3C8" w:rsidR="00A56C24" w:rsidRPr="00F9659E" w:rsidRDefault="008937BA">
            <w:pPr>
              <w:pStyle w:val="P68B1DB1-Normal60"/>
              <w:widowControl w:val="0"/>
              <w:suppressAutoHyphens w:val="0"/>
              <w:autoSpaceDN/>
              <w:textAlignment w:val="auto"/>
              <w:rPr>
                <w:rFonts w:cstheme="minorHAnsi"/>
              </w:rPr>
            </w:pPr>
            <w:r w:rsidRPr="00F9659E">
              <w:t>1) Provide any changes in the key environmental and social risks and impacts as identified and arising from the implementation including any unanticipated risks and impacts (ex. from changes in laws and regulations) and, based on these if any change in the project’s environmental and social risk category. In case of a change in the E&amp;S risk category for the project, please provide an explanation. (max. 50,000 words)</w:t>
            </w:r>
          </w:p>
        </w:tc>
      </w:tr>
      <w:tr w:rsidR="00A56C24" w:rsidRPr="00F9659E" w14:paraId="52C1BE00" w14:textId="77777777" w:rsidTr="00B10E65">
        <w:trPr>
          <w:trHeight w:val="353"/>
        </w:trPr>
        <w:tc>
          <w:tcPr>
            <w:tcW w:w="10481" w:type="dxa"/>
            <w:shd w:val="clear" w:color="auto" w:fill="auto"/>
          </w:tcPr>
          <w:p w14:paraId="4C8CEC10" w14:textId="77777777" w:rsidR="00A56C24" w:rsidRPr="00F9659E" w:rsidRDefault="00A56C24">
            <w:pPr>
              <w:widowControl w:val="0"/>
              <w:suppressAutoHyphens w:val="0"/>
              <w:autoSpaceDN/>
              <w:jc w:val="both"/>
              <w:textAlignment w:val="auto"/>
              <w:rPr>
                <w:rFonts w:asciiTheme="minorHAnsi" w:hAnsiTheme="minorHAnsi" w:cstheme="minorHAnsi"/>
                <w:i/>
                <w:sz w:val="18"/>
              </w:rPr>
            </w:pPr>
          </w:p>
          <w:p w14:paraId="1FA2A791" w14:textId="29E5C81A" w:rsidR="00A56C24" w:rsidRPr="00F9659E" w:rsidRDefault="008937BA">
            <w:pPr>
              <w:pStyle w:val="P68B1DB1-Normal24"/>
              <w:widowControl w:val="0"/>
              <w:suppressAutoHyphens w:val="0"/>
              <w:autoSpaceDN/>
              <w:jc w:val="both"/>
              <w:textAlignment w:val="auto"/>
            </w:pPr>
            <w:r w:rsidRPr="00F9659E">
              <w:t>In 2024, safeguards remain consistent with the baseline;.</w:t>
            </w:r>
          </w:p>
          <w:p w14:paraId="46A883EF" w14:textId="77777777" w:rsidR="00A56C24" w:rsidRPr="00F9659E" w:rsidRDefault="00A56C24">
            <w:pPr>
              <w:widowControl w:val="0"/>
              <w:suppressAutoHyphens w:val="0"/>
              <w:autoSpaceDN/>
              <w:jc w:val="both"/>
              <w:textAlignment w:val="auto"/>
              <w:rPr>
                <w:rFonts w:asciiTheme="minorHAnsi" w:hAnsiTheme="minorHAnsi" w:cstheme="minorHAnsi"/>
                <w:i/>
                <w:sz w:val="18"/>
              </w:rPr>
            </w:pPr>
          </w:p>
          <w:p w14:paraId="3E031D46" w14:textId="48A7FB7D" w:rsidR="00A56C24" w:rsidRPr="00F9659E" w:rsidRDefault="008937BA">
            <w:pPr>
              <w:pStyle w:val="P68B1DB1-Normal24"/>
              <w:widowControl w:val="0"/>
              <w:suppressAutoHyphens w:val="0"/>
              <w:autoSpaceDN/>
              <w:jc w:val="both"/>
              <w:textAlignment w:val="auto"/>
            </w:pPr>
            <w:r w:rsidRPr="00F9659E">
              <w:t xml:space="preserve">Creating and training multidisciplinary environmental and social safeguard teams in the 24 municipalities and the 7 intervention sites, under the leadership of the focal points identified in 2023, was the fundamental task of the reporting period. This helped to ensure the full and effective participation of key stakeholders and actors so that each of the commitments </w:t>
            </w:r>
            <w:r w:rsidR="00F7334E" w:rsidRPr="00F9659E">
              <w:t>could be fulfilled</w:t>
            </w:r>
            <w:r w:rsidRPr="00F9659E">
              <w:t xml:space="preserve">, although </w:t>
            </w:r>
            <w:r w:rsidR="00F7334E" w:rsidRPr="00F9659E">
              <w:t>improvable</w:t>
            </w:r>
            <w:r w:rsidRPr="00F9659E">
              <w:t xml:space="preserve">, according to the requirements of the ESAR, approved in July 2024. </w:t>
            </w:r>
            <w:r w:rsidR="00F7334E" w:rsidRPr="00F9659E">
              <w:t xml:space="preserve"> </w:t>
            </w:r>
          </w:p>
          <w:p w14:paraId="571B5126" w14:textId="77777777" w:rsidR="00A56C24" w:rsidRPr="00F9659E" w:rsidRDefault="00A56C24">
            <w:pPr>
              <w:widowControl w:val="0"/>
              <w:suppressAutoHyphens w:val="0"/>
              <w:autoSpaceDN/>
              <w:jc w:val="both"/>
              <w:textAlignment w:val="auto"/>
              <w:rPr>
                <w:rFonts w:asciiTheme="minorHAnsi" w:hAnsiTheme="minorHAnsi" w:cstheme="minorHAnsi"/>
                <w:i/>
                <w:sz w:val="18"/>
              </w:rPr>
            </w:pPr>
          </w:p>
          <w:p w14:paraId="1886D7BB" w14:textId="77777777" w:rsidR="00A56C24" w:rsidRPr="00F9659E" w:rsidRDefault="008937BA">
            <w:pPr>
              <w:pStyle w:val="P68B1DB1-Normal24"/>
              <w:widowControl w:val="0"/>
              <w:suppressAutoHyphens w:val="0"/>
              <w:autoSpaceDN/>
              <w:jc w:val="both"/>
              <w:textAlignment w:val="auto"/>
            </w:pPr>
            <w:r w:rsidRPr="00F9659E">
              <w:t>The territorial teams were the protagonists in the implementation of the impact assessment of the project activities on livelihoods and communities, the adaptation of Invasive Alien Species Management Protocols specific to the 7 intervention sites, as well as the design of risk plans for the project activities on biodiversity.</w:t>
            </w:r>
          </w:p>
          <w:p w14:paraId="3CAA067C" w14:textId="77777777" w:rsidR="00735928" w:rsidRPr="00F9659E" w:rsidRDefault="00735928">
            <w:pPr>
              <w:pStyle w:val="P68B1DB1-Normal24"/>
              <w:widowControl w:val="0"/>
              <w:suppressAutoHyphens w:val="0"/>
              <w:autoSpaceDN/>
              <w:jc w:val="both"/>
              <w:textAlignment w:val="auto"/>
            </w:pPr>
          </w:p>
          <w:p w14:paraId="3383B86B" w14:textId="4E22F779" w:rsidR="00A56C24" w:rsidRPr="00F9659E" w:rsidRDefault="008937BA">
            <w:pPr>
              <w:pStyle w:val="P68B1DB1-Normal24"/>
              <w:widowControl w:val="0"/>
              <w:suppressAutoHyphens w:val="0"/>
              <w:autoSpaceDN/>
              <w:jc w:val="both"/>
              <w:textAlignment w:val="auto"/>
            </w:pPr>
            <w:r w:rsidRPr="00F9659E">
              <w:t xml:space="preserve">Capacity building for climate change adaptation developed through the training of trainers has </w:t>
            </w:r>
            <w:r w:rsidR="00CA694C" w:rsidRPr="00F9659E">
              <w:t>included</w:t>
            </w:r>
            <w:r w:rsidRPr="00F9659E">
              <w:t xml:space="preserve"> the safeguards approach in a transversal way. The importance of promoting the effective participation of all people in an equitable manner is recognized, and the need for the implementation of training activities to include decision-makers and the technical sector as part of the fundamental target groups for the development of the project.</w:t>
            </w:r>
          </w:p>
          <w:p w14:paraId="080ED77C" w14:textId="4E0511AB" w:rsidR="00A56C24" w:rsidRPr="00F9659E" w:rsidRDefault="008937BA">
            <w:pPr>
              <w:pStyle w:val="P68B1DB1-Normal24"/>
              <w:widowControl w:val="0"/>
              <w:suppressAutoHyphens w:val="0"/>
              <w:autoSpaceDN/>
              <w:jc w:val="both"/>
              <w:textAlignment w:val="auto"/>
            </w:pPr>
            <w:r w:rsidRPr="00F9659E">
              <w:t xml:space="preserve"> </w:t>
            </w:r>
          </w:p>
          <w:p w14:paraId="2ADCC70A" w14:textId="49390A5E" w:rsidR="00A56C24" w:rsidRPr="00F9659E" w:rsidRDefault="008937BA">
            <w:pPr>
              <w:pStyle w:val="P68B1DB1-Normal24"/>
              <w:widowControl w:val="0"/>
              <w:suppressAutoHyphens w:val="0"/>
              <w:autoSpaceDN/>
              <w:jc w:val="both"/>
              <w:textAlignment w:val="auto"/>
            </w:pPr>
            <w:r w:rsidRPr="00F9659E">
              <w:t xml:space="preserve">It is important to note that the project remains within a moderate risk category, which has been monitored throughout the year by the </w:t>
            </w:r>
            <w:r w:rsidR="00CA694C" w:rsidRPr="00F9659E">
              <w:t>safeguard</w:t>
            </w:r>
            <w:r w:rsidRPr="00F9659E">
              <w:t xml:space="preserve"> teams in the 24 municipalities where it operates.</w:t>
            </w:r>
          </w:p>
          <w:p w14:paraId="4798FA28" w14:textId="77777777" w:rsidR="00A56C24" w:rsidRPr="00F9659E" w:rsidRDefault="00A56C24">
            <w:pPr>
              <w:widowControl w:val="0"/>
              <w:suppressAutoHyphens w:val="0"/>
              <w:autoSpaceDN/>
              <w:jc w:val="both"/>
              <w:textAlignment w:val="auto"/>
              <w:rPr>
                <w:rFonts w:asciiTheme="minorHAnsi" w:hAnsiTheme="minorHAnsi" w:cstheme="minorHAnsi"/>
                <w:i/>
                <w:sz w:val="18"/>
              </w:rPr>
            </w:pPr>
          </w:p>
        </w:tc>
      </w:tr>
      <w:tr w:rsidR="00A56C24" w:rsidRPr="00F9659E" w14:paraId="260F74A1" w14:textId="77777777" w:rsidTr="00B10E65">
        <w:trPr>
          <w:trHeight w:val="1058"/>
        </w:trPr>
        <w:tc>
          <w:tcPr>
            <w:tcW w:w="10481" w:type="dxa"/>
            <w:shd w:val="clear" w:color="auto" w:fill="8EAADB" w:themeFill="accent5" w:themeFillTint="99"/>
          </w:tcPr>
          <w:p w14:paraId="2DC07FA6" w14:textId="5E0BDBBF" w:rsidR="00A56C24" w:rsidRPr="00F9659E" w:rsidRDefault="008937BA">
            <w:pPr>
              <w:pStyle w:val="P68B1DB1-Normal60"/>
              <w:widowControl w:val="0"/>
              <w:suppressAutoHyphens w:val="0"/>
              <w:autoSpaceDN/>
              <w:textAlignment w:val="auto"/>
              <w:rPr>
                <w:rFonts w:cstheme="minorHAnsi"/>
              </w:rPr>
            </w:pPr>
            <w:r w:rsidRPr="00F9659E">
              <w:t>2) Provide any change/update on environmental and social safeguarding, compared to what was specified in the baseline assessment reflected in the ESS standards of the Board-Approved Funding Proposal.  (max. 50,000 words)</w:t>
            </w:r>
          </w:p>
          <w:p w14:paraId="588F510C" w14:textId="77777777" w:rsidR="00A56C24" w:rsidRPr="00F9659E" w:rsidRDefault="00A56C24">
            <w:pPr>
              <w:widowControl w:val="0"/>
              <w:suppressAutoHyphens w:val="0"/>
              <w:autoSpaceDN/>
              <w:textAlignment w:val="auto"/>
              <w:rPr>
                <w:rFonts w:asciiTheme="minorHAnsi" w:hAnsiTheme="minorHAnsi" w:cstheme="minorHAnsi"/>
                <w:sz w:val="20"/>
              </w:rPr>
            </w:pPr>
          </w:p>
          <w:p w14:paraId="74A62CBE" w14:textId="4CEDC444" w:rsidR="00A56C24" w:rsidRPr="00F9659E" w:rsidRDefault="008937BA">
            <w:pPr>
              <w:pStyle w:val="P68B1DB1-Normal37"/>
              <w:widowControl w:val="0"/>
              <w:suppressAutoHyphens w:val="0"/>
              <w:autoSpaceDN/>
              <w:textAlignment w:val="auto"/>
              <w:rPr>
                <w:sz w:val="12"/>
              </w:rPr>
            </w:pPr>
            <w:r w:rsidRPr="00F9659E">
              <w:t>For programmes/FIs with subprojects, please fill out the table in 5).</w:t>
            </w:r>
          </w:p>
        </w:tc>
      </w:tr>
      <w:tr w:rsidR="00A56C24" w:rsidRPr="00F9659E" w14:paraId="58EC8ECC" w14:textId="77777777" w:rsidTr="00B10E65">
        <w:trPr>
          <w:trHeight w:val="353"/>
        </w:trPr>
        <w:tc>
          <w:tcPr>
            <w:tcW w:w="10481" w:type="dxa"/>
            <w:shd w:val="clear" w:color="auto" w:fill="auto"/>
          </w:tcPr>
          <w:tbl>
            <w:tblPr>
              <w:tblpPr w:leftFromText="180" w:rightFromText="180" w:vertAnchor="text" w:horzAnchor="margin" w:tblpX="85" w:tblpY="404"/>
              <w:tblW w:w="10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002060"/>
              <w:tblLook w:val="01E0" w:firstRow="1" w:lastRow="1" w:firstColumn="1" w:lastColumn="1" w:noHBand="0" w:noVBand="0"/>
            </w:tblPr>
            <w:tblGrid>
              <w:gridCol w:w="10255"/>
            </w:tblGrid>
            <w:tr w:rsidR="00A56C24" w:rsidRPr="00F9659E" w14:paraId="271DD721" w14:textId="77777777">
              <w:trPr>
                <w:trHeight w:val="353"/>
              </w:trPr>
              <w:tc>
                <w:tcPr>
                  <w:tcW w:w="10255" w:type="dxa"/>
                  <w:shd w:val="clear" w:color="auto" w:fill="auto"/>
                </w:tcPr>
                <w:p w14:paraId="7D537DF1" w14:textId="6A30F5EC" w:rsidR="00A56C24" w:rsidRPr="00F9659E" w:rsidRDefault="008937BA">
                  <w:pPr>
                    <w:pStyle w:val="P68B1DB1-Normal24"/>
                    <w:widowControl w:val="0"/>
                    <w:autoSpaceDN/>
                    <w:spacing w:before="120"/>
                    <w:jc w:val="both"/>
                    <w:textAlignment w:val="auto"/>
                  </w:pPr>
                  <w:r w:rsidRPr="00F9659E">
                    <w:t>In September 2024, the Green Climate Fund approved the update of the Environmental and Social Assessment Report (ESAR), based on the "Risk Assessment resulting from the hydrological rehabilitation of the intervention areas.</w:t>
                  </w:r>
                  <w:r w:rsidR="00CA694C" w:rsidRPr="00F9659E">
                    <w:t>”</w:t>
                  </w:r>
                  <w:r w:rsidRPr="00F9659E">
                    <w:t xml:space="preserve"> These results constitute management plans to restore the functions of coastal wetlands in the selected sites by re-establishing hydrological processes, without causing negative environmental impacts, which allows </w:t>
                  </w:r>
                  <w:r w:rsidR="00AE0D2B" w:rsidRPr="00F9659E">
                    <w:t xml:space="preserve">for </w:t>
                  </w:r>
                  <w:r w:rsidRPr="00F9659E">
                    <w:t>mitigating the risks of introducing pollutants (including runoff of harmful pesticides, herbicides and others) into the ecosystems of the intervention areas, as a result of the project actions. The study confirms that the associated risks remain manageable, i.e. moderate or low.</w:t>
                  </w:r>
                </w:p>
                <w:p w14:paraId="0713748D" w14:textId="73574DC6" w:rsidR="00A56C24" w:rsidRPr="00F9659E" w:rsidRDefault="008937BA">
                  <w:pPr>
                    <w:pStyle w:val="P68B1DB1-Normal24"/>
                    <w:widowControl w:val="0"/>
                    <w:autoSpaceDN/>
                    <w:spacing w:before="120"/>
                    <w:jc w:val="both"/>
                    <w:textAlignment w:val="auto"/>
                  </w:pPr>
                  <w:r w:rsidRPr="00F9659E">
                    <w:t>In this regard, as part of the updating process, we analyzed the project activities and their expected results in accordance with the standards and SES. We identified potential environmental risks and the standards and principles that would be implemented. These potential impacts can be grouped into 8 different risks (7 of them were assessed as moderate and one was considered low</w:t>
                  </w:r>
                  <w:r w:rsidR="00CA694C" w:rsidRPr="00F9659E">
                    <w:t>)</w:t>
                  </w:r>
                  <w:r w:rsidRPr="00F9659E">
                    <w:t xml:space="preserve">. </w:t>
                  </w:r>
                </w:p>
                <w:p w14:paraId="106AEB37" w14:textId="29EF6674" w:rsidR="00A56C24" w:rsidRPr="00F9659E" w:rsidRDefault="005D461F">
                  <w:pPr>
                    <w:pStyle w:val="P68B1DB1-Normal24"/>
                    <w:widowControl w:val="0"/>
                    <w:autoSpaceDN/>
                    <w:spacing w:before="120"/>
                    <w:jc w:val="both"/>
                    <w:textAlignment w:val="auto"/>
                  </w:pPr>
                  <w:r>
                    <w:t>T</w:t>
                  </w:r>
                  <w:r w:rsidR="008937BA" w:rsidRPr="00F9659E">
                    <w:t>he screening analysis concluded that activities generating environmental and social risks are carried out in all project intervention sites. In addition, in 5 of the 7 zones, risks related to management categories that obey natural and cultural heritage conservation criteria are identified (5 zones with presence of Protected Areas, one of them with presence of a Natural Monument).</w:t>
                  </w:r>
                </w:p>
                <w:p w14:paraId="70CE53FA" w14:textId="77777777" w:rsidR="00A56C24" w:rsidRPr="00F9659E" w:rsidRDefault="008937BA">
                  <w:pPr>
                    <w:pStyle w:val="P68B1DB1-Normal24"/>
                    <w:widowControl w:val="0"/>
                    <w:autoSpaceDN/>
                    <w:spacing w:before="120"/>
                    <w:jc w:val="both"/>
                    <w:textAlignment w:val="auto"/>
                  </w:pPr>
                  <w:r w:rsidRPr="00F9659E">
                    <w:t>Below are the 8 updated risks:</w:t>
                  </w:r>
                </w:p>
                <w:p w14:paraId="36788419" w14:textId="561CA72C" w:rsidR="00A56C24" w:rsidRPr="00F9659E" w:rsidRDefault="008937BA">
                  <w:pPr>
                    <w:pStyle w:val="P68B1DB1-Normal24"/>
                    <w:widowControl w:val="0"/>
                    <w:autoSpaceDN/>
                    <w:spacing w:before="120"/>
                    <w:jc w:val="both"/>
                    <w:textAlignment w:val="auto"/>
                  </w:pPr>
                  <w:r w:rsidRPr="00F9659E">
                    <w:rPr>
                      <w:b/>
                    </w:rPr>
                    <w:t>Risk 1</w:t>
                  </w:r>
                  <w:r w:rsidR="00C71A25" w:rsidRPr="00F9659E">
                    <w:rPr>
                      <w:b/>
                    </w:rPr>
                    <w:t>:</w:t>
                  </w:r>
                  <w:r w:rsidR="00C71A25" w:rsidRPr="00F9659E">
                    <w:t xml:space="preserve"> </w:t>
                  </w:r>
                  <w:r w:rsidR="00C71A25">
                    <w:t>Introduction</w:t>
                  </w:r>
                  <w:r w:rsidR="00C71A25" w:rsidRPr="00C71A25">
                    <w:t xml:space="preserve"> and/or proliferation of non-native organisms/invasive species (moderate). One of the causes of degradation in the targeted areas is the presence of invasive species that compete with native species and reduce the biodiversity and overall resilience of the ecosystem. Common invasive species found in the mangroves and swamp areas include tropical almond tree (Terminalia catappa), casuarina (Casuarina equisetifolia), leucaena (Leucaena leucocephala) and “marabú” (Dichrostachys cinerea).</w:t>
                  </w:r>
                </w:p>
                <w:p w14:paraId="48708AAC" w14:textId="5870E3A2" w:rsidR="00A56C24" w:rsidRPr="00F9659E" w:rsidRDefault="00C71A25">
                  <w:pPr>
                    <w:pStyle w:val="P68B1DB1-Normal24"/>
                    <w:widowControl w:val="0"/>
                    <w:autoSpaceDN/>
                    <w:spacing w:before="120"/>
                    <w:jc w:val="both"/>
                    <w:textAlignment w:val="auto"/>
                  </w:pPr>
                  <w:r w:rsidRPr="00C71A25">
                    <w:t>Rehabilitation of mangroves and swamp wetlands and forests will involve enrichment planting, and reintroducing species to rehabilitate coastal protection ecosystem services. Invasive species (either planted or already existent in the ecosystem) may proliferate and colonize areas more quickly than native species, especially during the initial stages of rehabilitation activities or in frequently disturbed areas</w:t>
                  </w:r>
                  <w:r w:rsidR="008937BA" w:rsidRPr="00F9659E">
                    <w:t>.</w:t>
                  </w:r>
                </w:p>
                <w:p w14:paraId="2AB8AF1B" w14:textId="0C9E6CDB" w:rsidR="00C71A25" w:rsidRDefault="008937BA" w:rsidP="00C71A25">
                  <w:pPr>
                    <w:pStyle w:val="P68B1DB1-Normal24"/>
                    <w:widowControl w:val="0"/>
                    <w:autoSpaceDN/>
                    <w:spacing w:before="120"/>
                    <w:jc w:val="both"/>
                    <w:textAlignment w:val="auto"/>
                  </w:pPr>
                  <w:r w:rsidRPr="00F9659E">
                    <w:rPr>
                      <w:b/>
                    </w:rPr>
                    <w:t>Risk 2</w:t>
                  </w:r>
                  <w:r w:rsidRPr="00F9659E">
                    <w:t>:</w:t>
                  </w:r>
                  <w:r w:rsidR="00C71A25">
                    <w:t xml:space="preserve"> Adverse impacts to habitats (including critical habitats and Protected Areas) and/or environmentally sensitive areas (moderate). Local fauna can be disrupted by the presence of workers in the intervention areas as well as by the noise and dust associated with the rehabilitation activities. Additionally, the restoration of mangroves and swamps will involve control clearing of vegetation at some places; an action that could lead to reduction/degradation of available habitat for some species. </w:t>
                  </w:r>
                </w:p>
                <w:p w14:paraId="5394812A" w14:textId="48840AC8" w:rsidR="00C71A25" w:rsidRDefault="00C71A25" w:rsidP="00C71A25">
                  <w:pPr>
                    <w:pStyle w:val="P68B1DB1-Normal24"/>
                    <w:widowControl w:val="0"/>
                    <w:autoSpaceDN/>
                    <w:spacing w:before="120"/>
                    <w:jc w:val="both"/>
                    <w:textAlignment w:val="auto"/>
                  </w:pPr>
                  <w:r>
                    <w:t xml:space="preserve">In 5 of the 7 intervention sites, mangrove and wetland restoration activities will take place within or in proximity of Protected Areas. Conservation values and critical habitats could be affected by the disruption caused by the intervention actions. </w:t>
                  </w:r>
                </w:p>
                <w:p w14:paraId="020AF621" w14:textId="33D8E7F8" w:rsidR="00A56C24" w:rsidRPr="00F9659E" w:rsidRDefault="008937BA" w:rsidP="00C71A25">
                  <w:pPr>
                    <w:pStyle w:val="P68B1DB1-Normal24"/>
                    <w:widowControl w:val="0"/>
                    <w:autoSpaceDN/>
                    <w:spacing w:before="120"/>
                    <w:jc w:val="both"/>
                    <w:textAlignment w:val="auto"/>
                  </w:pPr>
                  <w:r w:rsidRPr="00F9659E">
                    <w:rPr>
                      <w:b/>
                    </w:rPr>
                    <w:t>Risk 3:</w:t>
                  </w:r>
                  <w:r w:rsidRPr="00F9659E">
                    <w:t xml:space="preserve"> </w:t>
                  </w:r>
                  <w:r w:rsidR="00C71A25" w:rsidRPr="00C71A25">
                    <w:t xml:space="preserve">Climate change impacts </w:t>
                  </w:r>
                  <w:r w:rsidR="00C71A25">
                    <w:t xml:space="preserve">on </w:t>
                  </w:r>
                  <w:r w:rsidR="00C71A25" w:rsidRPr="00C71A25">
                    <w:t>rehabilitation interventions and environmental monitoring systems (moderate). Specially during the early stages of rehabilitation, mangroves and swamps seedlings/plantations will be vulnerable to extreme events and sea temperature variations. Monitoring equipment may be susceptible to extreme weather events and there may be a risk of damage, malfunction or faulty measurements.</w:t>
                  </w:r>
                </w:p>
                <w:p w14:paraId="7991124C" w14:textId="5F501F73" w:rsidR="00A56C24" w:rsidRPr="00F9659E" w:rsidRDefault="008937BA">
                  <w:pPr>
                    <w:pStyle w:val="P68B1DB1-Normal24"/>
                    <w:widowControl w:val="0"/>
                    <w:autoSpaceDN/>
                    <w:spacing w:before="120"/>
                    <w:jc w:val="both"/>
                    <w:textAlignment w:val="auto"/>
                  </w:pPr>
                  <w:r w:rsidRPr="00F9659E">
                    <w:rPr>
                      <w:b/>
                    </w:rPr>
                    <w:t>Risk 4:</w:t>
                  </w:r>
                  <w:r w:rsidRPr="00F9659E">
                    <w:t xml:space="preserve"> </w:t>
                  </w:r>
                  <w:r w:rsidR="00C71A25" w:rsidRPr="00C71A25">
                    <w:t>Impacts on the health and safety of communities and workers (moderate). Activities involving the removal and transportation of materials may generate noise, dust, and other disturbances that impact the health and well-being of local communities and workers. Chemicals (fertilizers) used in nurseries or planting (fertilizers,) could impact community health</w:t>
                  </w:r>
                  <w:r w:rsidRPr="00F9659E">
                    <w:t xml:space="preserve">. </w:t>
                  </w:r>
                </w:p>
                <w:p w14:paraId="1EE946C4" w14:textId="01AFB5FF" w:rsidR="00C71A25" w:rsidRPr="00C71A25" w:rsidRDefault="00C71A25" w:rsidP="00C71A25">
                  <w:pPr>
                    <w:pStyle w:val="P68B1DB1-Normal24"/>
                    <w:widowControl w:val="0"/>
                    <w:autoSpaceDN/>
                    <w:spacing w:before="120"/>
                    <w:jc w:val="both"/>
                    <w:textAlignment w:val="auto"/>
                    <w:rPr>
                      <w:lang w:val="en-AU"/>
                    </w:rPr>
                  </w:pPr>
                  <w:r>
                    <w:rPr>
                      <w:lang w:val="en-AU"/>
                    </w:rPr>
                    <w:t>I</w:t>
                  </w:r>
                  <w:r w:rsidRPr="00C71A25">
                    <w:rPr>
                      <w:lang w:val="en-AU"/>
                    </w:rPr>
                    <w:t>nfrastructure removal activities have the potential to cause noise and vibrational nuisances.  Vibration disturbance to nearby residents and sensitive habitats is likely to be caused by vibrating equipment (rollers, graders) and traffic.  Blasting is not required as part of this project. The use of machinery or introduction of noise generating facilities could have an adverse effect on the environment and residents if not appropriately managed.</w:t>
                  </w:r>
                </w:p>
                <w:p w14:paraId="764C9342" w14:textId="7AD3E8E0" w:rsidR="00C71A25" w:rsidRPr="00C71A25" w:rsidRDefault="00C71A25" w:rsidP="00C71A25">
                  <w:pPr>
                    <w:pStyle w:val="P68B1DB1-Normal24"/>
                    <w:widowControl w:val="0"/>
                    <w:autoSpaceDN/>
                    <w:spacing w:before="120"/>
                    <w:jc w:val="both"/>
                    <w:textAlignment w:val="auto"/>
                    <w:rPr>
                      <w:lang w:val="en-AU"/>
                    </w:rPr>
                  </w:pPr>
                  <w:r w:rsidRPr="00C71A25">
                    <w:rPr>
                      <w:lang w:val="en-AU"/>
                    </w:rPr>
                    <w:t>Due to the limited urban development and heavy industry, environmental noise is relatively low. However, the low topography and large expanses of water means that noise is readily transmitted across large distances. Sources of noise include: aircraft (limited flights), motor vehicles, ships and boats utilizing the lagoons, generators and power stations and general urban noise.</w:t>
                  </w:r>
                </w:p>
                <w:p w14:paraId="72BA44CF" w14:textId="7EBBFAA7" w:rsidR="00C71A25" w:rsidRPr="00C71A25" w:rsidRDefault="00C71A25" w:rsidP="00C71A25">
                  <w:pPr>
                    <w:pStyle w:val="P68B1DB1-Normal24"/>
                    <w:widowControl w:val="0"/>
                    <w:autoSpaceDN/>
                    <w:spacing w:before="120"/>
                    <w:jc w:val="both"/>
                    <w:textAlignment w:val="auto"/>
                    <w:rPr>
                      <w:lang w:val="en-AU"/>
                    </w:rPr>
                  </w:pPr>
                  <w:r w:rsidRPr="00C71A25">
                    <w:rPr>
                      <w:lang w:val="en-AU"/>
                    </w:rPr>
                    <w:t>The proposed project interventions do not involve high emission of activities and so impacts on air quality would generally be low. Nonetheless, all construction activities have the potential to cause air quality nuisance. There is potential for some impacts, particularly odor impacts, to occur as a result of some of the removal activities.</w:t>
                  </w:r>
                </w:p>
                <w:p w14:paraId="6EEEA086" w14:textId="4CFF1D29" w:rsidR="00C71A25" w:rsidRPr="00C71A25" w:rsidRDefault="00C71A25" w:rsidP="00C71A25">
                  <w:pPr>
                    <w:pStyle w:val="P68B1DB1-Normal24"/>
                    <w:widowControl w:val="0"/>
                    <w:autoSpaceDN/>
                    <w:spacing w:before="120"/>
                    <w:jc w:val="both"/>
                    <w:textAlignment w:val="auto"/>
                    <w:rPr>
                      <w:lang w:val="en-AU"/>
                    </w:rPr>
                  </w:pPr>
                  <w:r w:rsidRPr="00C71A25">
                    <w:rPr>
                      <w:lang w:val="en-AU"/>
                    </w:rPr>
                    <w:t xml:space="preserve">The project intervention areas are coastal communities of different sizes, with air pollution sources in and around the project area mostly comprised of nearby industries, road dust, vehicle emissions, windblown dust from agricultural land and exposed earth, and domestic cooking emissions. </w:t>
                  </w:r>
                </w:p>
                <w:p w14:paraId="6BFFCCA5" w14:textId="7D14FC76" w:rsidR="00C71A25" w:rsidRPr="00C71A25" w:rsidRDefault="00C71A25" w:rsidP="00C71A25">
                  <w:pPr>
                    <w:pStyle w:val="P68B1DB1-Normal24"/>
                    <w:widowControl w:val="0"/>
                    <w:autoSpaceDN/>
                    <w:spacing w:before="120"/>
                    <w:jc w:val="both"/>
                    <w:textAlignment w:val="auto"/>
                    <w:rPr>
                      <w:lang w:val="en-AU"/>
                    </w:rPr>
                  </w:pPr>
                  <w:r w:rsidRPr="00C71A25">
                    <w:rPr>
                      <w:lang w:val="en-AU"/>
                    </w:rPr>
                    <w:t>Working in mangroves and swamps implies increased exposure to vector borne diseases such as dengue fever, prevalent in Cuba. Monitoring of coral reefs involves diving, which is an inherently risky activity.</w:t>
                  </w:r>
                </w:p>
                <w:p w14:paraId="2A2FD97D" w14:textId="0FF2EDD9" w:rsidR="00A56C24" w:rsidRPr="00F9659E" w:rsidRDefault="008937BA">
                  <w:pPr>
                    <w:pStyle w:val="P68B1DB1-Normal24"/>
                    <w:widowControl w:val="0"/>
                    <w:autoSpaceDN/>
                    <w:spacing w:before="120"/>
                    <w:jc w:val="both"/>
                    <w:textAlignment w:val="auto"/>
                  </w:pPr>
                  <w:r w:rsidRPr="00F9659E">
                    <w:rPr>
                      <w:b/>
                    </w:rPr>
                    <w:t>Risk 5:</w:t>
                  </w:r>
                  <w:r w:rsidRPr="00F9659E">
                    <w:t xml:space="preserve"> </w:t>
                  </w:r>
                  <w:r w:rsidR="00C71A25" w:rsidRPr="00C71A25">
                    <w:t>Contamination of soil and water resources (moderate). Plant nurseries and replanting activities could lead to contamination of water (through the use of fertilizers) or physical disturbances (movement of sediment or erosion associated with planting) that could lead to soil and water pollution. Waste will be generated through the cleaning of ditches and channels and the removal of barriers. Intervention activities also involve the elimination of landfills and other current sources of pollution that might be affecting the waterways in the target areas</w:t>
                  </w:r>
                  <w:r w:rsidRPr="00F9659E">
                    <w:t>.</w:t>
                  </w:r>
                </w:p>
                <w:p w14:paraId="08B75460" w14:textId="2CE7547A" w:rsidR="00A56C24" w:rsidRPr="00F9659E" w:rsidRDefault="008937BA">
                  <w:pPr>
                    <w:pStyle w:val="P68B1DB1-Normal24"/>
                    <w:widowControl w:val="0"/>
                    <w:autoSpaceDN/>
                    <w:spacing w:before="120"/>
                    <w:jc w:val="both"/>
                    <w:textAlignment w:val="auto"/>
                  </w:pPr>
                  <w:r w:rsidRPr="00F9659E">
                    <w:rPr>
                      <w:b/>
                    </w:rPr>
                    <w:t>Risk 6</w:t>
                  </w:r>
                  <w:r w:rsidR="00C71A25" w:rsidRPr="00F9659E">
                    <w:rPr>
                      <w:b/>
                    </w:rPr>
                    <w:t>:</w:t>
                  </w:r>
                  <w:r w:rsidR="00C71A25" w:rsidRPr="00F9659E">
                    <w:t xml:space="preserve"> </w:t>
                  </w:r>
                  <w:r w:rsidR="00C71A25">
                    <w:t>Damage</w:t>
                  </w:r>
                  <w:r w:rsidR="00C71A25" w:rsidRPr="00C71A25">
                    <w:t xml:space="preserve"> to cultural and historical heritage (low). There is a National Monument in the surrounding area to the mangrove ecosystem of the J</w:t>
                  </w:r>
                  <w:r w:rsidR="00C71A25">
                    <w:t>ú</w:t>
                  </w:r>
                  <w:r w:rsidR="00C71A25" w:rsidRPr="00C71A25">
                    <w:t>caro intervention site (Stretch II). The monument is not directly located in the area where project interventions will take place, and it is clearly delimitated. However, chance findings of historical or cultural items or remains associated to this monument cannot be discarded.</w:t>
                  </w:r>
                </w:p>
                <w:p w14:paraId="1160BCAC" w14:textId="7F8B4C19" w:rsidR="00C71A25" w:rsidRDefault="008937BA" w:rsidP="00C71A25">
                  <w:pPr>
                    <w:pStyle w:val="P68B1DB1-Normal24"/>
                    <w:widowControl w:val="0"/>
                    <w:autoSpaceDN/>
                    <w:spacing w:before="120"/>
                    <w:jc w:val="both"/>
                    <w:textAlignment w:val="auto"/>
                  </w:pPr>
                  <w:r w:rsidRPr="00F9659E">
                    <w:rPr>
                      <w:b/>
                    </w:rPr>
                    <w:t>Risk 7</w:t>
                  </w:r>
                  <w:r w:rsidRPr="00F9659E">
                    <w:t xml:space="preserve">: </w:t>
                  </w:r>
                  <w:r w:rsidR="00C71A25">
                    <w:t>Impacts on the access to intervened areas and on the provision of ecosystem services used by local communities (moderate). Project activities might temporarily affect local communities and households near/living on intervention sites. Primarily, this could involve the perception of temporary limitations to the availability, quality of and access to natural resources in part of the rehabilitation areas, during enrichment planting and natural regeneration management activities (although the use of mangroves is already regulated, and the right to access enshrined in the legal Cuban legal framework). These temporary access limitations will occur during short periods of time, when forestry activities are being carried out in which tools for forestry are used and could represent a danger to the inhabitants of the communities. It should be noted that the restoration actions will take place in specific areas within the ecosystems, mobility will not be restricted for the full ecosystem area and intervention areas will be clearly communicated to communities along with work hours.</w:t>
                  </w:r>
                </w:p>
                <w:p w14:paraId="4732C30A" w14:textId="4D084BC1" w:rsidR="00C71A25" w:rsidRDefault="00C71A25" w:rsidP="00C71A25">
                  <w:pPr>
                    <w:pStyle w:val="P68B1DB1-Normal24"/>
                    <w:widowControl w:val="0"/>
                    <w:autoSpaceDN/>
                    <w:spacing w:before="120"/>
                    <w:jc w:val="both"/>
                    <w:textAlignment w:val="auto"/>
                  </w:pPr>
                  <w:r>
                    <w:t xml:space="preserve">The activities related to the Project intervention will be carried out in forest areas which are administered by the provinces’ Agroforestry Companies per legislation and are under a socialist state property regime. The presence of informal occupants or invasions of the public space where the wetland and mangrove areas are located was not identified during the consultations carried out as part of the formulation of the project. </w:t>
                  </w:r>
                </w:p>
                <w:p w14:paraId="1AB46045" w14:textId="77777777" w:rsidR="00C71A25" w:rsidRDefault="00C71A25" w:rsidP="00C71A25">
                  <w:pPr>
                    <w:pStyle w:val="P68B1DB1-Normal24"/>
                    <w:widowControl w:val="0"/>
                    <w:autoSpaceDN/>
                    <w:spacing w:before="120"/>
                    <w:jc w:val="both"/>
                    <w:textAlignment w:val="auto"/>
                  </w:pPr>
                  <w:r>
                    <w:t xml:space="preserve">In addition to silvicultural activities (conservation and use) that are developed as part of the Agroforestry Companies’ activities, local communities take advantage of forest species (invasive alien species) to produce charcoal for industrial and domestic use. It is generally an activity carried out by men, as it demands a lot of strength and intense work hours to keep the ovens on and working, using almost rustic methods. In this coal cycle, women basically work in the coal packaging or in the management, control and direction of the production and marketing processes. In addition, some settlers, mainly women, peel the mangrove in a controlled and non-massive way to build simple / rudimentary tools for artisanal fishing and to extract tannin, a dye that is found in the red mangrove’s bark and is used for medicine and in the leather industry. The communities extract honey as a highly valued non-wood product from mangroves. The activity of extraction of honey and care of the beehives are mainly carried out by women. </w:t>
                  </w:r>
                </w:p>
                <w:p w14:paraId="1514CE20" w14:textId="21348738" w:rsidR="00C71A25" w:rsidRDefault="008937BA" w:rsidP="00C71A25">
                  <w:pPr>
                    <w:pStyle w:val="P68B1DB1-Normal24"/>
                    <w:widowControl w:val="0"/>
                    <w:autoSpaceDN/>
                    <w:spacing w:before="120"/>
                    <w:jc w:val="both"/>
                    <w:textAlignment w:val="auto"/>
                  </w:pPr>
                  <w:r w:rsidRPr="00F9659E">
                    <w:rPr>
                      <w:b/>
                    </w:rPr>
                    <w:t>Risk 8:</w:t>
                  </w:r>
                  <w:r w:rsidR="00C71A25">
                    <w:t xml:space="preserve"> Failure to involve key stakeholders in the implementation of the project (Moderate). Lack of engagement of key stakeholders (including vulnerable groups) compromises the long-term sustainability and success of the project.</w:t>
                  </w:r>
                </w:p>
                <w:p w14:paraId="5A347192" w14:textId="447A41A1" w:rsidR="00C71A25" w:rsidRDefault="00C71A25" w:rsidP="00C71A25">
                  <w:pPr>
                    <w:pStyle w:val="P68B1DB1-Normal24"/>
                    <w:widowControl w:val="0"/>
                    <w:autoSpaceDN/>
                    <w:spacing w:before="120"/>
                    <w:jc w:val="both"/>
                    <w:textAlignment w:val="auto"/>
                  </w:pPr>
                  <w:r>
                    <w:t>The project promotes the effective participation of stakeholders during project implementation, in order to facilitate the environmental and social sustainability of the project, providing the necessary and timely information to the stakeholders involved. The four key elements for this are: Information disclosure; Continuous consultations; Participation and engagement program; Complaint and grievance mechanisms.</w:t>
                  </w:r>
                </w:p>
                <w:p w14:paraId="2B8BA3F6" w14:textId="10753E16" w:rsidR="00A56C24" w:rsidRPr="00F9659E" w:rsidRDefault="00C71A25" w:rsidP="00C71A25">
                  <w:pPr>
                    <w:widowControl w:val="0"/>
                    <w:suppressAutoHyphens w:val="0"/>
                    <w:autoSpaceDN/>
                    <w:textAlignment w:val="auto"/>
                    <w:rPr>
                      <w:rFonts w:asciiTheme="minorHAnsi" w:hAnsiTheme="minorHAnsi" w:cstheme="minorHAnsi"/>
                      <w:sz w:val="18"/>
                    </w:rPr>
                  </w:pPr>
                  <w:r w:rsidRPr="00C71A25">
                    <w:rPr>
                      <w:rFonts w:asciiTheme="minorHAnsi" w:hAnsiTheme="minorHAnsi" w:cstheme="minorHAnsi"/>
                      <w:i/>
                      <w:sz w:val="18"/>
                    </w:rPr>
                    <w:t>The persistence of gender stereotypes and gender gaps could hinder women's empowerment and meaningful and full participation in relation to project activities. A Gender Action Plan (GAAP) is expected to ensure women's equal participation in training activities and decision-making exercises that are part of project activities. In addition, the project's Capacity Building Program for Adaptation to CC has among its priorities training, sensitization and permanent monitoring on gender issues. This will complement the implementation of the Gender Plan, in order to avoid deviations in the achievement of its goals. Some of the gaps identified</w:t>
                  </w:r>
                  <w:r>
                    <w:t xml:space="preserve"> </w:t>
                  </w:r>
                  <w:r w:rsidRPr="00C71A25">
                    <w:rPr>
                      <w:rFonts w:asciiTheme="minorHAnsi" w:hAnsiTheme="minorHAnsi" w:cstheme="minorHAnsi"/>
                      <w:i/>
                      <w:sz w:val="18"/>
                    </w:rPr>
                    <w:t>in previous research, as well as in the formulation stage of the project, through the collection of information in the project intervention sites, are: Non-parity representation; sexual division of labor in productive systems: jobs and occupations considered for men or for women are maintained; gender gaps</w:t>
                  </w:r>
                  <w:r>
                    <w:t xml:space="preserve"> </w:t>
                  </w:r>
                  <w:r w:rsidRPr="00C71A25">
                    <w:rPr>
                      <w:rFonts w:asciiTheme="minorHAnsi" w:hAnsiTheme="minorHAnsi" w:cstheme="minorHAnsi"/>
                      <w:i/>
                      <w:sz w:val="18"/>
                    </w:rPr>
                    <w:t>linked to health risks: men are more exposed in productive areas, while women are more at risk than men in the home.</w:t>
                  </w:r>
                </w:p>
              </w:tc>
            </w:tr>
          </w:tbl>
          <w:p w14:paraId="7C898D87" w14:textId="77777777" w:rsidR="00A56C24" w:rsidRPr="00F9659E" w:rsidRDefault="00A56C24">
            <w:pPr>
              <w:widowControl w:val="0"/>
              <w:suppressAutoHyphens w:val="0"/>
              <w:autoSpaceDN/>
              <w:textAlignment w:val="auto"/>
              <w:rPr>
                <w:rFonts w:asciiTheme="minorHAnsi" w:hAnsiTheme="minorHAnsi" w:cstheme="minorHAnsi"/>
                <w:sz w:val="20"/>
              </w:rPr>
            </w:pPr>
          </w:p>
          <w:p w14:paraId="6E81B55B" w14:textId="77777777" w:rsidR="00A56C24" w:rsidRPr="00F9659E" w:rsidRDefault="00A56C24">
            <w:pPr>
              <w:widowControl w:val="0"/>
              <w:suppressAutoHyphens w:val="0"/>
              <w:autoSpaceDN/>
              <w:textAlignment w:val="auto"/>
              <w:rPr>
                <w:rFonts w:asciiTheme="minorHAnsi" w:hAnsiTheme="minorHAnsi" w:cstheme="minorHAnsi"/>
                <w:sz w:val="20"/>
              </w:rPr>
            </w:pPr>
          </w:p>
          <w:p w14:paraId="58DE082D" w14:textId="77777777" w:rsidR="00A56C24" w:rsidRPr="00F9659E" w:rsidRDefault="00A56C24">
            <w:pPr>
              <w:widowControl w:val="0"/>
              <w:suppressAutoHyphens w:val="0"/>
              <w:autoSpaceDN/>
              <w:textAlignment w:val="auto"/>
              <w:rPr>
                <w:rFonts w:asciiTheme="minorHAnsi" w:hAnsiTheme="minorHAnsi" w:cstheme="minorHAnsi"/>
                <w:sz w:val="4"/>
              </w:rPr>
            </w:pPr>
          </w:p>
        </w:tc>
      </w:tr>
      <w:tr w:rsidR="00A56C24" w:rsidRPr="00F9659E" w14:paraId="6613AB0B" w14:textId="77777777" w:rsidTr="00B10E65">
        <w:trPr>
          <w:trHeight w:val="353"/>
        </w:trPr>
        <w:tc>
          <w:tcPr>
            <w:tcW w:w="10481" w:type="dxa"/>
            <w:shd w:val="clear" w:color="auto" w:fill="8EAADB" w:themeFill="accent5" w:themeFillTint="99"/>
          </w:tcPr>
          <w:p w14:paraId="30CA906E" w14:textId="0EBA8570" w:rsidR="00A56C24" w:rsidRPr="00F9659E" w:rsidRDefault="008937BA">
            <w:pPr>
              <w:pStyle w:val="P68B1DB1-Normal34"/>
              <w:widowControl w:val="0"/>
              <w:suppressAutoHyphens w:val="0"/>
              <w:autoSpaceDN/>
              <w:textAlignment w:val="auto"/>
              <w:rPr>
                <w:sz w:val="4"/>
              </w:rPr>
            </w:pPr>
            <w:r w:rsidRPr="00F9659E">
              <w:t>3) Provide a status of compliance with applicable laws and regulations of the country as well as the relevant conditions or covenants under the FAA. This can be captured in the table below.</w:t>
            </w:r>
          </w:p>
        </w:tc>
      </w:tr>
      <w:tr w:rsidR="00A56C24" w:rsidRPr="00F9659E" w14:paraId="184FB206" w14:textId="77777777" w:rsidTr="00B10E65">
        <w:trPr>
          <w:trHeight w:val="353"/>
        </w:trPr>
        <w:tc>
          <w:tcPr>
            <w:tcW w:w="10481" w:type="dxa"/>
            <w:shd w:val="clear" w:color="auto" w:fill="auto"/>
          </w:tcPr>
          <w:p w14:paraId="48A459E6" w14:textId="77777777" w:rsidR="00A56C24" w:rsidRPr="00F9659E" w:rsidRDefault="00A56C24">
            <w:pPr>
              <w:widowControl w:val="0"/>
              <w:suppressAutoHyphens w:val="0"/>
              <w:autoSpaceDN/>
              <w:jc w:val="both"/>
              <w:textAlignment w:val="auto"/>
              <w:rPr>
                <w:rFonts w:asciiTheme="minorHAnsi" w:hAnsiTheme="minorHAnsi" w:cstheme="minorHAnsi"/>
                <w:b/>
                <w:sz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83"/>
              <w:gridCol w:w="2485"/>
              <w:gridCol w:w="2603"/>
              <w:gridCol w:w="2478"/>
            </w:tblGrid>
            <w:tr w:rsidR="00A56C24" w:rsidRPr="00F9659E" w14:paraId="20A595A0" w14:textId="77777777">
              <w:tc>
                <w:tcPr>
                  <w:tcW w:w="9849" w:type="dxa"/>
                  <w:gridSpan w:val="4"/>
                  <w:shd w:val="clear" w:color="auto" w:fill="B4C6E7" w:themeFill="accent5" w:themeFillTint="66"/>
                </w:tcPr>
                <w:p w14:paraId="09DDE4F7" w14:textId="77777777" w:rsidR="00A56C24" w:rsidRPr="00F9659E" w:rsidRDefault="008937BA" w:rsidP="004876BD">
                  <w:pPr>
                    <w:pStyle w:val="P68B1DB1-Normal34"/>
                    <w:framePr w:hSpace="180" w:wrap="around" w:vAnchor="text" w:hAnchor="margin" w:x="85" w:y="404"/>
                    <w:widowControl w:val="0"/>
                    <w:suppressAutoHyphens w:val="0"/>
                    <w:autoSpaceDN/>
                    <w:jc w:val="both"/>
                    <w:textAlignment w:val="auto"/>
                  </w:pPr>
                  <w:r w:rsidRPr="00F9659E">
                    <w:t>Implementation of laws and regulations under the FAA</w:t>
                  </w:r>
                </w:p>
              </w:tc>
            </w:tr>
            <w:tr w:rsidR="00A56C24" w:rsidRPr="00F9659E" w14:paraId="0B67F4F1" w14:textId="77777777">
              <w:tc>
                <w:tcPr>
                  <w:tcW w:w="2283" w:type="dxa"/>
                  <w:shd w:val="clear" w:color="auto" w:fill="B4C6E7" w:themeFill="accent5" w:themeFillTint="66"/>
                  <w:vAlign w:val="center"/>
                </w:tcPr>
                <w:p w14:paraId="0B69CFF4" w14:textId="77777777" w:rsidR="00A56C24" w:rsidRPr="00F9659E" w:rsidRDefault="008937BA" w:rsidP="004876BD">
                  <w:pPr>
                    <w:pStyle w:val="P68B1DB1-Normal58"/>
                    <w:framePr w:hSpace="180" w:wrap="around" w:vAnchor="text" w:hAnchor="margin" w:x="85" w:y="404"/>
                    <w:widowControl w:val="0"/>
                    <w:suppressAutoHyphens w:val="0"/>
                    <w:autoSpaceDN/>
                    <w:jc w:val="center"/>
                    <w:textAlignment w:val="auto"/>
                  </w:pPr>
                  <w:r w:rsidRPr="00F9659E">
                    <w:t>Applicable laws and regulations/conditions and covenants</w:t>
                  </w:r>
                </w:p>
              </w:tc>
              <w:tc>
                <w:tcPr>
                  <w:tcW w:w="2485" w:type="dxa"/>
                  <w:shd w:val="clear" w:color="auto" w:fill="B4C6E7" w:themeFill="accent5" w:themeFillTint="66"/>
                  <w:vAlign w:val="center"/>
                </w:tcPr>
                <w:p w14:paraId="755B7949" w14:textId="77777777" w:rsidR="00A56C24" w:rsidRPr="00F9659E" w:rsidRDefault="008937BA" w:rsidP="004876BD">
                  <w:pPr>
                    <w:pStyle w:val="P68B1DB1-Normal58"/>
                    <w:framePr w:hSpace="180" w:wrap="around" w:vAnchor="text" w:hAnchor="margin" w:x="85" w:y="404"/>
                    <w:widowControl w:val="0"/>
                    <w:suppressAutoHyphens w:val="0"/>
                    <w:autoSpaceDN/>
                    <w:jc w:val="center"/>
                    <w:textAlignment w:val="auto"/>
                  </w:pPr>
                  <w:r w:rsidRPr="00F9659E">
                    <w:t>Name of Compliance Title &amp; Description</w:t>
                  </w:r>
                </w:p>
              </w:tc>
              <w:tc>
                <w:tcPr>
                  <w:tcW w:w="2603" w:type="dxa"/>
                  <w:shd w:val="clear" w:color="auto" w:fill="B4C6E7" w:themeFill="accent5" w:themeFillTint="66"/>
                  <w:vAlign w:val="center"/>
                </w:tcPr>
                <w:p w14:paraId="5148E7D2" w14:textId="77777777" w:rsidR="00A56C24" w:rsidRPr="00F9659E" w:rsidRDefault="008937BA" w:rsidP="004876BD">
                  <w:pPr>
                    <w:pStyle w:val="P68B1DB1-Normal58"/>
                    <w:framePr w:hSpace="180" w:wrap="around" w:vAnchor="text" w:hAnchor="margin" w:x="85" w:y="404"/>
                    <w:widowControl w:val="0"/>
                    <w:suppressAutoHyphens w:val="0"/>
                    <w:autoSpaceDN/>
                    <w:jc w:val="center"/>
                    <w:textAlignment w:val="auto"/>
                  </w:pPr>
                  <w:r w:rsidRPr="00F9659E">
                    <w:t>Status of Compliance</w:t>
                  </w:r>
                </w:p>
              </w:tc>
              <w:tc>
                <w:tcPr>
                  <w:tcW w:w="2478" w:type="dxa"/>
                  <w:shd w:val="clear" w:color="auto" w:fill="B4C6E7" w:themeFill="accent5" w:themeFillTint="66"/>
                  <w:vAlign w:val="center"/>
                </w:tcPr>
                <w:p w14:paraId="74F23854" w14:textId="77777777" w:rsidR="00A56C24" w:rsidRPr="00F9659E" w:rsidRDefault="008937BA" w:rsidP="004876BD">
                  <w:pPr>
                    <w:pStyle w:val="P68B1DB1-Normal58"/>
                    <w:framePr w:hSpace="180" w:wrap="around" w:vAnchor="text" w:hAnchor="margin" w:x="85" w:y="404"/>
                    <w:widowControl w:val="0"/>
                    <w:suppressAutoHyphens w:val="0"/>
                    <w:autoSpaceDN/>
                    <w:jc w:val="center"/>
                    <w:textAlignment w:val="auto"/>
                  </w:pPr>
                  <w:r w:rsidRPr="00F9659E">
                    <w:t>Remarks/Notes</w:t>
                  </w:r>
                </w:p>
              </w:tc>
            </w:tr>
            <w:tr w:rsidR="00A56C24" w:rsidRPr="00F9659E" w14:paraId="52E67E8E" w14:textId="77777777">
              <w:sdt>
                <w:sdtPr>
                  <w:id w:val="-1327589811"/>
                  <w:placeholder>
                    <w:docPart w:val="92A2E09499FE4620A64969CAB2FEF78E"/>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2E2C6FEF" w14:textId="181A2BFD"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Covenant</w:t>
                      </w:r>
                    </w:p>
                  </w:tc>
                </w:sdtContent>
              </w:sdt>
              <w:tc>
                <w:tcPr>
                  <w:tcW w:w="2485" w:type="dxa"/>
                </w:tcPr>
                <w:p w14:paraId="79CEE801" w14:textId="77777777" w:rsidR="00A56C24" w:rsidRPr="00F9659E" w:rsidRDefault="008937BA" w:rsidP="004876BD">
                  <w:pPr>
                    <w:pStyle w:val="P68B1DB1-Normal61"/>
                    <w:framePr w:hSpace="180" w:wrap="around" w:vAnchor="text" w:hAnchor="margin" w:x="85" w:y="404"/>
                    <w:widowControl w:val="0"/>
                    <w:suppressAutoHyphens w:val="0"/>
                    <w:autoSpaceDN/>
                    <w:textAlignment w:val="auto"/>
                  </w:pPr>
                  <w:r w:rsidRPr="00F9659E">
                    <w:t>Condition 1: FAA Clause 9.01</w:t>
                  </w:r>
                </w:p>
                <w:p w14:paraId="11A779CF" w14:textId="77777777" w:rsidR="00A56C24" w:rsidRPr="00F9659E" w:rsidRDefault="008937BA" w:rsidP="004876BD">
                  <w:pPr>
                    <w:pStyle w:val="P68B1DB1-Normal57"/>
                    <w:framePr w:hSpace="180" w:wrap="around" w:vAnchor="text" w:hAnchor="margin" w:x="85" w:y="404"/>
                    <w:widowControl w:val="0"/>
                    <w:suppressAutoHyphens w:val="0"/>
                    <w:autoSpaceDN/>
                    <w:textAlignment w:val="auto"/>
                  </w:pPr>
                  <w:r w:rsidRPr="00F9659E">
                    <w:t>The obligation of the Fund to make any Disbursements under this Agreement shall be subject to the following conditions having been fulfilled to the satisfaction, in form and substance, of the Fund:</w:t>
                  </w:r>
                </w:p>
                <w:p w14:paraId="60F8AF06" w14:textId="77777777" w:rsidR="00A56C24" w:rsidRPr="00F9659E" w:rsidRDefault="008937BA" w:rsidP="004876BD">
                  <w:pPr>
                    <w:pStyle w:val="P68B1DB1-Normal62"/>
                    <w:framePr w:hSpace="180" w:wrap="around" w:vAnchor="text" w:hAnchor="margin" w:x="85" w:y="404"/>
                    <w:widowControl w:val="0"/>
                    <w:suppressAutoHyphens w:val="0"/>
                    <w:autoSpaceDN/>
                    <w:textAlignment w:val="auto"/>
                  </w:pPr>
                  <w:r w:rsidRPr="00F9659E">
                    <w:t>[…]</w:t>
                  </w:r>
                </w:p>
                <w:p w14:paraId="19FAFE8C" w14:textId="77777777" w:rsidR="00A56C24" w:rsidRPr="00F9659E" w:rsidRDefault="008937BA" w:rsidP="004876BD">
                  <w:pPr>
                    <w:pStyle w:val="P68B1DB1-Normal62"/>
                    <w:framePr w:hSpace="180" w:wrap="around" w:vAnchor="text" w:hAnchor="margin" w:x="85" w:y="404"/>
                    <w:widowControl w:val="0"/>
                    <w:suppressAutoHyphens w:val="0"/>
                    <w:autoSpaceDN/>
                    <w:jc w:val="both"/>
                    <w:textAlignment w:val="auto"/>
                  </w:pPr>
                  <w:r w:rsidRPr="00F9659E">
                    <w:t>(d) Conditions precedent to third Disbursement: (i) Delivery to the Fund by the Accredited Entity of evidence in the form of hydrological studies, that the risk of the introduction of pollutants (including the runoff of harmful pesticides, herbicides, etc.) into ecosystems as a result of the Funded Activity is manageable (i.e. moderate or low in terms of UNDP Social and Environmental Screening Procedure (SESP) rating) through adequate risk mitigation actions. The level of the risk, and mitigation measure</w:t>
                  </w:r>
                  <w:r w:rsidR="000C7BCC" w:rsidRPr="00F9659E">
                    <w:t>s</w:t>
                  </w:r>
                  <w:r w:rsidRPr="00F9659E">
                    <w:t xml:space="preserve"> if relevant, will be presented in the hydrological study as well as the updated Environmental and Social Assessment Report (“ESAR”), in a manner satisfactory to the Fund.</w:t>
                  </w:r>
                </w:p>
                <w:p w14:paraId="4D03F7A2" w14:textId="77777777" w:rsidR="00B10E65" w:rsidRPr="00F9659E" w:rsidRDefault="00B10E65" w:rsidP="004876BD">
                  <w:pPr>
                    <w:pStyle w:val="P68B1DB1-Normal62"/>
                    <w:framePr w:hSpace="180" w:wrap="around" w:vAnchor="text" w:hAnchor="margin" w:x="85" w:y="404"/>
                    <w:widowControl w:val="0"/>
                    <w:suppressAutoHyphens w:val="0"/>
                    <w:autoSpaceDN/>
                    <w:jc w:val="both"/>
                    <w:textAlignment w:val="auto"/>
                  </w:pPr>
                </w:p>
                <w:p w14:paraId="2C3FD33A" w14:textId="77777777" w:rsidR="00B10E65" w:rsidRPr="00F9659E" w:rsidRDefault="00B10E65" w:rsidP="004876BD">
                  <w:pPr>
                    <w:pStyle w:val="P68B1DB1-Normal62"/>
                    <w:framePr w:hSpace="180" w:wrap="around" w:vAnchor="text" w:hAnchor="margin" w:x="85" w:y="404"/>
                    <w:widowControl w:val="0"/>
                    <w:suppressAutoHyphens w:val="0"/>
                    <w:autoSpaceDN/>
                    <w:jc w:val="both"/>
                    <w:textAlignment w:val="auto"/>
                  </w:pPr>
                </w:p>
                <w:p w14:paraId="3F5F5531" w14:textId="15364D74" w:rsidR="00B10E65" w:rsidRPr="00F9659E" w:rsidRDefault="00B10E65" w:rsidP="004876BD">
                  <w:pPr>
                    <w:pStyle w:val="P68B1DB1-Normal62"/>
                    <w:framePr w:hSpace="180" w:wrap="around" w:vAnchor="text" w:hAnchor="margin" w:x="85" w:y="404"/>
                    <w:widowControl w:val="0"/>
                    <w:suppressAutoHyphens w:val="0"/>
                    <w:autoSpaceDN/>
                    <w:jc w:val="both"/>
                    <w:textAlignment w:val="auto"/>
                    <w:rPr>
                      <w:rFonts w:asciiTheme="minorHAnsi" w:hAnsiTheme="minorHAnsi" w:cstheme="minorHAnsi"/>
                    </w:rPr>
                  </w:pPr>
                </w:p>
              </w:tc>
              <w:tc>
                <w:tcPr>
                  <w:tcW w:w="2603" w:type="dxa"/>
                </w:tcPr>
                <w:p w14:paraId="475414BD" w14:textId="77777777" w:rsidR="00A56C24" w:rsidRPr="00F9659E" w:rsidRDefault="008937BA" w:rsidP="004876BD">
                  <w:pPr>
                    <w:pStyle w:val="P68B1DB1-Normal63"/>
                    <w:framePr w:hSpace="180" w:wrap="around" w:vAnchor="text" w:hAnchor="margin" w:x="85" w:y="404"/>
                    <w:widowControl w:val="0"/>
                    <w:suppressAutoHyphens w:val="0"/>
                    <w:autoSpaceDN/>
                    <w:textAlignment w:val="auto"/>
                  </w:pPr>
                  <w:r w:rsidRPr="00F9659E">
                    <w:t>Compliant.</w:t>
                  </w:r>
                </w:p>
                <w:p w14:paraId="7FAC6BA0" w14:textId="1E028D0C" w:rsidR="00A56C24" w:rsidRPr="00F9659E" w:rsidRDefault="00A56C24" w:rsidP="004876BD">
                  <w:pPr>
                    <w:pStyle w:val="P68B1DB1-Normal57"/>
                    <w:framePr w:hSpace="180" w:wrap="around" w:vAnchor="text" w:hAnchor="margin" w:x="85" w:y="404"/>
                    <w:widowControl w:val="0"/>
                    <w:suppressAutoHyphens w:val="0"/>
                    <w:autoSpaceDN/>
                    <w:jc w:val="both"/>
                    <w:textAlignment w:val="auto"/>
                    <w:rPr>
                      <w:rFonts w:asciiTheme="minorHAnsi" w:hAnsiTheme="minorHAnsi" w:cstheme="minorHAnsi"/>
                    </w:rPr>
                  </w:pPr>
                </w:p>
              </w:tc>
              <w:tc>
                <w:tcPr>
                  <w:tcW w:w="2478" w:type="dxa"/>
                </w:tcPr>
                <w:p w14:paraId="14A9D895" w14:textId="3900429F" w:rsidR="00A56C24" w:rsidRPr="00175C4E" w:rsidRDefault="00175C4E" w:rsidP="004876BD">
                  <w:pPr>
                    <w:framePr w:hSpace="180" w:wrap="around" w:vAnchor="text" w:hAnchor="margin" w:x="85" w:y="404"/>
                    <w:widowControl w:val="0"/>
                    <w:suppressAutoHyphens w:val="0"/>
                    <w:autoSpaceDN/>
                    <w:jc w:val="both"/>
                    <w:textAlignment w:val="auto"/>
                    <w:rPr>
                      <w:rFonts w:asciiTheme="minorHAnsi" w:hAnsiTheme="minorHAnsi" w:cstheme="minorHAnsi"/>
                      <w:sz w:val="18"/>
                      <w:szCs w:val="18"/>
                    </w:rPr>
                  </w:pPr>
                  <w:r w:rsidRPr="00175C4E">
                    <w:rPr>
                      <w:rFonts w:asciiTheme="minorHAnsi" w:hAnsiTheme="minorHAnsi" w:cstheme="minorHAnsi"/>
                      <w:sz w:val="18"/>
                      <w:szCs w:val="18"/>
                    </w:rPr>
                    <w:t xml:space="preserve">A hydrological study for the evaluation of risks as a </w:t>
                  </w:r>
                  <w:r w:rsidR="008F2170" w:rsidRPr="00175C4E">
                    <w:rPr>
                      <w:rFonts w:asciiTheme="minorHAnsi" w:hAnsiTheme="minorHAnsi" w:cstheme="minorHAnsi"/>
                      <w:sz w:val="18"/>
                      <w:szCs w:val="18"/>
                    </w:rPr>
                    <w:t>consequence</w:t>
                  </w:r>
                  <w:r w:rsidRPr="00175C4E">
                    <w:rPr>
                      <w:rFonts w:asciiTheme="minorHAnsi" w:hAnsiTheme="minorHAnsi" w:cstheme="minorHAnsi"/>
                      <w:sz w:val="18"/>
                      <w:szCs w:val="18"/>
                    </w:rPr>
                    <w:t xml:space="preserve"> of the rehabilitation of water flows to the intervention site was approved by the GCF. Work on hydrological </w:t>
                  </w:r>
                  <w:r w:rsidR="008F2170" w:rsidRPr="00175C4E">
                    <w:rPr>
                      <w:rFonts w:asciiTheme="minorHAnsi" w:hAnsiTheme="minorHAnsi" w:cstheme="minorHAnsi"/>
                      <w:sz w:val="18"/>
                      <w:szCs w:val="18"/>
                    </w:rPr>
                    <w:t>restoration</w:t>
                  </w:r>
                  <w:r w:rsidRPr="00175C4E">
                    <w:rPr>
                      <w:rFonts w:asciiTheme="minorHAnsi" w:hAnsiTheme="minorHAnsi" w:cstheme="minorHAnsi"/>
                      <w:sz w:val="18"/>
                      <w:szCs w:val="18"/>
                    </w:rPr>
                    <w:t xml:space="preserve"> is underway in coastal wetlands. The Environmental and Social Assessment Report (ESAR) was updated and EEI, Biological Diversity and Liveli-hoods risk management plans were developed at each inter-vention site.</w:t>
                  </w:r>
                </w:p>
              </w:tc>
            </w:tr>
            <w:tr w:rsidR="00A56C24" w:rsidRPr="00F9659E" w14:paraId="1029C868" w14:textId="77777777">
              <w:sdt>
                <w:sdtPr>
                  <w:id w:val="135083313"/>
                  <w:placeholder>
                    <w:docPart w:val="F545DBC470F548AB8B3E7BC0B755FE2F"/>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6F91F0CA" w14:textId="4BED3DC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Covenant</w:t>
                      </w:r>
                    </w:p>
                  </w:tc>
                </w:sdtContent>
              </w:sdt>
              <w:tc>
                <w:tcPr>
                  <w:tcW w:w="2485" w:type="dxa"/>
                </w:tcPr>
                <w:p w14:paraId="4CCF621A" w14:textId="77777777" w:rsidR="00A56C24" w:rsidRPr="00F9659E" w:rsidRDefault="008937BA" w:rsidP="004876BD">
                  <w:pPr>
                    <w:pStyle w:val="P68B1DB1-Normal61"/>
                    <w:framePr w:hSpace="180" w:wrap="around" w:vAnchor="text" w:hAnchor="margin" w:x="85" w:y="404"/>
                    <w:widowControl w:val="0"/>
                    <w:suppressAutoHyphens w:val="0"/>
                    <w:autoSpaceDN/>
                    <w:textAlignment w:val="auto"/>
                  </w:pPr>
                  <w:r w:rsidRPr="00F9659E">
                    <w:t>Pact 1: FAA 10.01</w:t>
                  </w:r>
                </w:p>
                <w:p w14:paraId="4AF36EDD" w14:textId="77777777" w:rsidR="00A56C24" w:rsidRPr="00F9659E" w:rsidRDefault="008937BA" w:rsidP="004876BD">
                  <w:pPr>
                    <w:pStyle w:val="P68B1DB1-Normal57"/>
                    <w:framePr w:hSpace="180" w:wrap="around" w:vAnchor="text" w:hAnchor="margin" w:x="85" w:y="404"/>
                    <w:widowControl w:val="0"/>
                    <w:suppressAutoHyphens w:val="0"/>
                    <w:autoSpaceDN/>
                    <w:textAlignment w:val="auto"/>
                  </w:pPr>
                  <w:r w:rsidRPr="00F9659E">
                    <w:t>In addition to clause 18.01 of the AMA, the Accredited Entity represents and warrants that:</w:t>
                  </w:r>
                </w:p>
                <w:p w14:paraId="77F0F1F1" w14:textId="77777777" w:rsidR="00A56C24" w:rsidRPr="00F9659E" w:rsidRDefault="008937BA" w:rsidP="004876BD">
                  <w:pPr>
                    <w:pStyle w:val="P68B1DB1-Normal62"/>
                    <w:framePr w:hSpace="180" w:wrap="around" w:vAnchor="text" w:hAnchor="margin" w:x="85" w:y="404"/>
                    <w:widowControl w:val="0"/>
                    <w:suppressAutoHyphens w:val="0"/>
                    <w:autoSpaceDN/>
                    <w:textAlignment w:val="auto"/>
                  </w:pPr>
                  <w:r w:rsidRPr="00F9659E">
                    <w:t>[…]</w:t>
                  </w:r>
                </w:p>
                <w:p w14:paraId="717EACB3" w14:textId="77777777" w:rsidR="00A56C24" w:rsidRPr="00F9659E" w:rsidRDefault="008937BA"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r w:rsidRPr="00F9659E">
                    <w:rPr>
                      <w:rFonts w:ascii="Calibri" w:eastAsia="Malgun Gothic" w:hAnsi="Calibri" w:cs="Calibri"/>
                      <w:sz w:val="18"/>
                    </w:rPr>
                    <w:t>(mi)</w:t>
                  </w:r>
                  <w:r w:rsidRPr="00F9659E">
                    <w:t xml:space="preserve"> </w:t>
                  </w:r>
                  <w:r w:rsidRPr="00F9659E">
                    <w:rPr>
                      <w:rFonts w:ascii="Calibri" w:eastAsia="Malgun Gothic" w:hAnsi="Calibri" w:cs="Calibri"/>
                      <w:sz w:val="18"/>
                    </w:rPr>
                    <w:t>On the date of execution of this Agreement, the Effective Date and on the date of each Disbursement made by the Fund under this Agreement, the Accredited Entity has carried out all due diligence as necessary to ensure that the Funded Activity is at all times in compliance with its own gender policy and indigenous peoples policy, which are equivalent to the Updated Gender Policy and Indigenous Peoples Policy.</w:t>
                  </w:r>
                </w:p>
              </w:tc>
              <w:tc>
                <w:tcPr>
                  <w:tcW w:w="2603" w:type="dxa"/>
                </w:tcPr>
                <w:p w14:paraId="6CDA7B3A" w14:textId="77777777" w:rsidR="00B10E65" w:rsidRPr="00F9659E" w:rsidRDefault="008937BA" w:rsidP="004876BD">
                  <w:pPr>
                    <w:pStyle w:val="P68B1DB1-Normal57"/>
                    <w:framePr w:hSpace="180" w:wrap="around" w:vAnchor="text" w:hAnchor="margin" w:x="85" w:y="404"/>
                    <w:widowControl w:val="0"/>
                    <w:suppressAutoHyphens w:val="0"/>
                    <w:autoSpaceDN/>
                    <w:jc w:val="both"/>
                    <w:textAlignment w:val="auto"/>
                    <w:rPr>
                      <w:b/>
                    </w:rPr>
                  </w:pPr>
                  <w:r w:rsidRPr="00F9659E">
                    <w:rPr>
                      <w:b/>
                    </w:rPr>
                    <w:t xml:space="preserve">Compliant. </w:t>
                  </w:r>
                </w:p>
                <w:p w14:paraId="23B43C80" w14:textId="50FEB470" w:rsidR="00A56C24" w:rsidRPr="00F9659E" w:rsidRDefault="00A56C24" w:rsidP="004876BD">
                  <w:pPr>
                    <w:pStyle w:val="P68B1DB1-Normal57"/>
                    <w:framePr w:hSpace="180" w:wrap="around" w:vAnchor="text" w:hAnchor="margin" w:x="85" w:y="404"/>
                    <w:widowControl w:val="0"/>
                    <w:suppressAutoHyphens w:val="0"/>
                    <w:autoSpaceDN/>
                    <w:jc w:val="both"/>
                    <w:textAlignment w:val="auto"/>
                    <w:rPr>
                      <w:rFonts w:asciiTheme="minorHAnsi" w:hAnsiTheme="minorHAnsi" w:cstheme="minorHAnsi"/>
                    </w:rPr>
                  </w:pPr>
                </w:p>
              </w:tc>
              <w:tc>
                <w:tcPr>
                  <w:tcW w:w="2478" w:type="dxa"/>
                </w:tcPr>
                <w:p w14:paraId="5481BC83" w14:textId="5DC96B26" w:rsidR="00A56C24" w:rsidRPr="00175C4E" w:rsidRDefault="00175C4E" w:rsidP="004876BD">
                  <w:pPr>
                    <w:framePr w:hSpace="180" w:wrap="around" w:vAnchor="text" w:hAnchor="margin" w:x="85" w:y="404"/>
                    <w:widowControl w:val="0"/>
                    <w:suppressAutoHyphens w:val="0"/>
                    <w:autoSpaceDN/>
                    <w:jc w:val="both"/>
                    <w:textAlignment w:val="auto"/>
                    <w:rPr>
                      <w:rFonts w:asciiTheme="minorHAnsi" w:hAnsiTheme="minorHAnsi" w:cstheme="minorHAnsi"/>
                      <w:sz w:val="18"/>
                      <w:szCs w:val="18"/>
                    </w:rPr>
                  </w:pPr>
                  <w:r w:rsidRPr="00C66808">
                    <w:rPr>
                      <w:rFonts w:asciiTheme="minorHAnsi" w:hAnsiTheme="minorHAnsi" w:cstheme="minorHAnsi"/>
                      <w:sz w:val="18"/>
                      <w:szCs w:val="18"/>
                    </w:rPr>
                    <w:t>During this reporting period, project activities were carried out in the territories in accordance with the evaluation indicators and the gender plan approved by the GCF, which were fulfilled by the initial implementation stage. The management plans for the project were implemented and fully socialized in each territory, specifically in the territorial coordination offices, local government, and community stakeholders.</w:t>
                  </w:r>
                </w:p>
              </w:tc>
            </w:tr>
            <w:tr w:rsidR="00A56C24" w:rsidRPr="00F9659E" w14:paraId="2C9247BE" w14:textId="77777777">
              <w:sdt>
                <w:sdtPr>
                  <w:id w:val="-1712562535"/>
                  <w:placeholder>
                    <w:docPart w:val="B049901998FF4B6F9DAF78335B394946"/>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2DF9F6F4" w14:textId="3ED1D69E"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Covenant</w:t>
                      </w:r>
                    </w:p>
                  </w:tc>
                </w:sdtContent>
              </w:sdt>
              <w:tc>
                <w:tcPr>
                  <w:tcW w:w="2485" w:type="dxa"/>
                </w:tcPr>
                <w:p w14:paraId="6983B8D1" w14:textId="77777777" w:rsidR="00A56C24" w:rsidRPr="00F9659E" w:rsidRDefault="008937BA" w:rsidP="004876BD">
                  <w:pPr>
                    <w:pStyle w:val="P68B1DB1-Normal64"/>
                    <w:framePr w:hSpace="180" w:wrap="around" w:vAnchor="text" w:hAnchor="margin" w:x="85" w:y="404"/>
                    <w:widowControl w:val="0"/>
                    <w:suppressAutoHyphens w:val="0"/>
                    <w:autoSpaceDN/>
                    <w:textAlignment w:val="auto"/>
                  </w:pPr>
                  <w:r w:rsidRPr="00F9659E">
                    <w:t>Pact 2: FAA 10.02</w:t>
                  </w:r>
                </w:p>
                <w:p w14:paraId="7D562362" w14:textId="77777777" w:rsidR="00A56C24" w:rsidRPr="00F9659E" w:rsidRDefault="008937BA" w:rsidP="004876BD">
                  <w:pPr>
                    <w:pStyle w:val="P68B1DB1-Normal65"/>
                    <w:framePr w:hSpace="180" w:wrap="around" w:vAnchor="text" w:hAnchor="margin" w:x="85" w:y="404"/>
                    <w:widowControl w:val="0"/>
                    <w:suppressAutoHyphens w:val="0"/>
                    <w:autoSpaceDN/>
                    <w:textAlignment w:val="auto"/>
                  </w:pPr>
                  <w:r w:rsidRPr="00F9659E">
                    <w:t>In addition to clause 18.02 of the AMA, the Accredited Entity covenants that as from the Effective Date of this Agreement it shall:</w:t>
                  </w:r>
                </w:p>
                <w:p w14:paraId="6C98514C" w14:textId="77777777" w:rsidR="00A56C24" w:rsidRPr="00F9659E" w:rsidRDefault="008937BA" w:rsidP="004876BD">
                  <w:pPr>
                    <w:pStyle w:val="P68B1DB1-Normal65"/>
                    <w:framePr w:hSpace="180" w:wrap="around" w:vAnchor="text" w:hAnchor="margin" w:x="85" w:y="404"/>
                    <w:widowControl w:val="0"/>
                    <w:suppressAutoHyphens w:val="0"/>
                    <w:autoSpaceDN/>
                    <w:textAlignment w:val="auto"/>
                  </w:pPr>
                  <w:r w:rsidRPr="00F9659E">
                    <w:t>[…]</w:t>
                  </w:r>
                </w:p>
                <w:p w14:paraId="2A73C3A0" w14:textId="77777777" w:rsidR="00A56C24" w:rsidRPr="00F9659E" w:rsidRDefault="008937BA" w:rsidP="004876BD">
                  <w:pPr>
                    <w:pStyle w:val="P68B1DB1-Normal65"/>
                    <w:framePr w:hSpace="180" w:wrap="around" w:vAnchor="text" w:hAnchor="margin" w:x="85" w:y="404"/>
                    <w:widowControl w:val="0"/>
                    <w:suppressAutoHyphens w:val="0"/>
                    <w:autoSpaceDN/>
                    <w:textAlignment w:val="auto"/>
                  </w:pPr>
                  <w:r w:rsidRPr="00F9659E">
                    <w:t>(f) Ensure that the GCF Proceeds will not support or finance, directly or indirectly, any activities with potential environmental and social risks that are equivalent to category A pursuant to the Environmental and Social Risks Categories to be conducted as part of the Project.</w:t>
                  </w:r>
                </w:p>
                <w:p w14:paraId="3624A412" w14:textId="77777777" w:rsidR="00A56C24" w:rsidRPr="00F9659E" w:rsidRDefault="008937BA" w:rsidP="004876BD">
                  <w:pPr>
                    <w:framePr w:hSpace="180" w:wrap="around" w:vAnchor="text" w:hAnchor="margin" w:x="85" w:y="404"/>
                    <w:widowControl w:val="0"/>
                    <w:suppressAutoHyphens w:val="0"/>
                    <w:autoSpaceDN/>
                    <w:textAlignment w:val="auto"/>
                    <w:rPr>
                      <w:rFonts w:asciiTheme="minorHAnsi" w:eastAsia="Malgun Gothic" w:hAnsiTheme="minorHAnsi" w:cstheme="minorHAnsi"/>
                      <w:sz w:val="18"/>
                    </w:rPr>
                  </w:pPr>
                  <w:r w:rsidRPr="00F9659E">
                    <w:rPr>
                      <w:rFonts w:asciiTheme="minorHAnsi" w:eastAsia="Malgun Gothic" w:hAnsiTheme="minorHAnsi" w:cstheme="minorHAnsi"/>
                      <w:sz w:val="18"/>
                    </w:rPr>
                    <w:t>(h)</w:t>
                  </w:r>
                  <w:r w:rsidRPr="00F9659E">
                    <w:t xml:space="preserve"> </w:t>
                  </w:r>
                  <w:r w:rsidRPr="00F9659E">
                    <w:rPr>
                      <w:rFonts w:asciiTheme="minorHAnsi" w:eastAsia="Malgun Gothic" w:hAnsiTheme="minorHAnsi" w:cstheme="minorHAnsi"/>
                      <w:sz w:val="18"/>
                    </w:rPr>
                    <w:t>Prior to commencing any construction works or activities for the implementation of the Project, the Accredited Entity shall submit to the Fund the detailed Environmental and Social Management Plan related to the relevant construction works or activities to be executed, in a form and substance satisfactory to the GCF.</w:t>
                  </w:r>
                </w:p>
                <w:p w14:paraId="36B7234D" w14:textId="77777777" w:rsidR="00A56C24" w:rsidRPr="00F9659E" w:rsidRDefault="008937BA" w:rsidP="004876BD">
                  <w:pPr>
                    <w:framePr w:hSpace="180" w:wrap="around" w:vAnchor="text" w:hAnchor="margin" w:x="85" w:y="404"/>
                    <w:widowControl w:val="0"/>
                    <w:suppressAutoHyphens w:val="0"/>
                    <w:autoSpaceDN/>
                    <w:textAlignment w:val="auto"/>
                    <w:rPr>
                      <w:rFonts w:asciiTheme="minorHAnsi" w:eastAsia="Malgun Gothic" w:hAnsiTheme="minorHAnsi" w:cstheme="minorHAnsi"/>
                      <w:sz w:val="18"/>
                    </w:rPr>
                  </w:pPr>
                  <w:r w:rsidRPr="00F9659E">
                    <w:rPr>
                      <w:rFonts w:asciiTheme="minorHAnsi" w:eastAsia="Malgun Gothic" w:hAnsiTheme="minorHAnsi" w:cstheme="minorHAnsi"/>
                      <w:sz w:val="18"/>
                    </w:rPr>
                    <w:t>(i)</w:t>
                  </w:r>
                  <w:r w:rsidRPr="00F9659E">
                    <w:t xml:space="preserve"> </w:t>
                  </w:r>
                  <w:r w:rsidRPr="00F9659E">
                    <w:rPr>
                      <w:rFonts w:asciiTheme="minorHAnsi" w:eastAsia="Malgun Gothic" w:hAnsiTheme="minorHAnsi" w:cstheme="minorHAnsi"/>
                      <w:sz w:val="18"/>
                    </w:rPr>
                    <w:t>Ensure that the infrastructure to be implemented as part of the Funded Activity (i) are designed, constructed, operated and decommissioned in accordance with good industry practices and any other applicable standards which, in each case, shall be consistent with the practices of other international organizations working in the region, and taking into consideration health and safety risks to third parties or affected communities; and (ii) that the quality of such infrastructure is in accordance with best practices followed by international organizations in the region;</w:t>
                  </w:r>
                </w:p>
                <w:p w14:paraId="2AD215DE" w14:textId="77777777" w:rsidR="00A56C24" w:rsidRPr="00F9659E" w:rsidRDefault="008937BA" w:rsidP="004876BD">
                  <w:pPr>
                    <w:pStyle w:val="P68B1DB1-Normal65"/>
                    <w:framePr w:hSpace="180" w:wrap="around" w:vAnchor="text" w:hAnchor="margin" w:x="85" w:y="404"/>
                    <w:widowControl w:val="0"/>
                    <w:suppressAutoHyphens w:val="0"/>
                    <w:autoSpaceDN/>
                    <w:textAlignment w:val="auto"/>
                  </w:pPr>
                  <w:r w:rsidRPr="00F9659E">
                    <w:t>[…]</w:t>
                  </w:r>
                </w:p>
                <w:p w14:paraId="589DB7C5" w14:textId="77777777" w:rsidR="00A56C24" w:rsidRPr="00F9659E" w:rsidRDefault="008937BA"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r w:rsidRPr="00F9659E">
                    <w:rPr>
                      <w:rFonts w:asciiTheme="minorHAnsi" w:eastAsia="Malgun Gothic" w:hAnsiTheme="minorHAnsi" w:cstheme="minorHAnsi"/>
                      <w:sz w:val="18"/>
                    </w:rPr>
                    <w:t>(north)</w:t>
                  </w:r>
                  <w:r w:rsidRPr="00F9659E">
                    <w:t xml:space="preserve"> </w:t>
                  </w:r>
                  <w:r w:rsidRPr="00F9659E">
                    <w:rPr>
                      <w:rFonts w:asciiTheme="minorHAnsi" w:eastAsia="Malgun Gothic" w:hAnsiTheme="minorHAnsi" w:cstheme="minorHAnsi"/>
                      <w:sz w:val="18"/>
                    </w:rPr>
                    <w:t>Ensure that the Executing Entity shall acquire all necessary environmental licenses or clearances, and shall promptly furnish evidence, in a form and substance satisfactory to the Fund and upon its request, that such licenses or clearances, are available for the purposes of the Project;</w:t>
                  </w:r>
                </w:p>
              </w:tc>
              <w:tc>
                <w:tcPr>
                  <w:tcW w:w="2603" w:type="dxa"/>
                </w:tcPr>
                <w:p w14:paraId="359FDD67" w14:textId="77777777" w:rsidR="00A56C24" w:rsidRPr="00F9659E" w:rsidRDefault="008937BA" w:rsidP="004876BD">
                  <w:pPr>
                    <w:pStyle w:val="P68B1DB1-Normal63"/>
                    <w:framePr w:hSpace="180" w:wrap="around" w:vAnchor="text" w:hAnchor="margin" w:x="85" w:y="404"/>
                    <w:widowControl w:val="0"/>
                    <w:suppressAutoHyphens w:val="0"/>
                    <w:autoSpaceDN/>
                    <w:jc w:val="both"/>
                    <w:textAlignment w:val="auto"/>
                  </w:pPr>
                  <w:r w:rsidRPr="00F9659E">
                    <w:t>Compliant.</w:t>
                  </w:r>
                </w:p>
                <w:p w14:paraId="50FD9448" w14:textId="5BE9A726" w:rsidR="00A56C24" w:rsidRPr="00F9659E" w:rsidRDefault="00A56C24" w:rsidP="004876BD">
                  <w:pPr>
                    <w:pStyle w:val="P68B1DB1-Normal58"/>
                    <w:framePr w:hSpace="180" w:wrap="around" w:vAnchor="text" w:hAnchor="margin" w:x="85" w:y="404"/>
                    <w:widowControl w:val="0"/>
                    <w:suppressAutoHyphens w:val="0"/>
                    <w:autoSpaceDN/>
                    <w:jc w:val="both"/>
                    <w:textAlignment w:val="auto"/>
                  </w:pPr>
                </w:p>
              </w:tc>
              <w:tc>
                <w:tcPr>
                  <w:tcW w:w="2478" w:type="dxa"/>
                </w:tcPr>
                <w:p w14:paraId="2B2E5C28" w14:textId="5EC0BEBE" w:rsidR="00A56C24" w:rsidRPr="00175C4E" w:rsidRDefault="00175C4E" w:rsidP="004876BD">
                  <w:pPr>
                    <w:framePr w:hSpace="180" w:wrap="around" w:vAnchor="text" w:hAnchor="margin" w:x="85" w:y="404"/>
                    <w:widowControl w:val="0"/>
                    <w:suppressAutoHyphens w:val="0"/>
                    <w:autoSpaceDN/>
                    <w:jc w:val="both"/>
                    <w:textAlignment w:val="auto"/>
                    <w:rPr>
                      <w:rFonts w:asciiTheme="minorHAnsi" w:hAnsiTheme="minorHAnsi" w:cstheme="minorHAnsi"/>
                      <w:sz w:val="18"/>
                      <w:szCs w:val="18"/>
                    </w:rPr>
                  </w:pPr>
                  <w:r w:rsidRPr="00C66808">
                    <w:rPr>
                      <w:rFonts w:asciiTheme="minorHAnsi" w:hAnsiTheme="minorHAnsi" w:cstheme="minorHAnsi"/>
                      <w:sz w:val="18"/>
                      <w:szCs w:val="18"/>
                    </w:rPr>
                    <w:t>Clauses (f), (h), (i) and (n).</w:t>
                  </w:r>
                  <w:r w:rsidRPr="00C66808">
                    <w:rPr>
                      <w:rFonts w:asciiTheme="minorHAnsi" w:hAnsiTheme="minorHAnsi" w:cstheme="minorHAnsi"/>
                      <w:b/>
                      <w:sz w:val="18"/>
                      <w:szCs w:val="18"/>
                    </w:rPr>
                    <w:t xml:space="preserve"> </w:t>
                  </w:r>
                  <w:r w:rsidRPr="00C66808">
                    <w:rPr>
                      <w:rFonts w:asciiTheme="minorHAnsi" w:hAnsiTheme="minorHAnsi" w:cstheme="minorHAnsi"/>
                      <w:sz w:val="18"/>
                      <w:szCs w:val="18"/>
                    </w:rPr>
                    <w:t>The project management plan was included in the signed Project Document and was revised by all implementing parties to ensure full alignment. During this year, the civil works for the installation of the hydrological monitoring equipment were planned by INRH; information on their location is attached in a map of the location of the hydrological monitoring system prepared by GIAT and IGT. MINAG prepared the technical civil works projects for the installation of the seven technologically advanced forest nurseries; the projects comply with the requirements established in the legal norms established by the National Institute of Land Use Planning and Urbanism (INOTU) for land planning. Both the installation works for the hydrological monitoring stations and the technologically advanced nurseries are minor civil works; in the case of the hydrological stations, most of them will be installed in existing cabins that will be readapted, and the nurseries will be located in existing facilities and extensions of other sites. All these actions have the licenses of their institutions and are activities that socially and environmentally can be managed with existing plans.</w:t>
                  </w:r>
                </w:p>
              </w:tc>
            </w:tr>
            <w:tr w:rsidR="00A56C24" w:rsidRPr="00F9659E" w14:paraId="60F5975A" w14:textId="77777777">
              <w:sdt>
                <w:sdtPr>
                  <w:id w:val="602303430"/>
                  <w:placeholder>
                    <w:docPart w:val="1F4B77E7FF2F4CEEBA4D8EFA98ADCF27"/>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02D71C5E" w14:textId="7777777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Law/Regulation</w:t>
                      </w:r>
                    </w:p>
                  </w:tc>
                </w:sdtContent>
              </w:sdt>
              <w:tc>
                <w:tcPr>
                  <w:tcW w:w="2485" w:type="dxa"/>
                </w:tcPr>
                <w:p w14:paraId="1167FB8C" w14:textId="77777777" w:rsidR="00A56C24" w:rsidRPr="00F9659E" w:rsidRDefault="008937BA" w:rsidP="004876BD">
                  <w:pPr>
                    <w:pStyle w:val="P68B1DB1-Normal63"/>
                    <w:framePr w:hSpace="180" w:wrap="around" w:vAnchor="text" w:hAnchor="margin" w:x="85" w:y="404"/>
                    <w:widowControl w:val="0"/>
                    <w:suppressAutoHyphens w:val="0"/>
                    <w:autoSpaceDN/>
                    <w:textAlignment w:val="auto"/>
                  </w:pPr>
                  <w:r w:rsidRPr="00F9659E">
                    <w:t>Constitution of the Republic of Cuba, 2019</w:t>
                  </w:r>
                </w:p>
                <w:p w14:paraId="5D29E295" w14:textId="77777777" w:rsidR="00A56C24" w:rsidRPr="00F9659E" w:rsidRDefault="008937BA" w:rsidP="004876BD">
                  <w:pPr>
                    <w:pStyle w:val="P68B1DB1-Normal58"/>
                    <w:framePr w:hSpace="180" w:wrap="around" w:vAnchor="text" w:hAnchor="margin" w:x="85" w:y="404"/>
                    <w:widowControl w:val="0"/>
                    <w:suppressAutoHyphens w:val="0"/>
                    <w:autoSpaceDN/>
                    <w:textAlignment w:val="auto"/>
                  </w:pPr>
                  <w:r w:rsidRPr="00F9659E">
                    <w:t>Articles 13, 32, 90 - Concerning the protection of natural historical and cultural heritage sites.</w:t>
                  </w:r>
                </w:p>
                <w:p w14:paraId="2AE64BDE" w14:textId="77777777" w:rsidR="00A56C24" w:rsidRPr="00F9659E" w:rsidRDefault="008937BA" w:rsidP="004876BD">
                  <w:pPr>
                    <w:pStyle w:val="P68B1DB1-Normal58"/>
                    <w:framePr w:hSpace="180" w:wrap="around" w:vAnchor="text" w:hAnchor="margin" w:x="85" w:y="404"/>
                    <w:widowControl w:val="0"/>
                    <w:suppressAutoHyphens w:val="0"/>
                    <w:autoSpaceDN/>
                    <w:jc w:val="both"/>
                    <w:textAlignment w:val="auto"/>
                    <w:rPr>
                      <w:i/>
                    </w:rPr>
                  </w:pPr>
                  <w:r w:rsidRPr="00F9659E">
                    <w:t>Articles 11, 16, 75 - Concerning the protection of the environment and the right to a healthy environment.</w:t>
                  </w:r>
                </w:p>
              </w:tc>
              <w:tc>
                <w:tcPr>
                  <w:tcW w:w="2603" w:type="dxa"/>
                </w:tcPr>
                <w:p w14:paraId="5FF9400A" w14:textId="77777777" w:rsidR="00A56C24" w:rsidRPr="00F9659E" w:rsidRDefault="008937BA" w:rsidP="004876BD">
                  <w:pPr>
                    <w:pStyle w:val="P68B1DB1-Normal63"/>
                    <w:framePr w:hSpace="180" w:wrap="around" w:vAnchor="text" w:hAnchor="margin" w:x="85" w:y="404"/>
                    <w:widowControl w:val="0"/>
                    <w:suppressAutoHyphens w:val="0"/>
                    <w:autoSpaceDN/>
                    <w:jc w:val="both"/>
                    <w:textAlignment w:val="auto"/>
                  </w:pPr>
                  <w:r w:rsidRPr="00F9659E">
                    <w:t>Compliant.</w:t>
                  </w:r>
                </w:p>
                <w:p w14:paraId="781AA8E7" w14:textId="1A32E7A7" w:rsidR="00A56C24" w:rsidRPr="00F9659E" w:rsidRDefault="008937BA" w:rsidP="004876BD">
                  <w:pPr>
                    <w:pStyle w:val="P68B1DB1-Normal58"/>
                    <w:framePr w:hSpace="180" w:wrap="around" w:vAnchor="text" w:hAnchor="margin" w:x="85" w:y="404"/>
                    <w:widowControl w:val="0"/>
                    <w:suppressAutoHyphens w:val="0"/>
                    <w:autoSpaceDN/>
                    <w:jc w:val="both"/>
                    <w:textAlignment w:val="auto"/>
                  </w:pPr>
                  <w:r w:rsidRPr="00F9659E">
                    <w:t xml:space="preserve">. </w:t>
                  </w:r>
                </w:p>
              </w:tc>
              <w:tc>
                <w:tcPr>
                  <w:tcW w:w="2478" w:type="dxa"/>
                </w:tcPr>
                <w:p w14:paraId="31CEADFD" w14:textId="03787210" w:rsidR="00A56C24" w:rsidRPr="00175C4E" w:rsidRDefault="00175C4E" w:rsidP="004876BD">
                  <w:pPr>
                    <w:framePr w:hSpace="180" w:wrap="around" w:vAnchor="text" w:hAnchor="margin" w:x="85" w:y="404"/>
                    <w:widowControl w:val="0"/>
                    <w:suppressAutoHyphens w:val="0"/>
                    <w:autoSpaceDN/>
                    <w:jc w:val="both"/>
                    <w:textAlignment w:val="auto"/>
                    <w:rPr>
                      <w:rFonts w:asciiTheme="minorHAnsi" w:hAnsiTheme="minorHAnsi" w:cstheme="minorHAnsi"/>
                      <w:sz w:val="18"/>
                      <w:szCs w:val="18"/>
                    </w:rPr>
                  </w:pPr>
                  <w:r w:rsidRPr="00C66808">
                    <w:rPr>
                      <w:rFonts w:asciiTheme="minorHAnsi" w:hAnsiTheme="minorHAnsi" w:cstheme="minorHAnsi"/>
                      <w:sz w:val="18"/>
                      <w:szCs w:val="18"/>
                    </w:rPr>
                    <w:t>During the reporting period, project activities in the field, including forest restoration work in the areas, have been carried out without affecting the country's cultural and natural heritage, and in observance of the right to a healthy environment for all people, which implies addressing climate change. Approved the risk management plan for hydrological restoration Project</w:t>
                  </w:r>
                  <w:r w:rsidRPr="00C66808">
                    <w:rPr>
                      <w:rFonts w:asciiTheme="minorHAnsi" w:hAnsiTheme="minorHAnsi" w:cstheme="minorHAnsi"/>
                      <w:color w:val="ED0000"/>
                      <w:sz w:val="18"/>
                      <w:szCs w:val="18"/>
                    </w:rPr>
                    <w:t xml:space="preserve"> </w:t>
                  </w:r>
                  <w:r w:rsidRPr="00C66808">
                    <w:rPr>
                      <w:rFonts w:asciiTheme="minorHAnsi" w:hAnsiTheme="minorHAnsi" w:cstheme="minorHAnsi"/>
                      <w:sz w:val="18"/>
                      <w:szCs w:val="18"/>
                    </w:rPr>
                    <w:t>activities contribute to the exercise of the right to a healthy and balanced environment (art. 5)</w:t>
                  </w:r>
                </w:p>
              </w:tc>
            </w:tr>
            <w:tr w:rsidR="00A56C24" w:rsidRPr="00F9659E" w14:paraId="29821B68" w14:textId="77777777">
              <w:sdt>
                <w:sdtPr>
                  <w:id w:val="1110699940"/>
                  <w:placeholder>
                    <w:docPart w:val="5C86F2BED099461082BF79EBA7D5D844"/>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48BC4CBC" w14:textId="7777777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Law/Regulation</w:t>
                      </w:r>
                    </w:p>
                  </w:tc>
                </w:sdtContent>
              </w:sdt>
              <w:tc>
                <w:tcPr>
                  <w:tcW w:w="2485" w:type="dxa"/>
                </w:tcPr>
                <w:p w14:paraId="7AD8977E" w14:textId="77777777" w:rsidR="00A56C24" w:rsidRPr="00F9659E" w:rsidRDefault="008937BA" w:rsidP="004876BD">
                  <w:pPr>
                    <w:pStyle w:val="P68B1DB1-Normal63"/>
                    <w:framePr w:hSpace="180" w:wrap="around" w:vAnchor="text" w:hAnchor="margin" w:x="85" w:y="404"/>
                    <w:widowControl w:val="0"/>
                    <w:suppressAutoHyphens w:val="0"/>
                    <w:autoSpaceDN/>
                    <w:textAlignment w:val="auto"/>
                  </w:pPr>
                  <w:r w:rsidRPr="00F9659E">
                    <w:t>Law 150/2022 on the Natural Resources and Environment System</w:t>
                  </w:r>
                </w:p>
                <w:p w14:paraId="6238BCC0" w14:textId="7668D6FA" w:rsidR="00A56C24" w:rsidRPr="00F9659E" w:rsidRDefault="00423C08" w:rsidP="004876BD">
                  <w:pPr>
                    <w:pStyle w:val="P68B1DB1-Normal58"/>
                    <w:framePr w:hSpace="180" w:wrap="around" w:vAnchor="text" w:hAnchor="margin" w:x="85" w:y="404"/>
                    <w:widowControl w:val="0"/>
                    <w:suppressAutoHyphens w:val="0"/>
                    <w:autoSpaceDN/>
                    <w:textAlignment w:val="auto"/>
                  </w:pPr>
                  <w:r w:rsidRPr="00F9659E">
                    <w:t>Articles</w:t>
                  </w:r>
                  <w:r w:rsidR="008937BA" w:rsidRPr="00F9659E">
                    <w:t xml:space="preserve"> 18-20 on the Natural Resources and Environment System and the ecosystem approach.</w:t>
                  </w:r>
                </w:p>
                <w:p w14:paraId="35ADF4E2" w14:textId="7FABF7C2" w:rsidR="00A56C24" w:rsidRPr="00F9659E" w:rsidRDefault="00423C08"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21-23 conservation of biological diversity.</w:t>
                  </w:r>
                </w:p>
                <w:p w14:paraId="6D98417D" w14:textId="545B39F4" w:rsidR="00A56C24" w:rsidRPr="00F9659E" w:rsidRDefault="00423C08"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28-35 conservation in situ in natural spaces.</w:t>
                  </w:r>
                </w:p>
                <w:p w14:paraId="05154BE1" w14:textId="4ACB1F68" w:rsidR="00A56C24" w:rsidRPr="00F9659E" w:rsidRDefault="00423C08"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47-48, terrestrial waters and related ecosystems.</w:t>
                  </w:r>
                </w:p>
                <w:p w14:paraId="1D0CA6C5" w14:textId="4C11322A" w:rsidR="00A56C24" w:rsidRPr="00F9659E" w:rsidRDefault="00423C08" w:rsidP="004876BD">
                  <w:pPr>
                    <w:pStyle w:val="P68B1DB1-Normal58"/>
                    <w:framePr w:hSpace="180" w:wrap="around" w:vAnchor="text" w:hAnchor="margin" w:x="85" w:y="404"/>
                    <w:widowControl w:val="0"/>
                    <w:suppressAutoHyphens w:val="0"/>
                    <w:autoSpaceDN/>
                    <w:textAlignment w:val="auto"/>
                  </w:pPr>
                  <w:r w:rsidRPr="00F9659E">
                    <w:t xml:space="preserve">Arts. </w:t>
                  </w:r>
                  <w:r w:rsidR="008937BA" w:rsidRPr="00F9659E">
                    <w:t xml:space="preserve"> 49-55, coastal area and wetlands.</w:t>
                  </w:r>
                </w:p>
                <w:p w14:paraId="0966979B" w14:textId="1F604A5A" w:rsidR="00A56C24" w:rsidRPr="00F9659E" w:rsidRDefault="00423C08" w:rsidP="004876BD">
                  <w:pPr>
                    <w:pStyle w:val="P68B1DB1-Normal58"/>
                    <w:framePr w:hSpace="180" w:wrap="around" w:vAnchor="text" w:hAnchor="margin" w:x="85" w:y="404"/>
                    <w:widowControl w:val="0"/>
                    <w:suppressAutoHyphens w:val="0"/>
                    <w:autoSpaceDN/>
                    <w:jc w:val="both"/>
                    <w:textAlignment w:val="auto"/>
                    <w:rPr>
                      <w:i/>
                      <w:color w:val="808080" w:themeColor="background1" w:themeShade="80"/>
                    </w:rPr>
                  </w:pPr>
                  <w:r w:rsidRPr="00F9659E">
                    <w:t>Arts</w:t>
                  </w:r>
                  <w:r w:rsidR="008937BA" w:rsidRPr="00F9659E">
                    <w:t>. 59-61, forest ecosystems.</w:t>
                  </w:r>
                </w:p>
              </w:tc>
              <w:tc>
                <w:tcPr>
                  <w:tcW w:w="2603" w:type="dxa"/>
                </w:tcPr>
                <w:p w14:paraId="3FD2C616" w14:textId="77777777" w:rsidR="00A56C24" w:rsidRPr="00F9659E" w:rsidRDefault="008937BA" w:rsidP="004876BD">
                  <w:pPr>
                    <w:pStyle w:val="P68B1DB1-Normal63"/>
                    <w:framePr w:hSpace="180" w:wrap="around" w:vAnchor="text" w:hAnchor="margin" w:x="85" w:y="404"/>
                    <w:widowControl w:val="0"/>
                    <w:suppressAutoHyphens w:val="0"/>
                    <w:autoSpaceDN/>
                    <w:jc w:val="both"/>
                    <w:textAlignment w:val="auto"/>
                  </w:pPr>
                  <w:r w:rsidRPr="00F9659E">
                    <w:t>Compliant.</w:t>
                  </w:r>
                </w:p>
                <w:p w14:paraId="12300A75" w14:textId="39A855EF" w:rsidR="00A56C24" w:rsidRPr="00F9659E" w:rsidRDefault="00A56C24" w:rsidP="004876BD">
                  <w:pPr>
                    <w:pStyle w:val="P68B1DB1-Normal58"/>
                    <w:framePr w:hSpace="180" w:wrap="around" w:vAnchor="text" w:hAnchor="margin" w:x="85" w:y="404"/>
                    <w:widowControl w:val="0"/>
                    <w:suppressAutoHyphens w:val="0"/>
                    <w:autoSpaceDN/>
                    <w:jc w:val="both"/>
                    <w:textAlignment w:val="auto"/>
                  </w:pPr>
                </w:p>
              </w:tc>
              <w:tc>
                <w:tcPr>
                  <w:tcW w:w="2478" w:type="dxa"/>
                </w:tcPr>
                <w:p w14:paraId="1C7D1854" w14:textId="2C0749EA" w:rsidR="00175C4E" w:rsidRPr="00F9659E" w:rsidRDefault="00175C4E" w:rsidP="004876BD">
                  <w:pPr>
                    <w:pStyle w:val="P68B1DB1-Normal58"/>
                    <w:framePr w:hSpace="180" w:wrap="around" w:vAnchor="text" w:hAnchor="margin" w:x="85" w:y="404"/>
                    <w:widowControl w:val="0"/>
                    <w:suppressAutoHyphens w:val="0"/>
                    <w:autoSpaceDN/>
                    <w:textAlignment w:val="auto"/>
                  </w:pPr>
                  <w:r w:rsidRPr="00F9659E">
                    <w:t xml:space="preserve">The Law came into effect in March 2024. </w:t>
                  </w:r>
                  <w:r w:rsidR="001A27F8">
                    <w:t>D</w:t>
                  </w:r>
                  <w:r w:rsidRPr="00F9659E">
                    <w:t>uring the reporting period, planned actions are being implemented in compliance with the ecosystem approach, the conservation of biodiversity through essential ecological processes, in situ conservation in natural areas, the management of terrestrial waters and basins, the coastal zone and its protection zone, forest ecosystems and mangrove forest, among other elements.</w:t>
                  </w:r>
                </w:p>
                <w:p w14:paraId="580DEE76" w14:textId="175A0659" w:rsidR="00A56C24" w:rsidRPr="00175C4E" w:rsidRDefault="00175C4E" w:rsidP="004876BD">
                  <w:pPr>
                    <w:pStyle w:val="P68B1DB1-Normal58"/>
                    <w:framePr w:hSpace="180" w:wrap="around" w:vAnchor="text" w:hAnchor="margin" w:x="85" w:y="404"/>
                    <w:widowControl w:val="0"/>
                    <w:suppressAutoHyphens w:val="0"/>
                    <w:autoSpaceDN/>
                    <w:textAlignment w:val="auto"/>
                    <w:rPr>
                      <w:szCs w:val="18"/>
                    </w:rPr>
                  </w:pPr>
                  <w:r w:rsidRPr="00F9659E">
                    <w:t xml:space="preserve"> </w:t>
                  </w:r>
                </w:p>
              </w:tc>
            </w:tr>
            <w:tr w:rsidR="00A56C24" w:rsidRPr="00F9659E" w14:paraId="07197B96" w14:textId="77777777">
              <w:sdt>
                <w:sdtPr>
                  <w:id w:val="1095362233"/>
                  <w:placeholder>
                    <w:docPart w:val="36ECF3EF17FD437CAAC7C6BB78CC754D"/>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7F6225E4" w14:textId="7777777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Law/Regulation</w:t>
                      </w:r>
                    </w:p>
                  </w:tc>
                </w:sdtContent>
              </w:sdt>
              <w:tc>
                <w:tcPr>
                  <w:tcW w:w="2485" w:type="dxa"/>
                </w:tcPr>
                <w:p w14:paraId="7354961C" w14:textId="77777777" w:rsidR="00A56C24" w:rsidRPr="00F9659E" w:rsidRDefault="008937BA" w:rsidP="004876BD">
                  <w:pPr>
                    <w:pStyle w:val="P68B1DB1-Normal63"/>
                    <w:framePr w:hSpace="180" w:wrap="around" w:vAnchor="text" w:hAnchor="margin" w:x="85" w:y="404"/>
                    <w:widowControl w:val="0"/>
                    <w:suppressAutoHyphens w:val="0"/>
                    <w:autoSpaceDN/>
                    <w:textAlignment w:val="auto"/>
                  </w:pPr>
                  <w:r w:rsidRPr="00F9659E">
                    <w:t>Decree 86/2023, on addressing climate change.</w:t>
                  </w:r>
                </w:p>
                <w:p w14:paraId="0F0F9ACC" w14:textId="225B132F" w:rsidR="00A56C24" w:rsidRPr="00F9659E" w:rsidRDefault="00423C08"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3-25, institutional framework for climate change</w:t>
                  </w:r>
                </w:p>
                <w:p w14:paraId="64B249DE" w14:textId="745B9DC4" w:rsidR="00A56C24" w:rsidRPr="00F9659E" w:rsidRDefault="00423C08" w:rsidP="004876BD">
                  <w:pPr>
                    <w:pStyle w:val="P68B1DB1-Normal58"/>
                    <w:framePr w:hSpace="180" w:wrap="around" w:vAnchor="text" w:hAnchor="margin" w:x="85" w:y="404"/>
                    <w:widowControl w:val="0"/>
                    <w:suppressAutoHyphens w:val="0"/>
                    <w:autoSpaceDN/>
                    <w:jc w:val="both"/>
                    <w:textAlignment w:val="auto"/>
                    <w:rPr>
                      <w:i/>
                      <w:color w:val="808080" w:themeColor="background1" w:themeShade="80"/>
                    </w:rPr>
                  </w:pPr>
                  <w:r w:rsidRPr="00F9659E">
                    <w:t>Arts</w:t>
                  </w:r>
                  <w:r w:rsidR="008937BA" w:rsidRPr="00F9659E">
                    <w:t>. 28-29, land-use planning and management</w:t>
                  </w:r>
                </w:p>
              </w:tc>
              <w:tc>
                <w:tcPr>
                  <w:tcW w:w="2603" w:type="dxa"/>
                </w:tcPr>
                <w:p w14:paraId="26C8A79C" w14:textId="77777777" w:rsidR="00A56C24" w:rsidRPr="00F9659E" w:rsidRDefault="008937BA" w:rsidP="004876BD">
                  <w:pPr>
                    <w:pStyle w:val="P68B1DB1-Normal63"/>
                    <w:framePr w:hSpace="180" w:wrap="around" w:vAnchor="text" w:hAnchor="margin" w:x="85" w:y="404"/>
                    <w:widowControl w:val="0"/>
                    <w:suppressAutoHyphens w:val="0"/>
                    <w:autoSpaceDN/>
                    <w:jc w:val="both"/>
                    <w:textAlignment w:val="auto"/>
                  </w:pPr>
                  <w:r w:rsidRPr="00F9659E">
                    <w:t>Compliant.</w:t>
                  </w:r>
                </w:p>
                <w:p w14:paraId="158B3A35" w14:textId="77777777" w:rsidR="00311E1A" w:rsidRPr="00F9659E" w:rsidRDefault="00311E1A" w:rsidP="004876BD">
                  <w:pPr>
                    <w:pStyle w:val="P68B1DB1-Normal58"/>
                    <w:framePr w:hSpace="180" w:wrap="around" w:vAnchor="text" w:hAnchor="margin" w:x="85" w:y="404"/>
                    <w:widowControl w:val="0"/>
                    <w:suppressAutoHyphens w:val="0"/>
                    <w:autoSpaceDN/>
                    <w:jc w:val="both"/>
                    <w:textAlignment w:val="auto"/>
                  </w:pPr>
                </w:p>
                <w:p w14:paraId="1944BB14" w14:textId="77777777" w:rsidR="00311E1A" w:rsidRPr="00F9659E" w:rsidRDefault="00311E1A" w:rsidP="004876BD">
                  <w:pPr>
                    <w:pStyle w:val="P68B1DB1-Normal58"/>
                    <w:framePr w:hSpace="180" w:wrap="around" w:vAnchor="text" w:hAnchor="margin" w:x="85" w:y="404"/>
                    <w:widowControl w:val="0"/>
                    <w:suppressAutoHyphens w:val="0"/>
                    <w:autoSpaceDN/>
                    <w:jc w:val="both"/>
                    <w:textAlignment w:val="auto"/>
                  </w:pPr>
                </w:p>
                <w:p w14:paraId="7CC9AE1A" w14:textId="77777777" w:rsidR="00311E1A" w:rsidRPr="00F9659E" w:rsidRDefault="00311E1A" w:rsidP="004876BD">
                  <w:pPr>
                    <w:pStyle w:val="P68B1DB1-Normal58"/>
                    <w:framePr w:hSpace="180" w:wrap="around" w:vAnchor="text" w:hAnchor="margin" w:x="85" w:y="404"/>
                    <w:widowControl w:val="0"/>
                    <w:suppressAutoHyphens w:val="0"/>
                    <w:autoSpaceDN/>
                    <w:jc w:val="both"/>
                    <w:textAlignment w:val="auto"/>
                  </w:pPr>
                </w:p>
                <w:p w14:paraId="293E5032" w14:textId="77777777" w:rsidR="00311E1A" w:rsidRPr="00F9659E" w:rsidRDefault="00311E1A" w:rsidP="004876BD">
                  <w:pPr>
                    <w:pStyle w:val="P68B1DB1-Normal58"/>
                    <w:framePr w:hSpace="180" w:wrap="around" w:vAnchor="text" w:hAnchor="margin" w:x="85" w:y="404"/>
                    <w:widowControl w:val="0"/>
                    <w:suppressAutoHyphens w:val="0"/>
                    <w:autoSpaceDN/>
                    <w:jc w:val="both"/>
                    <w:textAlignment w:val="auto"/>
                  </w:pPr>
                </w:p>
              </w:tc>
              <w:tc>
                <w:tcPr>
                  <w:tcW w:w="2478" w:type="dxa"/>
                </w:tcPr>
                <w:p w14:paraId="33BD434C" w14:textId="77777777" w:rsidR="00175C4E" w:rsidRPr="00F9659E" w:rsidRDefault="00175C4E" w:rsidP="004876BD">
                  <w:pPr>
                    <w:pStyle w:val="P68B1DB1-Normal58"/>
                    <w:framePr w:hSpace="180" w:wrap="around" w:vAnchor="text" w:hAnchor="margin" w:x="85" w:y="404"/>
                    <w:widowControl w:val="0"/>
                    <w:suppressAutoHyphens w:val="0"/>
                    <w:autoSpaceDN/>
                    <w:textAlignment w:val="auto"/>
                  </w:pPr>
                  <w:r w:rsidRPr="00F9659E">
                    <w:t>Entered into force in December 2023. Provides for the responsibilities of the different sectors in climate change mitigation and adaptation actions. The project's actions ensure that the different sectors involved (agriculture, water resources, land use planning) consider what is regulated for them.</w:t>
                  </w:r>
                </w:p>
                <w:p w14:paraId="7ECB908C" w14:textId="77777777" w:rsidR="00175C4E" w:rsidRPr="00F9659E" w:rsidRDefault="00175C4E" w:rsidP="004876BD">
                  <w:pPr>
                    <w:pStyle w:val="P68B1DB1-Normal58"/>
                    <w:framePr w:hSpace="180" w:wrap="around" w:vAnchor="text" w:hAnchor="margin" w:x="85" w:y="404"/>
                    <w:widowControl w:val="0"/>
                    <w:suppressAutoHyphens w:val="0"/>
                    <w:autoSpaceDN/>
                    <w:textAlignment w:val="auto"/>
                  </w:pPr>
                  <w:r w:rsidRPr="00F9659E">
                    <w:t>Its regulations include provisions regarding the institutional framework for confrontation (specific obligations), planning and management (annual plans, environmental and territorial planning, investment process),</w:t>
                  </w:r>
                  <w:r>
                    <w:t xml:space="preserve"> </w:t>
                  </w:r>
                  <w:r w:rsidRPr="00F9659E">
                    <w:t xml:space="preserve">surveillance and early warning systems, information system for climate change and financing of actions. </w:t>
                  </w:r>
                </w:p>
                <w:p w14:paraId="5697580B"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3B3FDC5D" w14:textId="77777777">
              <w:sdt>
                <w:sdtPr>
                  <w:id w:val="1439723736"/>
                  <w:placeholder>
                    <w:docPart w:val="CFA856C00D5546FCB5860BC98859FC34"/>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77A6D7F2" w14:textId="7777777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Law/Regulation</w:t>
                      </w:r>
                    </w:p>
                  </w:tc>
                </w:sdtContent>
              </w:sdt>
              <w:tc>
                <w:tcPr>
                  <w:tcW w:w="2485" w:type="dxa"/>
                </w:tcPr>
                <w:p w14:paraId="56B7506E" w14:textId="77777777" w:rsidR="00A56C24" w:rsidRPr="00F9659E" w:rsidRDefault="008937BA" w:rsidP="004876BD">
                  <w:pPr>
                    <w:pStyle w:val="P68B1DB1-Normal63"/>
                    <w:framePr w:hSpace="180" w:wrap="around" w:vAnchor="text" w:hAnchor="margin" w:x="85" w:y="404"/>
                    <w:widowControl w:val="0"/>
                    <w:suppressAutoHyphens w:val="0"/>
                    <w:autoSpaceDN/>
                    <w:textAlignment w:val="auto"/>
                  </w:pPr>
                  <w:r w:rsidRPr="00F9659E">
                    <w:t>Law 85 of 1998, Forestry Law</w:t>
                  </w:r>
                </w:p>
                <w:p w14:paraId="51956CFE" w14:textId="50A2FA8C" w:rsidR="00A56C24" w:rsidRPr="00F9659E" w:rsidRDefault="00423C08" w:rsidP="004876BD">
                  <w:pPr>
                    <w:pStyle w:val="P68B1DB1-Normal58"/>
                    <w:framePr w:hSpace="180" w:wrap="around" w:vAnchor="text" w:hAnchor="margin" w:x="85" w:y="404"/>
                    <w:widowControl w:val="0"/>
                    <w:suppressAutoHyphens w:val="0"/>
                    <w:autoSpaceDN/>
                    <w:textAlignment w:val="auto"/>
                  </w:pPr>
                  <w:r w:rsidRPr="00F9659E">
                    <w:t>Arts</w:t>
                  </w:r>
                  <w:r w:rsidR="005B4A06" w:rsidRPr="00F9659E">
                    <w:t>.</w:t>
                  </w:r>
                  <w:r w:rsidR="008937BA" w:rsidRPr="00F9659E">
                    <w:t xml:space="preserve"> 15-29, classification of forests into protection, conservation and production forests.</w:t>
                  </w:r>
                </w:p>
                <w:p w14:paraId="6C832EBA" w14:textId="6B90E271" w:rsidR="00A56C24" w:rsidRPr="00F9659E" w:rsidRDefault="005B4A06"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34-35. Afforestation &amp; Reforestation</w:t>
                  </w:r>
                </w:p>
                <w:p w14:paraId="7FA48955" w14:textId="2611F6DF" w:rsidR="00A56C24" w:rsidRPr="00F9659E" w:rsidRDefault="005B4A06" w:rsidP="004876BD">
                  <w:pPr>
                    <w:pStyle w:val="P68B1DB1-Normal58"/>
                    <w:framePr w:hSpace="180" w:wrap="around" w:vAnchor="text" w:hAnchor="margin" w:x="85" w:y="404"/>
                    <w:widowControl w:val="0"/>
                    <w:suppressAutoHyphens w:val="0"/>
                    <w:autoSpaceDN/>
                    <w:jc w:val="both"/>
                    <w:textAlignment w:val="auto"/>
                    <w:rPr>
                      <w:i/>
                      <w:color w:val="808080" w:themeColor="background1" w:themeShade="80"/>
                    </w:rPr>
                  </w:pPr>
                  <w:r w:rsidRPr="00F9659E">
                    <w:t>Arts</w:t>
                  </w:r>
                  <w:r w:rsidR="008937BA" w:rsidRPr="00F9659E">
                    <w:t>. 60 et seq., protection against forest fires.</w:t>
                  </w:r>
                </w:p>
              </w:tc>
              <w:tc>
                <w:tcPr>
                  <w:tcW w:w="2603" w:type="dxa"/>
                </w:tcPr>
                <w:p w14:paraId="66357424" w14:textId="77777777" w:rsidR="00A56C24" w:rsidRPr="00F9659E" w:rsidRDefault="008937BA" w:rsidP="004876BD">
                  <w:pPr>
                    <w:pStyle w:val="P68B1DB1-Normal63"/>
                    <w:framePr w:hSpace="180" w:wrap="around" w:vAnchor="text" w:hAnchor="margin" w:x="85" w:y="404"/>
                    <w:widowControl w:val="0"/>
                    <w:suppressAutoHyphens w:val="0"/>
                    <w:autoSpaceDN/>
                    <w:jc w:val="both"/>
                    <w:textAlignment w:val="auto"/>
                  </w:pPr>
                  <w:r w:rsidRPr="00F9659E">
                    <w:t>Compliant.</w:t>
                  </w:r>
                </w:p>
                <w:p w14:paraId="10E9CA7D" w14:textId="2EA330A5" w:rsidR="00A56C24" w:rsidRPr="00F9659E" w:rsidRDefault="00A56C24" w:rsidP="004876BD">
                  <w:pPr>
                    <w:pStyle w:val="P68B1DB1-Normal58"/>
                    <w:framePr w:hSpace="180" w:wrap="around" w:vAnchor="text" w:hAnchor="margin" w:x="85" w:y="404"/>
                    <w:widowControl w:val="0"/>
                    <w:suppressAutoHyphens w:val="0"/>
                    <w:autoSpaceDN/>
                    <w:textAlignment w:val="auto"/>
                  </w:pPr>
                </w:p>
              </w:tc>
              <w:tc>
                <w:tcPr>
                  <w:tcW w:w="2478" w:type="dxa"/>
                </w:tcPr>
                <w:p w14:paraId="05627193" w14:textId="77777777" w:rsidR="00380632" w:rsidRPr="00380632" w:rsidRDefault="00380632"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r w:rsidRPr="00380632">
                    <w:rPr>
                      <w:rFonts w:asciiTheme="minorHAnsi" w:hAnsiTheme="minorHAnsi" w:cstheme="minorHAnsi"/>
                      <w:sz w:val="18"/>
                    </w:rPr>
                    <w:t>During the period, forest rehabilitation and improvement of mangrove areas was carried out through natural regeneration methods and the application of fire protection measures that complied with established regulations. No permanent vegetation removal actions were carried out in protective forests as established in Article 21 of this law.</w:t>
                  </w:r>
                </w:p>
                <w:p w14:paraId="2CABD238" w14:textId="77777777" w:rsidR="00380632" w:rsidRPr="00380632" w:rsidRDefault="00380632"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r w:rsidRPr="00380632">
                    <w:rPr>
                      <w:rFonts w:asciiTheme="minorHAnsi" w:hAnsiTheme="minorHAnsi" w:cstheme="minorHAnsi"/>
                      <w:sz w:val="18"/>
                    </w:rPr>
                    <w:t>The conservation of the biological diversity of the resources associated with forest ecosystems was taken into account, as established by law.</w:t>
                  </w:r>
                </w:p>
                <w:p w14:paraId="56AC8290" w14:textId="77777777" w:rsidR="00380632" w:rsidRPr="00380632" w:rsidRDefault="00380632"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p w14:paraId="7409E916" w14:textId="03C699BC"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6F663337" w14:textId="77777777">
              <w:sdt>
                <w:sdtPr>
                  <w:id w:val="167147014"/>
                  <w:placeholder>
                    <w:docPart w:val="61D629DA7C764A19A95693A3D3414A1B"/>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1BF5C0DE" w14:textId="7777777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Law/Regulation</w:t>
                      </w:r>
                    </w:p>
                  </w:tc>
                </w:sdtContent>
              </w:sdt>
              <w:tc>
                <w:tcPr>
                  <w:tcW w:w="2485" w:type="dxa"/>
                </w:tcPr>
                <w:p w14:paraId="3DF4B966" w14:textId="77777777" w:rsidR="00A56C24" w:rsidRPr="00F9659E" w:rsidRDefault="008937BA" w:rsidP="004876BD">
                  <w:pPr>
                    <w:pStyle w:val="P68B1DB1-Normal58"/>
                    <w:framePr w:hSpace="180" w:wrap="around" w:vAnchor="text" w:hAnchor="margin" w:x="85" w:y="404"/>
                    <w:widowControl w:val="0"/>
                    <w:suppressAutoHyphens w:val="0"/>
                    <w:autoSpaceDN/>
                    <w:textAlignment w:val="auto"/>
                  </w:pPr>
                  <w:r w:rsidRPr="00F9659E">
                    <w:rPr>
                      <w:b/>
                    </w:rPr>
                    <w:t>Decree-Law 77, of September 18, 2023, on coasts, and its Regulations, Decree 97/2023</w:t>
                  </w:r>
                  <w:r w:rsidRPr="00F9659E">
                    <w:t>.</w:t>
                  </w:r>
                </w:p>
                <w:p w14:paraId="70795318" w14:textId="3D6B86B5" w:rsidR="00A56C24" w:rsidRPr="00F9659E" w:rsidRDefault="005B4A06"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5-9, types of coastal zones and their limits.</w:t>
                  </w:r>
                </w:p>
                <w:p w14:paraId="7975C623" w14:textId="70E57FE3" w:rsidR="00A56C24" w:rsidRPr="00F9659E" w:rsidRDefault="005B4A06"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12-15, spatial planning and coastal zone.</w:t>
                  </w:r>
                </w:p>
                <w:p w14:paraId="363F27D3" w14:textId="3F58B391" w:rsidR="00A56C24" w:rsidRPr="00F9659E" w:rsidRDefault="005B4A06"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xml:space="preserve"> 17-20, sandy beaches</w:t>
                  </w:r>
                </w:p>
                <w:p w14:paraId="2FE78DEA" w14:textId="0AD6824E" w:rsidR="00A56C24" w:rsidRPr="00F9659E" w:rsidRDefault="005B4A06"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21-23, mangroves</w:t>
                  </w:r>
                </w:p>
                <w:p w14:paraId="613C0FB0" w14:textId="2E32EE1A" w:rsidR="00A56C24" w:rsidRPr="00F9659E" w:rsidRDefault="005B4A06" w:rsidP="004876BD">
                  <w:pPr>
                    <w:pStyle w:val="P68B1DB1-Normal58"/>
                    <w:framePr w:hSpace="180" w:wrap="around" w:vAnchor="text" w:hAnchor="margin" w:x="85" w:y="404"/>
                    <w:widowControl w:val="0"/>
                    <w:suppressAutoHyphens w:val="0"/>
                    <w:autoSpaceDN/>
                    <w:textAlignment w:val="auto"/>
                    <w:rPr>
                      <w:b/>
                    </w:rPr>
                  </w:pPr>
                  <w:r w:rsidRPr="00F9659E">
                    <w:t>Arts</w:t>
                  </w:r>
                  <w:r w:rsidR="008937BA" w:rsidRPr="00F9659E">
                    <w:t>. 40-42, pollution prevention.</w:t>
                  </w:r>
                </w:p>
              </w:tc>
              <w:tc>
                <w:tcPr>
                  <w:tcW w:w="2603" w:type="dxa"/>
                </w:tcPr>
                <w:p w14:paraId="5832D04B" w14:textId="77777777" w:rsidR="00A56C24" w:rsidRPr="00F9659E" w:rsidRDefault="008937BA" w:rsidP="004876BD">
                  <w:pPr>
                    <w:pStyle w:val="P68B1DB1-Normal63"/>
                    <w:framePr w:hSpace="180" w:wrap="around" w:vAnchor="text" w:hAnchor="margin" w:x="85" w:y="404"/>
                    <w:widowControl w:val="0"/>
                    <w:suppressAutoHyphens w:val="0"/>
                    <w:autoSpaceDN/>
                    <w:jc w:val="both"/>
                    <w:textAlignment w:val="auto"/>
                  </w:pPr>
                  <w:r w:rsidRPr="00F9659E">
                    <w:t>Compliant.</w:t>
                  </w:r>
                </w:p>
                <w:p w14:paraId="22B21117" w14:textId="77777777" w:rsidR="00311E1A" w:rsidRPr="00F9659E" w:rsidRDefault="00311E1A" w:rsidP="004876BD">
                  <w:pPr>
                    <w:pStyle w:val="P68B1DB1-Normal58"/>
                    <w:framePr w:hSpace="180" w:wrap="around" w:vAnchor="text" w:hAnchor="margin" w:x="85" w:y="404"/>
                    <w:widowControl w:val="0"/>
                    <w:suppressAutoHyphens w:val="0"/>
                    <w:autoSpaceDN/>
                    <w:textAlignment w:val="auto"/>
                  </w:pPr>
                </w:p>
                <w:p w14:paraId="7906304B" w14:textId="77777777" w:rsidR="00311E1A" w:rsidRPr="00F9659E" w:rsidRDefault="00311E1A" w:rsidP="004876BD">
                  <w:pPr>
                    <w:pStyle w:val="P68B1DB1-Normal58"/>
                    <w:framePr w:hSpace="180" w:wrap="around" w:vAnchor="text" w:hAnchor="margin" w:x="85" w:y="404"/>
                    <w:widowControl w:val="0"/>
                    <w:suppressAutoHyphens w:val="0"/>
                    <w:autoSpaceDN/>
                    <w:textAlignment w:val="auto"/>
                    <w:rPr>
                      <w:b/>
                    </w:rPr>
                  </w:pPr>
                </w:p>
              </w:tc>
              <w:tc>
                <w:tcPr>
                  <w:tcW w:w="2478" w:type="dxa"/>
                </w:tcPr>
                <w:p w14:paraId="0426CCD2" w14:textId="124C2B11" w:rsidR="007A141C" w:rsidRDefault="007A141C" w:rsidP="004876BD">
                  <w:pPr>
                    <w:pStyle w:val="P68B1DB1-Normal58"/>
                    <w:framePr w:hSpace="180" w:wrap="around" w:vAnchor="text" w:hAnchor="margin" w:x="85" w:y="404"/>
                    <w:widowControl w:val="0"/>
                    <w:suppressAutoHyphens w:val="0"/>
                    <w:autoSpaceDN/>
                    <w:textAlignment w:val="auto"/>
                  </w:pPr>
                </w:p>
                <w:p w14:paraId="3FCB0C7E" w14:textId="332A9870" w:rsidR="007A141C" w:rsidRDefault="007A141C" w:rsidP="004876BD">
                  <w:pPr>
                    <w:pStyle w:val="P68B1DB1-Normal58"/>
                    <w:framePr w:hSpace="180" w:wrap="around" w:vAnchor="text" w:hAnchor="margin" w:x="85" w:y="404"/>
                    <w:widowControl w:val="0"/>
                    <w:suppressAutoHyphens w:val="0"/>
                    <w:autoSpaceDN/>
                    <w:textAlignment w:val="auto"/>
                  </w:pPr>
                  <w:r>
                    <w:t xml:space="preserve">During the reporting period, the project has not carried out any field activities, including forest restoration and hydrological works that may affect land waters. The hydrological study conducted for each intervention site establishes the hydrological actions to be carried out as of 2025, which has taken into account mitigation measures to control the quality of water reaching coastal communities and ecosystems. </w:t>
                  </w:r>
                </w:p>
                <w:p w14:paraId="6BAB0939" w14:textId="77777777" w:rsidR="007A141C" w:rsidRDefault="007A141C" w:rsidP="004876BD">
                  <w:pPr>
                    <w:pStyle w:val="P68B1DB1-Normal58"/>
                    <w:framePr w:hSpace="180" w:wrap="around" w:vAnchor="text" w:hAnchor="margin" w:x="85" w:y="404"/>
                    <w:widowControl w:val="0"/>
                    <w:suppressAutoHyphens w:val="0"/>
                    <w:autoSpaceDN/>
                    <w:textAlignment w:val="auto"/>
                  </w:pPr>
                </w:p>
                <w:p w14:paraId="7D779398" w14:textId="77777777" w:rsidR="00A56C24" w:rsidRPr="00F9659E" w:rsidRDefault="00A56C24" w:rsidP="004876BD">
                  <w:pPr>
                    <w:pStyle w:val="P68B1DB1-Normal58"/>
                    <w:framePr w:hSpace="180" w:wrap="around" w:vAnchor="text" w:hAnchor="margin" w:x="85" w:y="404"/>
                    <w:widowControl w:val="0"/>
                    <w:suppressAutoHyphens w:val="0"/>
                    <w:autoSpaceDN/>
                    <w:textAlignment w:val="auto"/>
                  </w:pPr>
                </w:p>
              </w:tc>
            </w:tr>
            <w:tr w:rsidR="00A56C24" w:rsidRPr="00F9659E" w14:paraId="5B5B6AFD" w14:textId="77777777">
              <w:sdt>
                <w:sdtPr>
                  <w:id w:val="-1853955497"/>
                  <w:placeholder>
                    <w:docPart w:val="9F9CFD0E570B45489C6061E66FC9706A"/>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3EC7AEB4" w14:textId="7777777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Law/Regulation</w:t>
                      </w:r>
                    </w:p>
                  </w:tc>
                </w:sdtContent>
              </w:sdt>
              <w:tc>
                <w:tcPr>
                  <w:tcW w:w="2485" w:type="dxa"/>
                </w:tcPr>
                <w:p w14:paraId="0D86149F" w14:textId="77777777" w:rsidR="00A56C24" w:rsidRPr="00F9659E" w:rsidRDefault="008937BA" w:rsidP="004876BD">
                  <w:pPr>
                    <w:pStyle w:val="P68B1DB1-Normal63"/>
                    <w:framePr w:hSpace="180" w:wrap="around" w:vAnchor="text" w:hAnchor="margin" w:x="85" w:y="404"/>
                    <w:widowControl w:val="0"/>
                    <w:suppressAutoHyphens w:val="0"/>
                    <w:autoSpaceDN/>
                    <w:textAlignment w:val="auto"/>
                  </w:pPr>
                  <w:r w:rsidRPr="00F9659E">
                    <w:t>Law 124 of 2017, on Terrestrial Waters.</w:t>
                  </w:r>
                </w:p>
                <w:p w14:paraId="6BD1DA72" w14:textId="0075D7A7" w:rsidR="00A56C24" w:rsidRPr="00F9659E" w:rsidRDefault="005B4A06"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8-10, watersheds.</w:t>
                  </w:r>
                </w:p>
                <w:p w14:paraId="6CB63A94" w14:textId="77E9BEC5" w:rsidR="00A56C24" w:rsidRPr="00F9659E" w:rsidRDefault="005B4A06"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10-15, watershed councils.</w:t>
                  </w:r>
                </w:p>
                <w:p w14:paraId="25F220A6" w14:textId="3F86E747" w:rsidR="00A56C24" w:rsidRPr="00F9659E" w:rsidRDefault="005B4A06"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17-19, water quality networks.</w:t>
                  </w:r>
                </w:p>
                <w:p w14:paraId="54DB54E6" w14:textId="6907578E" w:rsidR="00A56C24" w:rsidRPr="00F9659E" w:rsidRDefault="005B4A06"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45-48, use of water assets and order of priority in the use of water.</w:t>
                  </w:r>
                </w:p>
                <w:p w14:paraId="7D54D82A" w14:textId="2DCA1777" w:rsidR="00A56C24" w:rsidRPr="00F9659E" w:rsidRDefault="005B4A06" w:rsidP="004876BD">
                  <w:pPr>
                    <w:pStyle w:val="P68B1DB1-Normal58"/>
                    <w:framePr w:hSpace="180" w:wrap="around" w:vAnchor="text" w:hAnchor="margin" w:x="85" w:y="404"/>
                    <w:widowControl w:val="0"/>
                    <w:suppressAutoHyphens w:val="0"/>
                    <w:autoSpaceDN/>
                    <w:textAlignment w:val="auto"/>
                    <w:rPr>
                      <w:b/>
                    </w:rPr>
                  </w:pPr>
                  <w:r w:rsidRPr="00F9659E">
                    <w:t>Arts</w:t>
                  </w:r>
                  <w:r w:rsidR="008937BA" w:rsidRPr="00F9659E">
                    <w:t>. 64-66, protection of inland waters.</w:t>
                  </w:r>
                </w:p>
              </w:tc>
              <w:tc>
                <w:tcPr>
                  <w:tcW w:w="2603" w:type="dxa"/>
                </w:tcPr>
                <w:p w14:paraId="3AF5B094" w14:textId="77777777" w:rsidR="00A56C24" w:rsidRPr="00F9659E" w:rsidRDefault="008937BA" w:rsidP="004876BD">
                  <w:pPr>
                    <w:pStyle w:val="P68B1DB1-Normal63"/>
                    <w:framePr w:hSpace="180" w:wrap="around" w:vAnchor="text" w:hAnchor="margin" w:x="85" w:y="404"/>
                    <w:widowControl w:val="0"/>
                    <w:suppressAutoHyphens w:val="0"/>
                    <w:autoSpaceDN/>
                    <w:jc w:val="both"/>
                    <w:textAlignment w:val="auto"/>
                  </w:pPr>
                  <w:r w:rsidRPr="00F9659E">
                    <w:t>Compliant.</w:t>
                  </w:r>
                </w:p>
                <w:p w14:paraId="27D5C5F3" w14:textId="5129C930" w:rsidR="00A56C24" w:rsidRPr="00F9659E" w:rsidRDefault="00A56C24" w:rsidP="004876BD">
                  <w:pPr>
                    <w:pStyle w:val="P68B1DB1-Normal58"/>
                    <w:framePr w:hSpace="180" w:wrap="around" w:vAnchor="text" w:hAnchor="margin" w:x="85" w:y="404"/>
                    <w:widowControl w:val="0"/>
                    <w:suppressAutoHyphens w:val="0"/>
                    <w:autoSpaceDN/>
                    <w:textAlignment w:val="auto"/>
                    <w:rPr>
                      <w:b/>
                    </w:rPr>
                  </w:pPr>
                </w:p>
              </w:tc>
              <w:tc>
                <w:tcPr>
                  <w:tcW w:w="2478" w:type="dxa"/>
                </w:tcPr>
                <w:p w14:paraId="38BC3AA0" w14:textId="77777777" w:rsidR="00175C4E" w:rsidRPr="00F9659E" w:rsidRDefault="00175C4E" w:rsidP="004876BD">
                  <w:pPr>
                    <w:pStyle w:val="P68B1DB1-Normal58"/>
                    <w:framePr w:hSpace="180" w:wrap="around" w:vAnchor="text" w:hAnchor="margin" w:x="85" w:y="404"/>
                    <w:widowControl w:val="0"/>
                    <w:suppressAutoHyphens w:val="0"/>
                    <w:autoSpaceDN/>
                    <w:textAlignment w:val="auto"/>
                  </w:pPr>
                  <w:r w:rsidRPr="00F9659E">
                    <w:t>During the reporting period, the project has not been the subject of any field activities, including forest restoration and hydrological works that may affect land waters. Hydrological studies will be used to monitor the quality of water reaching coastal communities and ecosystems.</w:t>
                  </w:r>
                </w:p>
                <w:p w14:paraId="4F17B3D9"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5680341B" w14:textId="77777777">
              <w:sdt>
                <w:sdtPr>
                  <w:id w:val="-2095321435"/>
                  <w:placeholder>
                    <w:docPart w:val="DDE2205C4F9741978992CBAE5F7EB4ED"/>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5D245FF9" w14:textId="7777777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Law/Regulation</w:t>
                      </w:r>
                    </w:p>
                  </w:tc>
                </w:sdtContent>
              </w:sdt>
              <w:tc>
                <w:tcPr>
                  <w:tcW w:w="2485" w:type="dxa"/>
                </w:tcPr>
                <w:p w14:paraId="5782BB28" w14:textId="77777777" w:rsidR="00A56C24" w:rsidRPr="00F9659E" w:rsidRDefault="008937BA" w:rsidP="004876BD">
                  <w:pPr>
                    <w:pStyle w:val="P68B1DB1-Normal63"/>
                    <w:framePr w:hSpace="180" w:wrap="around" w:vAnchor="text" w:hAnchor="margin" w:x="85" w:y="404"/>
                    <w:widowControl w:val="0"/>
                    <w:suppressAutoHyphens w:val="0"/>
                    <w:autoSpaceDN/>
                    <w:textAlignment w:val="auto"/>
                  </w:pPr>
                  <w:r w:rsidRPr="00F9659E">
                    <w:t>Law 145 2021, Territorial and Urban Planning and Land Management</w:t>
                  </w:r>
                </w:p>
                <w:p w14:paraId="4D52D65B" w14:textId="78CD45F7" w:rsidR="00A56C24" w:rsidRPr="00F9659E" w:rsidRDefault="005B4A06"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20-25, land and urban planning instruments.</w:t>
                  </w:r>
                </w:p>
                <w:p w14:paraId="7DF63F51" w14:textId="2E41A30E" w:rsidR="00A56C24" w:rsidRPr="00F9659E" w:rsidRDefault="005B4A06" w:rsidP="004876BD">
                  <w:pPr>
                    <w:pStyle w:val="P68B1DB1-Normal58"/>
                    <w:framePr w:hSpace="180" w:wrap="around" w:vAnchor="text" w:hAnchor="margin" w:x="85" w:y="404"/>
                    <w:widowControl w:val="0"/>
                    <w:suppressAutoHyphens w:val="0"/>
                    <w:autoSpaceDN/>
                    <w:textAlignment w:val="auto"/>
                  </w:pPr>
                  <w:r w:rsidRPr="00F9659E">
                    <w:t>Arts</w:t>
                  </w:r>
                  <w:r w:rsidR="008937BA" w:rsidRPr="00F9659E">
                    <w:t>. 48-53, instruments for land management.</w:t>
                  </w:r>
                </w:p>
                <w:p w14:paraId="6AE7F398" w14:textId="5BFBDDA2" w:rsidR="00A56C24" w:rsidRPr="00F9659E" w:rsidRDefault="005B4A06" w:rsidP="004876BD">
                  <w:pPr>
                    <w:pStyle w:val="P68B1DB1-Normal58"/>
                    <w:framePr w:hSpace="180" w:wrap="around" w:vAnchor="text" w:hAnchor="margin" w:x="85" w:y="404"/>
                    <w:widowControl w:val="0"/>
                    <w:suppressAutoHyphens w:val="0"/>
                    <w:autoSpaceDN/>
                    <w:textAlignment w:val="auto"/>
                    <w:rPr>
                      <w:b/>
                    </w:rPr>
                  </w:pPr>
                  <w:r w:rsidRPr="00F9659E">
                    <w:t xml:space="preserve">Arts </w:t>
                  </w:r>
                  <w:r w:rsidR="008937BA" w:rsidRPr="00F9659E">
                    <w:t xml:space="preserve"> 94-103, participation</w:t>
                  </w:r>
                  <w:r w:rsidR="002A6AFE" w:rsidRPr="00F9659E">
                    <w:t xml:space="preserve"> </w:t>
                  </w:r>
                  <w:r w:rsidR="008937BA" w:rsidRPr="00F9659E">
                    <w:t>and communication</w:t>
                  </w:r>
                </w:p>
              </w:tc>
              <w:tc>
                <w:tcPr>
                  <w:tcW w:w="2603" w:type="dxa"/>
                </w:tcPr>
                <w:p w14:paraId="5F790115" w14:textId="77777777" w:rsidR="00A56C24" w:rsidRPr="00F9659E" w:rsidRDefault="008937BA" w:rsidP="004876BD">
                  <w:pPr>
                    <w:pStyle w:val="P68B1DB1-Normal63"/>
                    <w:framePr w:hSpace="180" w:wrap="around" w:vAnchor="text" w:hAnchor="margin" w:x="85" w:y="404"/>
                    <w:widowControl w:val="0"/>
                    <w:suppressAutoHyphens w:val="0"/>
                    <w:autoSpaceDN/>
                    <w:jc w:val="both"/>
                    <w:textAlignment w:val="auto"/>
                  </w:pPr>
                  <w:r w:rsidRPr="00F9659E">
                    <w:t>Compliant.</w:t>
                  </w:r>
                </w:p>
                <w:p w14:paraId="0FF3F104" w14:textId="25FF8B33" w:rsidR="00A56C24" w:rsidRPr="00F9659E" w:rsidRDefault="00A56C24" w:rsidP="004876BD">
                  <w:pPr>
                    <w:pStyle w:val="P68B1DB1-Normal58"/>
                    <w:framePr w:hSpace="180" w:wrap="around" w:vAnchor="text" w:hAnchor="margin" w:x="85" w:y="404"/>
                    <w:widowControl w:val="0"/>
                    <w:suppressAutoHyphens w:val="0"/>
                    <w:autoSpaceDN/>
                    <w:textAlignment w:val="auto"/>
                    <w:rPr>
                      <w:b/>
                    </w:rPr>
                  </w:pPr>
                </w:p>
              </w:tc>
              <w:tc>
                <w:tcPr>
                  <w:tcW w:w="2478" w:type="dxa"/>
                </w:tcPr>
                <w:p w14:paraId="6905BBE5" w14:textId="77777777" w:rsidR="00175C4E" w:rsidRPr="00F9659E" w:rsidRDefault="00175C4E" w:rsidP="004876BD">
                  <w:pPr>
                    <w:pStyle w:val="P68B1DB1-Normal58"/>
                    <w:framePr w:hSpace="180" w:wrap="around" w:vAnchor="text" w:hAnchor="margin" w:x="85" w:y="404"/>
                    <w:widowControl w:val="0"/>
                    <w:suppressAutoHyphens w:val="0"/>
                    <w:autoSpaceDN/>
                    <w:textAlignment w:val="auto"/>
                  </w:pPr>
                  <w:r w:rsidRPr="00F9659E">
                    <w:t>During the reporting period, the project has not yet financed any activities on the ground that could violate land use and occupancy regulations. The activities are performed pursuant to the land use plans and schemes in effect in the different areas of intervention, both at the local, municipal, provincial level and the National Territorial Planning Scheme (ENOT).</w:t>
                  </w:r>
                </w:p>
                <w:p w14:paraId="1C71D835"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4015AEF4" w14:textId="77777777">
              <w:sdt>
                <w:sdtPr>
                  <w:id w:val="327793172"/>
                  <w:placeholder>
                    <w:docPart w:val="6C74B3742C2A4E66B14F58DEA5D4B580"/>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0F5BDB42" w14:textId="7777777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Law/Regulation</w:t>
                      </w:r>
                    </w:p>
                  </w:tc>
                </w:sdtContent>
              </w:sdt>
              <w:tc>
                <w:tcPr>
                  <w:tcW w:w="2485" w:type="dxa"/>
                </w:tcPr>
                <w:p w14:paraId="51F73896" w14:textId="77777777" w:rsidR="00A56C24" w:rsidRPr="00F9659E" w:rsidRDefault="008937BA" w:rsidP="004876BD">
                  <w:pPr>
                    <w:pStyle w:val="P68B1DB1-Normal63"/>
                    <w:framePr w:hSpace="180" w:wrap="around" w:vAnchor="text" w:hAnchor="margin" w:x="85" w:y="404"/>
                    <w:widowControl w:val="0"/>
                    <w:suppressAutoHyphens w:val="0"/>
                    <w:autoSpaceDN/>
                    <w:textAlignment w:val="auto"/>
                  </w:pPr>
                  <w:r w:rsidRPr="00F9659E">
                    <w:t>Decree Law 83/2024 of the National System of Protected Areas</w:t>
                  </w:r>
                </w:p>
                <w:p w14:paraId="1442A285"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b/>
                      <w:sz w:val="18"/>
                    </w:rPr>
                  </w:pPr>
                </w:p>
              </w:tc>
              <w:tc>
                <w:tcPr>
                  <w:tcW w:w="2603" w:type="dxa"/>
                </w:tcPr>
                <w:p w14:paraId="5B617B7E" w14:textId="77777777" w:rsidR="00A56C24" w:rsidRPr="00F9659E" w:rsidRDefault="008937BA" w:rsidP="004876BD">
                  <w:pPr>
                    <w:pStyle w:val="P68B1DB1-Normal63"/>
                    <w:framePr w:hSpace="180" w:wrap="around" w:vAnchor="text" w:hAnchor="margin" w:x="85" w:y="404"/>
                    <w:widowControl w:val="0"/>
                    <w:suppressAutoHyphens w:val="0"/>
                    <w:autoSpaceDN/>
                    <w:jc w:val="both"/>
                    <w:textAlignment w:val="auto"/>
                  </w:pPr>
                  <w:r w:rsidRPr="00F9659E">
                    <w:t>Compliant.</w:t>
                  </w:r>
                </w:p>
                <w:p w14:paraId="45CB6CEF" w14:textId="154AA209" w:rsidR="00A56C24" w:rsidRPr="00F9659E" w:rsidRDefault="008937BA" w:rsidP="004876BD">
                  <w:pPr>
                    <w:pStyle w:val="P68B1DB1-Normal58"/>
                    <w:framePr w:hSpace="180" w:wrap="around" w:vAnchor="text" w:hAnchor="margin" w:x="85" w:y="404"/>
                    <w:widowControl w:val="0"/>
                    <w:suppressAutoHyphens w:val="0"/>
                    <w:autoSpaceDN/>
                    <w:textAlignment w:val="auto"/>
                  </w:pPr>
                  <w:r w:rsidRPr="00F9659E">
                    <w:t>.</w:t>
                  </w:r>
                </w:p>
                <w:p w14:paraId="281EF6B3" w14:textId="6B36FB93" w:rsidR="00A56C24" w:rsidRPr="00F9659E" w:rsidRDefault="00A56C24" w:rsidP="004876BD">
                  <w:pPr>
                    <w:pStyle w:val="P68B1DB1-Normal58"/>
                    <w:framePr w:hSpace="180" w:wrap="around" w:vAnchor="text" w:hAnchor="margin" w:x="85" w:y="404"/>
                    <w:widowControl w:val="0"/>
                    <w:suppressAutoHyphens w:val="0"/>
                    <w:autoSpaceDN/>
                    <w:textAlignment w:val="auto"/>
                    <w:rPr>
                      <w:b/>
                    </w:rPr>
                  </w:pPr>
                </w:p>
              </w:tc>
              <w:tc>
                <w:tcPr>
                  <w:tcW w:w="2478" w:type="dxa"/>
                </w:tcPr>
                <w:p w14:paraId="1F166558" w14:textId="4389573D" w:rsidR="00A56C24" w:rsidRDefault="00175C4E" w:rsidP="004876BD">
                  <w:pPr>
                    <w:framePr w:hSpace="180" w:wrap="around" w:vAnchor="text" w:hAnchor="margin" w:x="85" w:y="404"/>
                    <w:widowControl w:val="0"/>
                    <w:suppressAutoHyphens w:val="0"/>
                    <w:autoSpaceDN/>
                    <w:jc w:val="both"/>
                    <w:textAlignment w:val="auto"/>
                    <w:rPr>
                      <w:rFonts w:ascii="Calibri" w:hAnsi="Calibri" w:cs="Calibri"/>
                      <w:sz w:val="18"/>
                      <w:szCs w:val="18"/>
                    </w:rPr>
                  </w:pPr>
                  <w:r w:rsidRPr="00C66808">
                    <w:rPr>
                      <w:rFonts w:asciiTheme="minorHAnsi" w:hAnsiTheme="minorHAnsi" w:cstheme="minorHAnsi"/>
                      <w:sz w:val="18"/>
                      <w:szCs w:val="18"/>
                    </w:rPr>
                    <w:t>During the reporting period, forest rehabilitation and improvement of mangrove areas were carried out through the natural regeneration method and the application of fire protection measures, which did not include hydrological restoration actions and in compliance with the</w:t>
                  </w:r>
                  <w:r w:rsidR="00BA62A9">
                    <w:rPr>
                      <w:rFonts w:asciiTheme="minorHAnsi" w:hAnsiTheme="minorHAnsi" w:cstheme="minorHAnsi"/>
                      <w:sz w:val="18"/>
                      <w:szCs w:val="18"/>
                    </w:rPr>
                    <w:t xml:space="preserve"> </w:t>
                  </w:r>
                  <w:r w:rsidRPr="00C66808">
                    <w:rPr>
                      <w:rFonts w:ascii="Calibri" w:hAnsi="Calibri" w:cs="Calibri"/>
                      <w:sz w:val="18"/>
                      <w:szCs w:val="18"/>
                    </w:rPr>
                    <w:t>regulations on the system of protected areas regarding the methods of administration, conservation and use of the resources of these areas, which contribute to maintaining and improving the natural heritage and biological diversity</w:t>
                  </w:r>
                  <w:r>
                    <w:rPr>
                      <w:rFonts w:ascii="Calibri" w:hAnsi="Calibri" w:cs="Calibri"/>
                      <w:sz w:val="18"/>
                      <w:szCs w:val="18"/>
                    </w:rPr>
                    <w:t>.</w:t>
                  </w:r>
                </w:p>
                <w:p w14:paraId="79326C75" w14:textId="77777777" w:rsidR="00175C4E" w:rsidRDefault="00175C4E" w:rsidP="004876BD">
                  <w:pPr>
                    <w:framePr w:hSpace="180" w:wrap="around" w:vAnchor="text" w:hAnchor="margin" w:x="85" w:y="404"/>
                    <w:widowControl w:val="0"/>
                    <w:suppressAutoHyphens w:val="0"/>
                    <w:autoSpaceDN/>
                    <w:jc w:val="both"/>
                    <w:textAlignment w:val="auto"/>
                    <w:rPr>
                      <w:rFonts w:asciiTheme="minorHAnsi" w:hAnsiTheme="minorHAnsi" w:cs="Calibri"/>
                      <w:sz w:val="18"/>
                      <w:szCs w:val="18"/>
                    </w:rPr>
                  </w:pPr>
                </w:p>
                <w:p w14:paraId="46EAFDC1" w14:textId="6EA9214C" w:rsidR="00175C4E" w:rsidRPr="00175C4E" w:rsidRDefault="00175C4E" w:rsidP="004876BD">
                  <w:pPr>
                    <w:framePr w:hSpace="180" w:wrap="around" w:vAnchor="text" w:hAnchor="margin" w:x="85" w:y="404"/>
                    <w:widowControl w:val="0"/>
                    <w:suppressAutoHyphens w:val="0"/>
                    <w:autoSpaceDN/>
                    <w:jc w:val="both"/>
                    <w:textAlignment w:val="auto"/>
                    <w:rPr>
                      <w:rFonts w:asciiTheme="minorHAnsi" w:hAnsiTheme="minorHAnsi" w:cstheme="minorHAnsi"/>
                      <w:sz w:val="18"/>
                      <w:szCs w:val="18"/>
                    </w:rPr>
                  </w:pPr>
                  <w:r w:rsidRPr="00175C4E">
                    <w:rPr>
                      <w:rFonts w:asciiTheme="minorHAnsi" w:hAnsiTheme="minorHAnsi" w:cstheme="minorHAnsi"/>
                      <w:sz w:val="18"/>
                      <w:szCs w:val="18"/>
                    </w:rPr>
                    <w:t>The project's actions do not affect the protected areas declared in the intervention areas, in their different management categories, contributing to sustainable production practices.</w:t>
                  </w:r>
                </w:p>
              </w:tc>
            </w:tr>
            <w:tr w:rsidR="00A56C24" w:rsidRPr="00F9659E" w14:paraId="5AB4D37F" w14:textId="77777777">
              <w:sdt>
                <w:sdtPr>
                  <w:id w:val="-693295249"/>
                  <w:placeholder>
                    <w:docPart w:val="9F40C83BCD7E45C98D6A353AE55DED9F"/>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1AE59851" w14:textId="7777777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Law/Regulation</w:t>
                      </w:r>
                    </w:p>
                  </w:tc>
                </w:sdtContent>
              </w:sdt>
              <w:tc>
                <w:tcPr>
                  <w:tcW w:w="2485" w:type="dxa"/>
                </w:tcPr>
                <w:p w14:paraId="75110E73" w14:textId="77777777" w:rsidR="00A56C24" w:rsidRPr="00F9659E" w:rsidRDefault="008937BA" w:rsidP="004876BD">
                  <w:pPr>
                    <w:pStyle w:val="P68B1DB1-Normal63"/>
                    <w:framePr w:hSpace="180" w:wrap="around" w:vAnchor="text" w:hAnchor="margin" w:x="85" w:y="404"/>
                    <w:widowControl w:val="0"/>
                    <w:suppressAutoHyphens w:val="0"/>
                    <w:autoSpaceDN/>
                    <w:textAlignment w:val="auto"/>
                  </w:pPr>
                  <w:r w:rsidRPr="00F9659E">
                    <w:t>Decree Law 200/1999, on violations in environmental matters</w:t>
                  </w:r>
                </w:p>
                <w:p w14:paraId="2A64465E" w14:textId="77777777" w:rsidR="00A56C24" w:rsidRPr="00F9659E" w:rsidRDefault="008937BA" w:rsidP="004876BD">
                  <w:pPr>
                    <w:pStyle w:val="P68B1DB1-Normal58"/>
                    <w:framePr w:hSpace="180" w:wrap="around" w:vAnchor="text" w:hAnchor="margin" w:x="85" w:y="404"/>
                    <w:widowControl w:val="0"/>
                    <w:suppressAutoHyphens w:val="0"/>
                    <w:autoSpaceDN/>
                    <w:textAlignment w:val="auto"/>
                  </w:pPr>
                  <w:r w:rsidRPr="00F9659E">
                    <w:t>Art. 4, applicable measures</w:t>
                  </w:r>
                </w:p>
                <w:p w14:paraId="63EC4FE6" w14:textId="13FCF212" w:rsidR="00A56C24" w:rsidRPr="00F9659E" w:rsidRDefault="005B4A06" w:rsidP="004876BD">
                  <w:pPr>
                    <w:pStyle w:val="P68B1DB1-Normal58"/>
                    <w:framePr w:hSpace="180" w:wrap="around" w:vAnchor="text" w:hAnchor="margin" w:x="85" w:y="404"/>
                    <w:widowControl w:val="0"/>
                    <w:suppressAutoHyphens w:val="0"/>
                    <w:autoSpaceDN/>
                    <w:textAlignment w:val="auto"/>
                    <w:rPr>
                      <w:b/>
                    </w:rPr>
                  </w:pPr>
                  <w:r w:rsidRPr="00F9659E">
                    <w:t>Arts</w:t>
                  </w:r>
                  <w:r w:rsidR="008937BA" w:rsidRPr="00F9659E">
                    <w:t>. 9-10 contraventions in relation to the coastal zone and natural disasters.</w:t>
                  </w:r>
                </w:p>
              </w:tc>
              <w:tc>
                <w:tcPr>
                  <w:tcW w:w="2603" w:type="dxa"/>
                </w:tcPr>
                <w:p w14:paraId="7BC21CE4" w14:textId="343C61E3" w:rsidR="00A56C24" w:rsidRPr="00F9659E" w:rsidRDefault="008937BA" w:rsidP="004876BD">
                  <w:pPr>
                    <w:pStyle w:val="P68B1DB1-Normal58"/>
                    <w:framePr w:hSpace="180" w:wrap="around" w:vAnchor="text" w:hAnchor="margin" w:x="85" w:y="404"/>
                    <w:widowControl w:val="0"/>
                    <w:suppressAutoHyphens w:val="0"/>
                    <w:autoSpaceDN/>
                    <w:textAlignment w:val="auto"/>
                    <w:rPr>
                      <w:b/>
                    </w:rPr>
                  </w:pPr>
                  <w:r w:rsidRPr="00F9659E">
                    <w:rPr>
                      <w:b/>
                    </w:rPr>
                    <w:t xml:space="preserve">Compliant. </w:t>
                  </w:r>
                </w:p>
              </w:tc>
              <w:tc>
                <w:tcPr>
                  <w:tcW w:w="2478" w:type="dxa"/>
                </w:tcPr>
                <w:p w14:paraId="60DB5E12" w14:textId="08D1B2BC" w:rsidR="00A56C24" w:rsidRPr="00C66808" w:rsidRDefault="00175C4E" w:rsidP="004876BD">
                  <w:pPr>
                    <w:framePr w:hSpace="180" w:wrap="around" w:vAnchor="text" w:hAnchor="margin" w:x="85" w:y="404"/>
                    <w:widowControl w:val="0"/>
                    <w:suppressAutoHyphens w:val="0"/>
                    <w:autoSpaceDN/>
                    <w:jc w:val="both"/>
                    <w:textAlignment w:val="auto"/>
                    <w:rPr>
                      <w:rFonts w:ascii="Calibri" w:hAnsi="Calibri" w:cs="Calibri"/>
                      <w:sz w:val="18"/>
                      <w:szCs w:val="18"/>
                    </w:rPr>
                  </w:pPr>
                  <w:r w:rsidRPr="00C66808">
                    <w:rPr>
                      <w:rFonts w:ascii="Calibri" w:hAnsi="Calibri" w:cs="Calibri"/>
                      <w:sz w:val="18"/>
                      <w:szCs w:val="18"/>
                    </w:rPr>
                    <w:t>During the reporting period, forest rehabilitation and improvement of mangrove areas were carried out using the natural regeneration method and the application of fire protection measures, which did not include hydrological restoration actions. Environmental regulations were followed and no environmental violations were detected by the executors of the activities, especially those related to the coastal zone, biological diversity, chemicals and hazardous waste, the National System of Protected Areas, and natural disasters or other types of catastrophes that could affect the environment (articles 5, 7, 8, 9, 10, 13 and 14).</w:t>
                  </w:r>
                </w:p>
              </w:tc>
            </w:tr>
            <w:tr w:rsidR="00A56C24" w:rsidRPr="00F9659E" w14:paraId="05523457" w14:textId="77777777">
              <w:sdt>
                <w:sdtPr>
                  <w:id w:val="-975993728"/>
                  <w:placeholder>
                    <w:docPart w:val="7884100A8D1A4E49B0BFFDA1262DF90E"/>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66228BBF" w14:textId="7777777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Law/Regulation</w:t>
                      </w:r>
                    </w:p>
                  </w:tc>
                </w:sdtContent>
              </w:sdt>
              <w:tc>
                <w:tcPr>
                  <w:tcW w:w="2485" w:type="dxa"/>
                </w:tcPr>
                <w:p w14:paraId="56580BB5" w14:textId="77777777" w:rsidR="00A56C24" w:rsidRPr="00F9659E" w:rsidRDefault="008937BA" w:rsidP="004876BD">
                  <w:pPr>
                    <w:pStyle w:val="P68B1DB1-Normal63"/>
                    <w:framePr w:hSpace="180" w:wrap="around" w:vAnchor="text" w:hAnchor="margin" w:x="85" w:y="404"/>
                    <w:widowControl w:val="0"/>
                    <w:suppressAutoHyphens w:val="0"/>
                    <w:autoSpaceDN/>
                    <w:textAlignment w:val="auto"/>
                  </w:pPr>
                  <w:r w:rsidRPr="00F9659E">
                    <w:t>Law 162/2023 on Social Communication</w:t>
                  </w:r>
                </w:p>
              </w:tc>
              <w:tc>
                <w:tcPr>
                  <w:tcW w:w="2603" w:type="dxa"/>
                </w:tcPr>
                <w:p w14:paraId="434E8E12" w14:textId="3F698B02" w:rsidR="00A56C24" w:rsidRPr="00F9659E" w:rsidRDefault="008937BA" w:rsidP="004876BD">
                  <w:pPr>
                    <w:pStyle w:val="P68B1DB1-Normal58"/>
                    <w:framePr w:hSpace="180" w:wrap="around" w:vAnchor="text" w:hAnchor="margin" w:x="85" w:y="404"/>
                    <w:widowControl w:val="0"/>
                    <w:suppressAutoHyphens w:val="0"/>
                    <w:autoSpaceDN/>
                    <w:textAlignment w:val="auto"/>
                    <w:rPr>
                      <w:b/>
                    </w:rPr>
                  </w:pPr>
                  <w:r w:rsidRPr="00F9659E">
                    <w:rPr>
                      <w:b/>
                    </w:rPr>
                    <w:t>Compliant.</w:t>
                  </w:r>
                </w:p>
              </w:tc>
              <w:tc>
                <w:tcPr>
                  <w:tcW w:w="2478" w:type="dxa"/>
                </w:tcPr>
                <w:p w14:paraId="37AD102C" w14:textId="77777777" w:rsidR="00A56C24" w:rsidRPr="00175C4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szCs w:val="18"/>
                    </w:rPr>
                  </w:pPr>
                </w:p>
              </w:tc>
            </w:tr>
            <w:tr w:rsidR="00A56C24" w:rsidRPr="00F9659E" w14:paraId="197A1A8F" w14:textId="77777777">
              <w:sdt>
                <w:sdtPr>
                  <w:id w:val="-1636327681"/>
                  <w:placeholder>
                    <w:docPart w:val="7F4DFBD7BC6844FD81FD4CD824B05C6C"/>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3DAEA49A" w14:textId="7777777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Law/Regulation</w:t>
                      </w:r>
                    </w:p>
                  </w:tc>
                </w:sdtContent>
              </w:sdt>
              <w:tc>
                <w:tcPr>
                  <w:tcW w:w="2485" w:type="dxa"/>
                </w:tcPr>
                <w:p w14:paraId="6FED8E38" w14:textId="77777777" w:rsidR="00A56C24" w:rsidRPr="00F9659E" w:rsidRDefault="008937BA" w:rsidP="004876BD">
                  <w:pPr>
                    <w:pStyle w:val="P68B1DB1-Normal63"/>
                    <w:framePr w:hSpace="180" w:wrap="around" w:vAnchor="text" w:hAnchor="margin" w:x="85" w:y="404"/>
                    <w:widowControl w:val="0"/>
                    <w:suppressAutoHyphens w:val="0"/>
                    <w:autoSpaceDN/>
                    <w:textAlignment w:val="auto"/>
                  </w:pPr>
                  <w:r w:rsidRPr="00F9659E">
                    <w:t>General Law on the Protection of Cultural Heritage and Natural Heritage</w:t>
                  </w:r>
                </w:p>
              </w:tc>
              <w:tc>
                <w:tcPr>
                  <w:tcW w:w="2603" w:type="dxa"/>
                </w:tcPr>
                <w:p w14:paraId="1B5CCE30" w14:textId="4EED679F" w:rsidR="00A56C24" w:rsidRPr="00F9659E" w:rsidRDefault="008937BA" w:rsidP="004876BD">
                  <w:pPr>
                    <w:pStyle w:val="P68B1DB1-Normal58"/>
                    <w:framePr w:hSpace="180" w:wrap="around" w:vAnchor="text" w:hAnchor="margin" w:x="85" w:y="404"/>
                    <w:widowControl w:val="0"/>
                    <w:suppressAutoHyphens w:val="0"/>
                    <w:autoSpaceDN/>
                    <w:textAlignment w:val="auto"/>
                    <w:rPr>
                      <w:b/>
                    </w:rPr>
                  </w:pPr>
                  <w:r w:rsidRPr="00F9659E">
                    <w:rPr>
                      <w:b/>
                    </w:rPr>
                    <w:t>Compliant.</w:t>
                  </w:r>
                </w:p>
              </w:tc>
              <w:tc>
                <w:tcPr>
                  <w:tcW w:w="2478" w:type="dxa"/>
                </w:tcPr>
                <w:p w14:paraId="525ECA0C"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1DC99745" w14:textId="77777777">
              <w:sdt>
                <w:sdtPr>
                  <w:id w:val="-913390354"/>
                  <w:placeholder>
                    <w:docPart w:val="EC7A8030C5B94072B1DBEDF46DAEA59F"/>
                  </w:placeholder>
                  <w:dropDownList>
                    <w:listItem w:value="Choose an item."/>
                    <w:listItem w:displayText="Condition" w:value="Condition"/>
                    <w:listItem w:displayText="Covenant" w:value="Covenant"/>
                    <w:listItem w:displayText="Law/Regulation" w:value="Law/Regulation"/>
                  </w:dropDownList>
                </w:sdtPr>
                <w:sdtContent>
                  <w:tc>
                    <w:tcPr>
                      <w:tcW w:w="2283" w:type="dxa"/>
                    </w:tcPr>
                    <w:p w14:paraId="7C599E83" w14:textId="77777777" w:rsidR="00A56C24" w:rsidRPr="00F9659E" w:rsidRDefault="008937BA" w:rsidP="004876BD">
                      <w:pPr>
                        <w:pStyle w:val="P68B1DB1-Normal43"/>
                        <w:framePr w:hSpace="180" w:wrap="around" w:vAnchor="text" w:hAnchor="margin" w:x="85" w:y="404"/>
                        <w:widowControl w:val="0"/>
                        <w:suppressAutoHyphens w:val="0"/>
                        <w:autoSpaceDN/>
                        <w:jc w:val="both"/>
                        <w:textAlignment w:val="auto"/>
                      </w:pPr>
                      <w:r w:rsidRPr="00F9659E">
                        <w:t>Law/Regulation</w:t>
                      </w:r>
                    </w:p>
                  </w:tc>
                </w:sdtContent>
              </w:sdt>
              <w:tc>
                <w:tcPr>
                  <w:tcW w:w="2485" w:type="dxa"/>
                </w:tcPr>
                <w:p w14:paraId="1522FB22" w14:textId="77777777" w:rsidR="00A56C24" w:rsidRPr="00F9659E" w:rsidRDefault="008937BA" w:rsidP="004876BD">
                  <w:pPr>
                    <w:pStyle w:val="P68B1DB1-Normal63"/>
                    <w:framePr w:hSpace="180" w:wrap="around" w:vAnchor="text" w:hAnchor="margin" w:x="85" w:y="404"/>
                    <w:widowControl w:val="0"/>
                    <w:suppressAutoHyphens w:val="0"/>
                    <w:autoSpaceDN/>
                    <w:textAlignment w:val="auto"/>
                  </w:pPr>
                  <w:r w:rsidRPr="00F9659E">
                    <w:t>Law 167/2023, On the System of Attention to Complaints and Petitions of People</w:t>
                  </w:r>
                </w:p>
              </w:tc>
              <w:tc>
                <w:tcPr>
                  <w:tcW w:w="2603" w:type="dxa"/>
                </w:tcPr>
                <w:p w14:paraId="3D6FDC3B" w14:textId="56849EB5" w:rsidR="00A56C24" w:rsidRPr="00F9659E" w:rsidRDefault="008937BA" w:rsidP="004876BD">
                  <w:pPr>
                    <w:pStyle w:val="P68B1DB1-Normal58"/>
                    <w:framePr w:hSpace="180" w:wrap="around" w:vAnchor="text" w:hAnchor="margin" w:x="85" w:y="404"/>
                    <w:widowControl w:val="0"/>
                    <w:suppressAutoHyphens w:val="0"/>
                    <w:autoSpaceDN/>
                    <w:textAlignment w:val="auto"/>
                    <w:rPr>
                      <w:b/>
                    </w:rPr>
                  </w:pPr>
                  <w:r w:rsidRPr="00F9659E">
                    <w:rPr>
                      <w:b/>
                    </w:rPr>
                    <w:t>Compliant.</w:t>
                  </w:r>
                </w:p>
              </w:tc>
              <w:tc>
                <w:tcPr>
                  <w:tcW w:w="2478" w:type="dxa"/>
                </w:tcPr>
                <w:p w14:paraId="07608B38"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bl>
          <w:p w14:paraId="11154F77" w14:textId="77777777" w:rsidR="00207431" w:rsidRDefault="00207431">
            <w:pPr>
              <w:pStyle w:val="P68B1DB1-Normal58"/>
              <w:widowControl w:val="0"/>
              <w:suppressAutoHyphens w:val="0"/>
              <w:autoSpaceDN/>
              <w:textAlignment w:val="auto"/>
              <w:rPr>
                <w:i/>
              </w:rPr>
            </w:pPr>
          </w:p>
          <w:p w14:paraId="011B887C" w14:textId="57DD5F7C" w:rsidR="00207431" w:rsidRPr="00F9659E" w:rsidRDefault="00207431">
            <w:pPr>
              <w:pStyle w:val="P68B1DB1-Normal58"/>
              <w:widowControl w:val="0"/>
              <w:suppressAutoHyphens w:val="0"/>
              <w:autoSpaceDN/>
              <w:textAlignment w:val="auto"/>
              <w:rPr>
                <w:i/>
              </w:rPr>
            </w:pPr>
          </w:p>
        </w:tc>
      </w:tr>
      <w:tr w:rsidR="00A56C24" w:rsidRPr="00F9659E" w14:paraId="0D6D6A90" w14:textId="77777777" w:rsidTr="00B10E65">
        <w:trPr>
          <w:trHeight w:val="353"/>
        </w:trPr>
        <w:tc>
          <w:tcPr>
            <w:tcW w:w="10481" w:type="dxa"/>
            <w:shd w:val="clear" w:color="auto" w:fill="8EAADB" w:themeFill="accent5" w:themeFillTint="99"/>
          </w:tcPr>
          <w:p w14:paraId="7917498C" w14:textId="1E38E7AB" w:rsidR="00A56C24" w:rsidRPr="00F9659E" w:rsidRDefault="008937BA">
            <w:pPr>
              <w:pStyle w:val="P68B1DB1-Normal34"/>
              <w:widowControl w:val="0"/>
              <w:suppressAutoHyphens w:val="0"/>
              <w:autoSpaceDN/>
              <w:textAlignment w:val="auto"/>
              <w:rPr>
                <w:sz w:val="4"/>
              </w:rPr>
            </w:pPr>
            <w:r w:rsidRPr="00F9659E">
              <w:t>4) Provide a brief report on the progress made in the ESS standards describing achievements, and specifying details outlined in the tables below. If relevant, updates related to indigenous peoples are to be included.</w:t>
            </w:r>
          </w:p>
        </w:tc>
      </w:tr>
      <w:tr w:rsidR="00A56C24" w:rsidRPr="00F9659E" w14:paraId="3FFF51B8" w14:textId="77777777" w:rsidTr="00B10E65">
        <w:trPr>
          <w:trHeight w:val="3608"/>
        </w:trPr>
        <w:tc>
          <w:tcPr>
            <w:tcW w:w="10481" w:type="dxa"/>
            <w:shd w:val="clear" w:color="auto" w:fill="auto"/>
          </w:tcPr>
          <w:p w14:paraId="778BB7C9" w14:textId="77777777" w:rsidR="00A56C24" w:rsidRPr="00F9659E" w:rsidRDefault="00A56C24">
            <w:pPr>
              <w:widowControl w:val="0"/>
              <w:suppressAutoHyphens w:val="0"/>
              <w:autoSpaceDN/>
              <w:textAlignment w:val="auto"/>
              <w:rPr>
                <w:rFonts w:asciiTheme="minorHAnsi" w:hAnsiTheme="minorHAnsi" w:cstheme="minorHAnsi"/>
                <w:sz w:val="4"/>
              </w:rPr>
            </w:pPr>
          </w:p>
          <w:p w14:paraId="2222A6E1" w14:textId="77777777" w:rsidR="00A56C24" w:rsidRPr="00F9659E" w:rsidRDefault="00A56C24">
            <w:pPr>
              <w:widowControl w:val="0"/>
              <w:suppressAutoHyphens w:val="0"/>
              <w:autoSpaceDN/>
              <w:textAlignment w:val="auto"/>
              <w:rPr>
                <w:rFonts w:asciiTheme="minorHAnsi" w:hAnsiTheme="minorHAnsi" w:cstheme="minorHAnsi"/>
                <w:sz w:val="4"/>
              </w:rPr>
            </w:pPr>
          </w:p>
          <w:tbl>
            <w:tblPr>
              <w:tblStyle w:val="TableGrid"/>
              <w:tblW w:w="984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35"/>
              <w:gridCol w:w="1531"/>
              <w:gridCol w:w="2010"/>
              <w:gridCol w:w="2385"/>
              <w:gridCol w:w="1988"/>
            </w:tblGrid>
            <w:tr w:rsidR="00A56C24" w:rsidRPr="00F9659E" w14:paraId="1C1E3452" w14:textId="77777777">
              <w:tc>
                <w:tcPr>
                  <w:tcW w:w="9849" w:type="dxa"/>
                  <w:gridSpan w:val="5"/>
                  <w:shd w:val="clear" w:color="auto" w:fill="B4C6E7" w:themeFill="accent5" w:themeFillTint="66"/>
                </w:tcPr>
                <w:p w14:paraId="1C419C84" w14:textId="77777777" w:rsidR="00A56C24" w:rsidRPr="00F9659E" w:rsidRDefault="008937BA" w:rsidP="004876BD">
                  <w:pPr>
                    <w:pStyle w:val="P68B1DB1-Normal34"/>
                    <w:framePr w:hSpace="180" w:wrap="around" w:vAnchor="text" w:hAnchor="margin" w:x="85" w:y="404"/>
                    <w:widowControl w:val="0"/>
                    <w:suppressAutoHyphens w:val="0"/>
                    <w:autoSpaceDN/>
                    <w:textAlignment w:val="auto"/>
                  </w:pPr>
                  <w:r w:rsidRPr="00F9659E">
                    <w:t>Implementation of ESS standards</w:t>
                  </w:r>
                </w:p>
              </w:tc>
            </w:tr>
            <w:tr w:rsidR="00A56C24" w:rsidRPr="00F9659E" w14:paraId="40E55C8E" w14:textId="77777777">
              <w:tc>
                <w:tcPr>
                  <w:tcW w:w="1935" w:type="dxa"/>
                  <w:shd w:val="clear" w:color="auto" w:fill="B4C6E7" w:themeFill="accent5" w:themeFillTint="66"/>
                  <w:vAlign w:val="center"/>
                </w:tcPr>
                <w:p w14:paraId="4DC9E263" w14:textId="77777777" w:rsidR="00A56C24" w:rsidRPr="00F9659E" w:rsidRDefault="008937BA" w:rsidP="004876BD">
                  <w:pPr>
                    <w:pStyle w:val="P68B1DB1-Normal58"/>
                    <w:framePr w:hSpace="180" w:wrap="around" w:vAnchor="text" w:hAnchor="margin" w:x="85" w:y="404"/>
                    <w:widowControl w:val="0"/>
                    <w:suppressAutoHyphens w:val="0"/>
                    <w:autoSpaceDN/>
                    <w:jc w:val="center"/>
                    <w:textAlignment w:val="auto"/>
                  </w:pPr>
                  <w:r w:rsidRPr="00F9659E">
                    <w:t>(i) Activities implemented during the reporting period, including monitoring</w:t>
                  </w:r>
                </w:p>
              </w:tc>
              <w:tc>
                <w:tcPr>
                  <w:tcW w:w="1531" w:type="dxa"/>
                  <w:shd w:val="clear" w:color="auto" w:fill="B4C6E7" w:themeFill="accent5" w:themeFillTint="66"/>
                  <w:vAlign w:val="center"/>
                </w:tcPr>
                <w:p w14:paraId="54FEDD6F" w14:textId="77777777" w:rsidR="00A56C24" w:rsidRPr="00F9659E" w:rsidRDefault="008937BA" w:rsidP="004876BD">
                  <w:pPr>
                    <w:pStyle w:val="P68B1DB1-Normal58"/>
                    <w:framePr w:hSpace="180" w:wrap="around" w:vAnchor="text" w:hAnchor="margin" w:x="85" w:y="404"/>
                    <w:widowControl w:val="0"/>
                    <w:suppressAutoHyphens w:val="0"/>
                    <w:autoSpaceDN/>
                    <w:jc w:val="center"/>
                    <w:textAlignment w:val="auto"/>
                  </w:pPr>
                  <w:r w:rsidRPr="00F9659E">
                    <w:t>(ii) Outputs during the reporting period</w:t>
                  </w:r>
                </w:p>
              </w:tc>
              <w:tc>
                <w:tcPr>
                  <w:tcW w:w="2010" w:type="dxa"/>
                  <w:shd w:val="clear" w:color="auto" w:fill="B4C6E7" w:themeFill="accent5" w:themeFillTint="66"/>
                  <w:vAlign w:val="center"/>
                </w:tcPr>
                <w:p w14:paraId="5081D3A0" w14:textId="77777777" w:rsidR="00A56C24" w:rsidRPr="00F9659E" w:rsidRDefault="008937BA" w:rsidP="004876BD">
                  <w:pPr>
                    <w:pStyle w:val="P68B1DB1-Normal58"/>
                    <w:framePr w:hSpace="180" w:wrap="around" w:vAnchor="text" w:hAnchor="margin" w:x="85" w:y="404"/>
                    <w:widowControl w:val="0"/>
                    <w:suppressAutoHyphens w:val="0"/>
                    <w:autoSpaceDN/>
                    <w:jc w:val="center"/>
                    <w:textAlignment w:val="auto"/>
                  </w:pPr>
                  <w:r w:rsidRPr="00F9659E">
                    <w:t>(iii) Key environmental, social and gender issues, risks and impacts addressed during implementation</w:t>
                  </w:r>
                </w:p>
              </w:tc>
              <w:tc>
                <w:tcPr>
                  <w:tcW w:w="2385" w:type="dxa"/>
                  <w:shd w:val="clear" w:color="auto" w:fill="B4C6E7" w:themeFill="accent5" w:themeFillTint="66"/>
                  <w:vAlign w:val="center"/>
                </w:tcPr>
                <w:p w14:paraId="1FA074F9" w14:textId="77777777" w:rsidR="00A56C24" w:rsidRPr="00F9659E" w:rsidRDefault="008937BA" w:rsidP="004876BD">
                  <w:pPr>
                    <w:pStyle w:val="P68B1DB1-Normal58"/>
                    <w:framePr w:hSpace="180" w:wrap="around" w:vAnchor="text" w:hAnchor="margin" w:x="85" w:y="404"/>
                    <w:widowControl w:val="0"/>
                    <w:suppressAutoHyphens w:val="0"/>
                    <w:autoSpaceDN/>
                    <w:jc w:val="center"/>
                    <w:textAlignment w:val="auto"/>
                  </w:pPr>
                  <w:r w:rsidRPr="00F9659E">
                    <w:t>(iv) Any pending key environmental, social and gender issues needing accredited entity’s actions and GCF attention</w:t>
                  </w:r>
                </w:p>
              </w:tc>
              <w:tc>
                <w:tcPr>
                  <w:tcW w:w="1988" w:type="dxa"/>
                  <w:shd w:val="clear" w:color="auto" w:fill="B4C6E7" w:themeFill="accent5" w:themeFillTint="66"/>
                  <w:vAlign w:val="center"/>
                </w:tcPr>
                <w:p w14:paraId="69B431BF" w14:textId="77777777" w:rsidR="00A56C24" w:rsidRPr="00F9659E" w:rsidRDefault="008937BA" w:rsidP="004876BD">
                  <w:pPr>
                    <w:pStyle w:val="P68B1DB1-Normal58"/>
                    <w:framePr w:hSpace="180" w:wrap="around" w:vAnchor="text" w:hAnchor="margin" w:x="85" w:y="404"/>
                    <w:widowControl w:val="0"/>
                    <w:suppressAutoHyphens w:val="0"/>
                    <w:autoSpaceDN/>
                    <w:jc w:val="center"/>
                    <w:textAlignment w:val="auto"/>
                  </w:pPr>
                  <w:r w:rsidRPr="00F9659E">
                    <w:t>Remarks/notes</w:t>
                  </w:r>
                </w:p>
              </w:tc>
            </w:tr>
            <w:tr w:rsidR="00A56C24" w:rsidRPr="00F9659E" w14:paraId="340F5467" w14:textId="77777777">
              <w:tc>
                <w:tcPr>
                  <w:tcW w:w="1935" w:type="dxa"/>
                </w:tcPr>
                <w:p w14:paraId="3A1C8A34"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Monitoring of environmental and social risks</w:t>
                  </w:r>
                </w:p>
              </w:tc>
              <w:tc>
                <w:tcPr>
                  <w:tcW w:w="1531" w:type="dxa"/>
                </w:tcPr>
                <w:p w14:paraId="73EEC5D4"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Use of tools for tracking and monitoring risks</w:t>
                  </w:r>
                </w:p>
              </w:tc>
              <w:tc>
                <w:tcPr>
                  <w:tcW w:w="2010" w:type="dxa"/>
                </w:tcPr>
                <w:p w14:paraId="2A284729"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 The main concepts of environmental and social safeguards and the gender, inclusion and intersectionality approaches were analyzed.</w:t>
                  </w:r>
                </w:p>
                <w:p w14:paraId="663EAE28"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-Training was provided on the methodological tool for public consultation.</w:t>
                  </w:r>
                </w:p>
                <w:p w14:paraId="0DAC3290"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 A tool for monitoring social and environmental safeguards was shared. Presentation of the project's purposes, indicators and activities related to the topic (road map).</w:t>
                  </w:r>
                </w:p>
                <w:p w14:paraId="221C85B9" w14:textId="1F598192"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 xml:space="preserve">- </w:t>
                  </w:r>
                  <w:r w:rsidR="00721D76" w:rsidRPr="00F9659E">
                    <w:t>Training was provided on t</w:t>
                  </w:r>
                  <w:r w:rsidRPr="00F9659E">
                    <w:t>he methodology for stakeholder mapping.</w:t>
                  </w:r>
                </w:p>
                <w:p w14:paraId="3B42C1A8" w14:textId="48E2C044"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 xml:space="preserve">-The updated stakeholder plan of the project was </w:t>
                  </w:r>
                  <w:r w:rsidR="000C1AA6" w:rsidRPr="00F9659E">
                    <w:t>shared</w:t>
                  </w:r>
                  <w:r w:rsidRPr="00F9659E">
                    <w:t>. The stakeholder map and their roles and responsibilities were presented.</w:t>
                  </w:r>
                </w:p>
                <w:p w14:paraId="0B0C0D65"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 The process of socialization of the complaint and grievance redress mechanism was continued.</w:t>
                  </w:r>
                </w:p>
                <w:p w14:paraId="686A9A7B" w14:textId="6AF54850"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w:t>
                  </w:r>
                  <w:r w:rsidR="000C1AA6" w:rsidRPr="00F9659E">
                    <w:t>The m</w:t>
                  </w:r>
                  <w:r w:rsidRPr="00F9659E">
                    <w:t>ethodology for calculating beneficiaries was shared.</w:t>
                  </w:r>
                </w:p>
                <w:p w14:paraId="5CB542C3"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 Awareness was raised and training was provided on SES and environmental and social risks and their management measures.</w:t>
                  </w:r>
                </w:p>
                <w:p w14:paraId="30CF2A20" w14:textId="672EE4BE"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 xml:space="preserve">- </w:t>
                  </w:r>
                  <w:r w:rsidR="000C1AA6" w:rsidRPr="00F9659E">
                    <w:t>The m</w:t>
                  </w:r>
                  <w:r w:rsidRPr="00F9659E">
                    <w:t>ethodology for impact assessment of project activities on livelihoods and communities was socialized.</w:t>
                  </w:r>
                </w:p>
                <w:p w14:paraId="168FEE10"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 A workshop and several working meetings were held to collectively build the roadmap for preparing plans to manage the impact of project activities on local communities and livelihoods.</w:t>
                  </w:r>
                </w:p>
                <w:p w14:paraId="2AAC8686" w14:textId="1B6801D4"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 Tools for monitoring environmental and social safeguards and the project's gender plan, the Stakeholder Engagement Plan, as well as the grievance redress mechanism were shared.</w:t>
                  </w:r>
                </w:p>
                <w:p w14:paraId="37B18AB0"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-In addition, good practices in the implementation of environmental and social safeguards were shared.</w:t>
                  </w:r>
                </w:p>
                <w:p w14:paraId="31224AC5" w14:textId="2DF8B24D" w:rsidR="00A56C24" w:rsidRPr="002527E0" w:rsidRDefault="008937BA" w:rsidP="004876BD">
                  <w:pPr>
                    <w:pStyle w:val="P68B1DB1-Normal24"/>
                    <w:framePr w:hSpace="180" w:wrap="around" w:vAnchor="text" w:hAnchor="margin" w:x="85" w:y="404"/>
                    <w:widowControl w:val="0"/>
                    <w:suppressAutoHyphens w:val="0"/>
                    <w:autoSpaceDN/>
                    <w:jc w:val="both"/>
                    <w:textAlignment w:val="auto"/>
                  </w:pPr>
                  <w:r w:rsidRPr="00F9659E">
                    <w:t xml:space="preserve">- Meeting with SES and Gender focal points, coordinators and the UMP. </w:t>
                  </w:r>
                  <w:r w:rsidRPr="002527E0">
                    <w:t>Based on what was raised by those present, the project's purposes and commitments to meet the goals for the mid-term evaluation of the project</w:t>
                  </w:r>
                  <w:r w:rsidR="002527E0" w:rsidRPr="002527E0">
                    <w:t xml:space="preserve"> were </w:t>
                  </w:r>
                  <w:r w:rsidR="00563C27">
                    <w:t>updated</w:t>
                  </w:r>
                  <w:r w:rsidRPr="002527E0">
                    <w:t xml:space="preserve">. </w:t>
                  </w:r>
                </w:p>
                <w:p w14:paraId="0B9B3053"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2527E0">
                    <w:t>- The focal points have maintained the bilateral</w:t>
                  </w:r>
                  <w:r w:rsidRPr="00F9659E">
                    <w:t xml:space="preserve"> exchange with the safeguard and gender specialists through WhatsApp groups, emails, phone calls and visits to the territories</w:t>
                  </w:r>
                </w:p>
              </w:tc>
              <w:tc>
                <w:tcPr>
                  <w:tcW w:w="2385" w:type="dxa"/>
                </w:tcPr>
                <w:p w14:paraId="5B99A1F0"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None</w:t>
                  </w:r>
                </w:p>
              </w:tc>
              <w:tc>
                <w:tcPr>
                  <w:tcW w:w="1988" w:type="dxa"/>
                </w:tcPr>
                <w:p w14:paraId="2FE66076"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00DC8D88" w14:textId="77777777">
              <w:tc>
                <w:tcPr>
                  <w:tcW w:w="1935" w:type="dxa"/>
                </w:tcPr>
                <w:p w14:paraId="4B25BC79"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Training of SES Focal Points, Gender.</w:t>
                  </w:r>
                </w:p>
              </w:tc>
              <w:tc>
                <w:tcPr>
                  <w:tcW w:w="1531" w:type="dxa"/>
                </w:tcPr>
                <w:p w14:paraId="01BC4B9F"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Capacity building in the 24 municipalities to monitor the implementation of project activities from the SES perspective.</w:t>
                  </w:r>
                </w:p>
                <w:p w14:paraId="2FADC830"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Constant exchange for the design and implementation of SES plans.</w:t>
                  </w:r>
                </w:p>
              </w:tc>
              <w:tc>
                <w:tcPr>
                  <w:tcW w:w="2010" w:type="dxa"/>
                </w:tcPr>
                <w:p w14:paraId="38E5A079"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c>
                <w:tcPr>
                  <w:tcW w:w="2385" w:type="dxa"/>
                </w:tcPr>
                <w:p w14:paraId="5C4A13ED"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c>
                <w:tcPr>
                  <w:tcW w:w="1988" w:type="dxa"/>
                </w:tcPr>
                <w:p w14:paraId="20EB605D"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1A2CC624" w14:textId="77777777">
              <w:tc>
                <w:tcPr>
                  <w:tcW w:w="1935" w:type="dxa"/>
                </w:tcPr>
                <w:p w14:paraId="282E414C"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Grievance redress mechanism disclosed</w:t>
                  </w:r>
                </w:p>
              </w:tc>
              <w:tc>
                <w:tcPr>
                  <w:tcW w:w="1531" w:type="dxa"/>
                </w:tcPr>
                <w:p w14:paraId="0168DE38"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Reports of workshops and visits where the Mechanism was socialized (UMP, Territorial Management Units).</w:t>
                  </w:r>
                </w:p>
                <w:p w14:paraId="3BE9598F" w14:textId="77777777" w:rsidR="000C1AA6" w:rsidRPr="00F9659E" w:rsidRDefault="000C1AA6" w:rsidP="004876BD">
                  <w:pPr>
                    <w:pStyle w:val="P68B1DB1-Normal24"/>
                    <w:framePr w:hSpace="180" w:wrap="around" w:vAnchor="text" w:hAnchor="margin" w:x="85" w:y="404"/>
                    <w:widowControl w:val="0"/>
                    <w:suppressAutoHyphens w:val="0"/>
                    <w:autoSpaceDN/>
                    <w:jc w:val="both"/>
                    <w:textAlignment w:val="auto"/>
                  </w:pPr>
                </w:p>
                <w:p w14:paraId="118BBE81" w14:textId="2F21BA00" w:rsidR="000C1AA6" w:rsidRPr="00F9659E" w:rsidRDefault="000C1AA6" w:rsidP="004876BD">
                  <w:pPr>
                    <w:pStyle w:val="P68B1DB1-Normal24"/>
                    <w:framePr w:hSpace="180" w:wrap="around" w:vAnchor="text" w:hAnchor="margin" w:x="85" w:y="404"/>
                    <w:widowControl w:val="0"/>
                    <w:suppressAutoHyphens w:val="0"/>
                    <w:autoSpaceDN/>
                    <w:jc w:val="both"/>
                    <w:textAlignment w:val="auto"/>
                  </w:pPr>
                </w:p>
              </w:tc>
              <w:tc>
                <w:tcPr>
                  <w:tcW w:w="2010" w:type="dxa"/>
                </w:tcPr>
                <w:p w14:paraId="39181B31" w14:textId="205E1E28"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 xml:space="preserve">The mechanism for redressing complaints and grievances was </w:t>
                  </w:r>
                  <w:r w:rsidR="000C1AA6" w:rsidRPr="00F9659E">
                    <w:t>shared</w:t>
                  </w:r>
                  <w:r w:rsidRPr="00F9659E">
                    <w:t xml:space="preserve"> at workshops and during visits to the territories</w:t>
                  </w:r>
                  <w:r w:rsidR="000C1AA6" w:rsidRPr="00F9659E">
                    <w:t>.</w:t>
                  </w:r>
                </w:p>
              </w:tc>
              <w:tc>
                <w:tcPr>
                  <w:tcW w:w="2385" w:type="dxa"/>
                </w:tcPr>
                <w:p w14:paraId="6CD7EB18"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c>
                <w:tcPr>
                  <w:tcW w:w="1988" w:type="dxa"/>
                </w:tcPr>
                <w:p w14:paraId="3262FA65"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7BD644EB" w14:textId="77777777">
              <w:tc>
                <w:tcPr>
                  <w:tcW w:w="1935" w:type="dxa"/>
                </w:tcPr>
                <w:p w14:paraId="42BA1790"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Design and socialization of the Roadmap as a Plan for the implementation of the SES.</w:t>
                  </w:r>
                </w:p>
              </w:tc>
              <w:tc>
                <w:tcPr>
                  <w:tcW w:w="1531" w:type="dxa"/>
                </w:tcPr>
                <w:p w14:paraId="7826C9E6"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Plan for the implementation of the SES (Roadmap)</w:t>
                  </w:r>
                </w:p>
              </w:tc>
              <w:tc>
                <w:tcPr>
                  <w:tcW w:w="2010" w:type="dxa"/>
                </w:tcPr>
                <w:p w14:paraId="031C6D8D"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 xml:space="preserve">Awareness of the project management team in the territories on social and environmental safeguards issues. </w:t>
                  </w:r>
                </w:p>
                <w:p w14:paraId="74A36A66"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i/>
                      <w:sz w:val="18"/>
                    </w:rPr>
                  </w:pPr>
                </w:p>
                <w:p w14:paraId="3C35C364"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 xml:space="preserve">Shared the Methodology for Impact Assessment of the project activities on the livelihoods through the application of the public consultation tool, for baseline updating. </w:t>
                  </w:r>
                </w:p>
              </w:tc>
              <w:tc>
                <w:tcPr>
                  <w:tcW w:w="2385" w:type="dxa"/>
                </w:tcPr>
                <w:p w14:paraId="7595B94D"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c>
                <w:tcPr>
                  <w:tcW w:w="1988" w:type="dxa"/>
                </w:tcPr>
                <w:p w14:paraId="0BF2C758"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0C470E75" w14:textId="77777777">
              <w:tc>
                <w:tcPr>
                  <w:tcW w:w="1935" w:type="dxa"/>
                </w:tcPr>
                <w:p w14:paraId="661EF649"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Implementation of impact assessment on livelihoods and local communities</w:t>
                  </w:r>
                </w:p>
              </w:tc>
              <w:tc>
                <w:tcPr>
                  <w:tcW w:w="1531" w:type="dxa"/>
                </w:tcPr>
                <w:p w14:paraId="4CDB45BB"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Report of the impact assessment on livelihoods and local communities.</w:t>
                  </w:r>
                </w:p>
              </w:tc>
              <w:tc>
                <w:tcPr>
                  <w:tcW w:w="2010" w:type="dxa"/>
                </w:tcPr>
                <w:p w14:paraId="130EF067"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Management of environmental and social risks 4 and 7 of the project</w:t>
                  </w:r>
                </w:p>
              </w:tc>
              <w:tc>
                <w:tcPr>
                  <w:tcW w:w="2385" w:type="dxa"/>
                </w:tcPr>
                <w:p w14:paraId="3F294E40"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c>
                <w:tcPr>
                  <w:tcW w:w="1988" w:type="dxa"/>
                </w:tcPr>
                <w:p w14:paraId="2EABB4E2"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17DF4105" w14:textId="77777777">
              <w:tc>
                <w:tcPr>
                  <w:tcW w:w="1935" w:type="dxa"/>
                </w:tcPr>
                <w:p w14:paraId="1D025581"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Preparation of management plans for risk management of project activities for livelihoods and local communities.</w:t>
                  </w:r>
                </w:p>
              </w:tc>
              <w:tc>
                <w:tcPr>
                  <w:tcW w:w="1531" w:type="dxa"/>
                </w:tcPr>
                <w:p w14:paraId="7D96F5C6" w14:textId="001AE561" w:rsidR="00A56C24" w:rsidRPr="00F9659E" w:rsidRDefault="008937BA" w:rsidP="004876BD">
                  <w:pPr>
                    <w:pStyle w:val="P68B1DB1-Normal66"/>
                    <w:framePr w:hSpace="180" w:wrap="around" w:vAnchor="text" w:hAnchor="margin" w:x="85" w:y="404"/>
                    <w:widowControl w:val="0"/>
                    <w:suppressAutoHyphens w:val="0"/>
                    <w:autoSpaceDN/>
                    <w:jc w:val="both"/>
                    <w:textAlignment w:val="auto"/>
                  </w:pPr>
                  <w:r w:rsidRPr="00F9659E">
                    <w:t xml:space="preserve">Management plans for the identified risks include guidelines for the use of machinery and transportation to ensure the safety of workers and the community. </w:t>
                  </w:r>
                </w:p>
                <w:p w14:paraId="235FAAD0" w14:textId="745B1738" w:rsidR="00A56C24" w:rsidRPr="00F9659E" w:rsidRDefault="008937BA" w:rsidP="004876BD">
                  <w:pPr>
                    <w:pStyle w:val="P68B1DB1-Normal66"/>
                    <w:framePr w:hSpace="180" w:wrap="around" w:vAnchor="text" w:hAnchor="margin" w:x="85" w:y="404"/>
                    <w:widowControl w:val="0"/>
                    <w:suppressAutoHyphens w:val="0"/>
                    <w:autoSpaceDN/>
                    <w:jc w:val="both"/>
                    <w:textAlignment w:val="auto"/>
                  </w:pPr>
                  <w:r w:rsidRPr="00F9659E">
                    <w:t>Design and/or update protocols, measures or guidelines that will be part of the site-specific management plans.</w:t>
                  </w:r>
                </w:p>
              </w:tc>
              <w:tc>
                <w:tcPr>
                  <w:tcW w:w="2010" w:type="dxa"/>
                </w:tcPr>
                <w:p w14:paraId="2828A709"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Management of environmental and social risks 4 and 7 of the project</w:t>
                  </w:r>
                </w:p>
              </w:tc>
              <w:tc>
                <w:tcPr>
                  <w:tcW w:w="2385" w:type="dxa"/>
                </w:tcPr>
                <w:p w14:paraId="3A9CC3F6"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c>
                <w:tcPr>
                  <w:tcW w:w="1988" w:type="dxa"/>
                </w:tcPr>
                <w:p w14:paraId="2B1676FB"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000FD6E4" w14:textId="77777777">
              <w:tc>
                <w:tcPr>
                  <w:tcW w:w="1935" w:type="dxa"/>
                </w:tcPr>
                <w:p w14:paraId="6ACE1B61" w14:textId="39F2C49C" w:rsidR="00A56C24" w:rsidRPr="00F9659E" w:rsidRDefault="000C1AA6" w:rsidP="004876BD">
                  <w:pPr>
                    <w:pStyle w:val="P68B1DB1-Normal24"/>
                    <w:framePr w:hSpace="180" w:wrap="around" w:vAnchor="text" w:hAnchor="margin" w:x="85" w:y="404"/>
                    <w:widowControl w:val="0"/>
                    <w:suppressAutoHyphens w:val="0"/>
                    <w:autoSpaceDN/>
                    <w:jc w:val="both"/>
                    <w:textAlignment w:val="auto"/>
                  </w:pPr>
                  <w:r w:rsidRPr="00F9659E">
                    <w:t>Adjustment</w:t>
                  </w:r>
                  <w:r w:rsidR="008937BA" w:rsidRPr="00F9659E">
                    <w:t xml:space="preserve"> of Invasive Alien Species Protocols</w:t>
                  </w:r>
                </w:p>
              </w:tc>
              <w:tc>
                <w:tcPr>
                  <w:tcW w:w="1531" w:type="dxa"/>
                </w:tcPr>
                <w:p w14:paraId="7FFD4BC6" w14:textId="77777777" w:rsidR="00A56C24" w:rsidRPr="00F9659E" w:rsidRDefault="008937BA" w:rsidP="004876BD">
                  <w:pPr>
                    <w:pStyle w:val="P68B1DB1-Normal66"/>
                    <w:framePr w:hSpace="180" w:wrap="around" w:vAnchor="text" w:hAnchor="margin" w:x="85" w:y="404"/>
                    <w:widowControl w:val="0"/>
                    <w:suppressAutoHyphens w:val="0"/>
                    <w:autoSpaceDN/>
                    <w:jc w:val="both"/>
                    <w:textAlignment w:val="auto"/>
                  </w:pPr>
                  <w:r w:rsidRPr="00F9659E">
                    <w:t>Protocols for the management of IES in intervention sites</w:t>
                  </w:r>
                </w:p>
              </w:tc>
              <w:tc>
                <w:tcPr>
                  <w:tcW w:w="2010" w:type="dxa"/>
                </w:tcPr>
                <w:p w14:paraId="3350EEBB"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Risk management 1 and 2 of the project</w:t>
                  </w:r>
                </w:p>
              </w:tc>
              <w:tc>
                <w:tcPr>
                  <w:tcW w:w="2385" w:type="dxa"/>
                </w:tcPr>
                <w:p w14:paraId="42E342E4"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c>
                <w:tcPr>
                  <w:tcW w:w="1988" w:type="dxa"/>
                </w:tcPr>
                <w:p w14:paraId="2389FF32"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7B53E5FF" w14:textId="77777777">
              <w:tc>
                <w:tcPr>
                  <w:tcW w:w="1935" w:type="dxa"/>
                </w:tcPr>
                <w:p w14:paraId="7AB3A55E"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Completion of risk management plans of project activities for Biodiversity</w:t>
                  </w:r>
                </w:p>
              </w:tc>
              <w:tc>
                <w:tcPr>
                  <w:tcW w:w="1531" w:type="dxa"/>
                </w:tcPr>
                <w:p w14:paraId="58DBFE5C" w14:textId="77777777" w:rsidR="00A56C24" w:rsidRPr="00F9659E" w:rsidRDefault="008937BA" w:rsidP="004876BD">
                  <w:pPr>
                    <w:pStyle w:val="P68B1DB1-Normal66"/>
                    <w:framePr w:hSpace="180" w:wrap="around" w:vAnchor="text" w:hAnchor="margin" w:x="85" w:y="404"/>
                    <w:widowControl w:val="0"/>
                    <w:suppressAutoHyphens w:val="0"/>
                    <w:autoSpaceDN/>
                    <w:jc w:val="both"/>
                    <w:textAlignment w:val="auto"/>
                  </w:pPr>
                  <w:r w:rsidRPr="00F9659E">
                    <w:t>Biodiversity Risk Management Plans for Intervention Sites</w:t>
                  </w:r>
                </w:p>
              </w:tc>
              <w:tc>
                <w:tcPr>
                  <w:tcW w:w="2010" w:type="dxa"/>
                </w:tcPr>
                <w:p w14:paraId="0AB9F69A"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Risk management 1 and 2 of the project</w:t>
                  </w:r>
                </w:p>
              </w:tc>
              <w:tc>
                <w:tcPr>
                  <w:tcW w:w="2385" w:type="dxa"/>
                </w:tcPr>
                <w:p w14:paraId="1B3629FF" w14:textId="77777777" w:rsidR="00A56C24" w:rsidRPr="00F9659E" w:rsidRDefault="008937BA" w:rsidP="004876BD">
                  <w:pPr>
                    <w:pStyle w:val="P68B1DB1-Normal24"/>
                    <w:framePr w:hSpace="180" w:wrap="around" w:vAnchor="text" w:hAnchor="margin" w:x="85" w:y="404"/>
                    <w:widowControl w:val="0"/>
                    <w:suppressAutoHyphens w:val="0"/>
                    <w:autoSpaceDN/>
                    <w:jc w:val="both"/>
                    <w:textAlignment w:val="auto"/>
                  </w:pPr>
                  <w:r w:rsidRPr="00F9659E">
                    <w:t>None</w:t>
                  </w:r>
                </w:p>
              </w:tc>
              <w:tc>
                <w:tcPr>
                  <w:tcW w:w="1988" w:type="dxa"/>
                </w:tcPr>
                <w:p w14:paraId="07F5CA05"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r w:rsidR="00A56C24" w:rsidRPr="00F9659E" w14:paraId="25FDE641" w14:textId="77777777">
              <w:tc>
                <w:tcPr>
                  <w:tcW w:w="1935" w:type="dxa"/>
                </w:tcPr>
                <w:p w14:paraId="5CAB7314" w14:textId="77777777" w:rsidR="00A56C24" w:rsidRPr="00F9659E" w:rsidRDefault="008937BA" w:rsidP="004876BD">
                  <w:pPr>
                    <w:pStyle w:val="P68B1DB1-Normal59"/>
                    <w:framePr w:hSpace="180" w:wrap="around" w:vAnchor="text" w:hAnchor="margin" w:x="85" w:y="404"/>
                    <w:widowControl w:val="0"/>
                    <w:suppressAutoHyphens w:val="0"/>
                    <w:autoSpaceDN/>
                    <w:jc w:val="both"/>
                    <w:textAlignment w:val="auto"/>
                  </w:pPr>
                  <w:r w:rsidRPr="00F9659E">
                    <w:t>(add rows, as needed)</w:t>
                  </w:r>
                </w:p>
              </w:tc>
              <w:tc>
                <w:tcPr>
                  <w:tcW w:w="1531" w:type="dxa"/>
                </w:tcPr>
                <w:p w14:paraId="386AA174"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c>
                <w:tcPr>
                  <w:tcW w:w="2010" w:type="dxa"/>
                </w:tcPr>
                <w:p w14:paraId="6DC0BB26"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c>
                <w:tcPr>
                  <w:tcW w:w="2385" w:type="dxa"/>
                </w:tcPr>
                <w:p w14:paraId="15D8A31C"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c>
                <w:tcPr>
                  <w:tcW w:w="1988" w:type="dxa"/>
                </w:tcPr>
                <w:p w14:paraId="32F617DA" w14:textId="77777777" w:rsidR="00A56C24" w:rsidRPr="00F9659E" w:rsidRDefault="00A56C24" w:rsidP="004876BD">
                  <w:pPr>
                    <w:framePr w:hSpace="180" w:wrap="around" w:vAnchor="text" w:hAnchor="margin" w:x="85" w:y="404"/>
                    <w:widowControl w:val="0"/>
                    <w:suppressAutoHyphens w:val="0"/>
                    <w:autoSpaceDN/>
                    <w:jc w:val="both"/>
                    <w:textAlignment w:val="auto"/>
                    <w:rPr>
                      <w:rFonts w:asciiTheme="minorHAnsi" w:hAnsiTheme="minorHAnsi" w:cstheme="minorHAnsi"/>
                      <w:sz w:val="18"/>
                    </w:rPr>
                  </w:pPr>
                </w:p>
              </w:tc>
            </w:tr>
          </w:tbl>
          <w:p w14:paraId="735932D0" w14:textId="33442B31" w:rsidR="00A56C24" w:rsidRPr="00F9659E" w:rsidRDefault="00A56C24">
            <w:pPr>
              <w:widowControl w:val="0"/>
              <w:suppressAutoHyphens w:val="0"/>
              <w:autoSpaceDN/>
              <w:textAlignment w:val="auto"/>
              <w:rPr>
                <w:rFonts w:asciiTheme="minorHAnsi" w:hAnsiTheme="minorHAnsi" w:cstheme="minorHAnsi"/>
                <w:sz w:val="4"/>
              </w:rPr>
            </w:pPr>
          </w:p>
        </w:tc>
      </w:tr>
    </w:tbl>
    <w:p w14:paraId="6B7BD081" w14:textId="77777777" w:rsidR="00B10E65" w:rsidRPr="00F9659E" w:rsidRDefault="00B10E65">
      <w:r w:rsidRPr="00F9659E">
        <w:rPr>
          <w:b/>
        </w:rPr>
        <w:br w:type="page"/>
      </w:r>
    </w:p>
    <w:tbl>
      <w:tblPr>
        <w:tblpPr w:leftFromText="180" w:rightFromText="180" w:vertAnchor="text" w:horzAnchor="margin" w:tblpX="85" w:tblpY="404"/>
        <w:tblW w:w="1048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002060"/>
        <w:tblLook w:val="01E0" w:firstRow="1" w:lastRow="1" w:firstColumn="1" w:lastColumn="1" w:noHBand="0" w:noVBand="0"/>
      </w:tblPr>
      <w:tblGrid>
        <w:gridCol w:w="10481"/>
      </w:tblGrid>
      <w:tr w:rsidR="00A56C24" w:rsidRPr="00F9659E" w14:paraId="033CA3C1" w14:textId="77777777" w:rsidTr="00B10E65">
        <w:trPr>
          <w:trHeight w:val="359"/>
        </w:trPr>
        <w:tc>
          <w:tcPr>
            <w:tcW w:w="10481" w:type="dxa"/>
            <w:shd w:val="clear" w:color="auto" w:fill="8EAADB" w:themeFill="accent5" w:themeFillTint="99"/>
          </w:tcPr>
          <w:p w14:paraId="27971597" w14:textId="01426726" w:rsidR="00B10E65" w:rsidRPr="00F9659E" w:rsidRDefault="00B10E65">
            <w:pPr>
              <w:pStyle w:val="P68B1DB1-Normal34"/>
              <w:widowControl w:val="0"/>
              <w:suppressAutoHyphens w:val="0"/>
              <w:autoSpaceDN/>
              <w:textAlignment w:val="auto"/>
            </w:pPr>
          </w:p>
          <w:p w14:paraId="6A23FA33" w14:textId="77777777" w:rsidR="00B10E65" w:rsidRPr="00F9659E" w:rsidRDefault="00B10E65">
            <w:pPr>
              <w:pStyle w:val="P68B1DB1-Normal34"/>
              <w:widowControl w:val="0"/>
              <w:suppressAutoHyphens w:val="0"/>
              <w:autoSpaceDN/>
              <w:textAlignment w:val="auto"/>
            </w:pPr>
          </w:p>
          <w:p w14:paraId="5D28D9E9" w14:textId="458B6954" w:rsidR="00A56C24" w:rsidRPr="00F9659E" w:rsidRDefault="008937BA">
            <w:pPr>
              <w:pStyle w:val="P68B1DB1-Normal34"/>
              <w:widowControl w:val="0"/>
              <w:suppressAutoHyphens w:val="0"/>
              <w:autoSpaceDN/>
              <w:textAlignment w:val="auto"/>
              <w:rPr>
                <w:sz w:val="4"/>
              </w:rPr>
            </w:pPr>
            <w:r w:rsidRPr="00F9659E">
              <w:t>5) Please fill out the table for programmes/Fis with subprojects.</w:t>
            </w:r>
          </w:p>
        </w:tc>
      </w:tr>
      <w:tr w:rsidR="00A56C24" w:rsidRPr="00F9659E" w14:paraId="02D60344" w14:textId="77777777" w:rsidTr="00B10E65">
        <w:trPr>
          <w:trHeight w:val="629"/>
        </w:trPr>
        <w:tc>
          <w:tcPr>
            <w:tcW w:w="10481" w:type="dxa"/>
            <w:shd w:val="clear" w:color="auto" w:fill="auto"/>
          </w:tcPr>
          <w:p w14:paraId="437F39B7" w14:textId="3AB4B23F" w:rsidR="00A56C24" w:rsidRPr="00F9659E" w:rsidRDefault="008937BA">
            <w:pPr>
              <w:pStyle w:val="P68B1DB1-Normal46"/>
              <w:widowControl w:val="0"/>
              <w:suppressAutoHyphens w:val="0"/>
              <w:autoSpaceDN/>
              <w:textAlignment w:val="auto"/>
            </w:pPr>
            <w:r w:rsidRPr="00F9659E">
              <w:t>Sub-projects are not applicable for UNDP. Please enter N/A in PPMS.</w:t>
            </w:r>
          </w:p>
        </w:tc>
      </w:tr>
      <w:tr w:rsidR="00A56C24" w:rsidRPr="00F9659E" w14:paraId="49D95096" w14:textId="77777777" w:rsidTr="00B10E65">
        <w:trPr>
          <w:trHeight w:val="629"/>
        </w:trPr>
        <w:tc>
          <w:tcPr>
            <w:tcW w:w="10481" w:type="dxa"/>
            <w:shd w:val="clear" w:color="auto" w:fill="8EAADB" w:themeFill="accent5" w:themeFillTint="99"/>
          </w:tcPr>
          <w:p w14:paraId="16CB8E07" w14:textId="3779FE08" w:rsidR="00A56C24" w:rsidRPr="00F9659E" w:rsidRDefault="008937BA">
            <w:pPr>
              <w:pStyle w:val="P68B1DB1-Normal34"/>
              <w:widowControl w:val="0"/>
              <w:suppressAutoHyphens w:val="0"/>
              <w:autoSpaceDN/>
              <w:textAlignment w:val="auto"/>
            </w:pPr>
            <w:r w:rsidRPr="00F9659E">
              <w:t>6) Include a description of the actions undertaken during the reporting period towards increasing the relevant stakeholders’ engagement in the project environmental, social and gender elements and progress toward implementing the Stakeholder Engagement Plan according to the approved funding proposal’s Annex 7 - Summary of Consultation and Stakeholder Engagement Plan.</w:t>
            </w:r>
          </w:p>
          <w:p w14:paraId="19A7CA51" w14:textId="77777777" w:rsidR="00A56C24" w:rsidRPr="00F9659E" w:rsidRDefault="00A56C24">
            <w:pPr>
              <w:widowControl w:val="0"/>
              <w:suppressAutoHyphens w:val="0"/>
              <w:autoSpaceDN/>
              <w:textAlignment w:val="auto"/>
              <w:rPr>
                <w:rFonts w:asciiTheme="minorHAnsi" w:hAnsiTheme="minorHAnsi" w:cstheme="minorHAnsi"/>
                <w:sz w:val="18"/>
              </w:rPr>
            </w:pPr>
          </w:p>
          <w:p w14:paraId="5DCC328A" w14:textId="09613E4F" w:rsidR="00A56C24" w:rsidRPr="00F9659E" w:rsidRDefault="008937BA">
            <w:pPr>
              <w:pStyle w:val="P68B1DB1-Normal24"/>
              <w:widowControl w:val="0"/>
              <w:suppressAutoHyphens w:val="0"/>
              <w:autoSpaceDN/>
              <w:textAlignment w:val="auto"/>
            </w:pPr>
            <w:r w:rsidRPr="00F9659E">
              <w:t>Provide a narrative update in the Remarks/Notes column including any significant progress or co-benefits that have arisen from the activity. Please also note if the activity is not on target/delayed and what mitigation measures have been put in place in that regard.</w:t>
            </w:r>
          </w:p>
          <w:p w14:paraId="72733C32" w14:textId="1ABA4D9C" w:rsidR="00A56C24" w:rsidRPr="00F9659E" w:rsidRDefault="00A56C24">
            <w:pPr>
              <w:widowControl w:val="0"/>
              <w:suppressAutoHyphens w:val="0"/>
              <w:autoSpaceDN/>
              <w:textAlignment w:val="auto"/>
              <w:rPr>
                <w:rFonts w:asciiTheme="minorHAnsi" w:hAnsiTheme="minorHAnsi" w:cstheme="minorHAnsi"/>
                <w:color w:val="FFFFFF" w:themeColor="background1"/>
                <w:sz w:val="18"/>
              </w:rPr>
            </w:pPr>
          </w:p>
        </w:tc>
      </w:tr>
      <w:tr w:rsidR="00A56C24" w:rsidRPr="00F9659E" w14:paraId="0357949B" w14:textId="77777777" w:rsidTr="00B10E65">
        <w:trPr>
          <w:trHeight w:val="440"/>
        </w:trPr>
        <w:tc>
          <w:tcPr>
            <w:tcW w:w="10481" w:type="dxa"/>
            <w:shd w:val="clear" w:color="auto" w:fill="auto"/>
          </w:tcPr>
          <w:p w14:paraId="29758B8C" w14:textId="486F1C21" w:rsidR="00A56C24" w:rsidRPr="00F9659E" w:rsidRDefault="00A56C24">
            <w:pPr>
              <w:widowControl w:val="0"/>
              <w:suppressAutoHyphens w:val="0"/>
              <w:autoSpaceDN/>
              <w:textAlignment w:val="auto"/>
              <w:rPr>
                <w:rFonts w:asciiTheme="minorHAnsi" w:hAnsiTheme="minorHAnsi" w:cstheme="minorHAnsi"/>
                <w:i/>
                <w:sz w:val="18"/>
              </w:rPr>
            </w:pPr>
          </w:p>
          <w:tbl>
            <w:tblPr>
              <w:tblStyle w:val="TableGrid"/>
              <w:tblW w:w="101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53"/>
              <w:gridCol w:w="1360"/>
              <w:gridCol w:w="1491"/>
              <w:gridCol w:w="1641"/>
              <w:gridCol w:w="1831"/>
              <w:gridCol w:w="1666"/>
            </w:tblGrid>
            <w:tr w:rsidR="00A56C24" w:rsidRPr="00F9659E" w14:paraId="79EFE724" w14:textId="77777777">
              <w:tc>
                <w:tcPr>
                  <w:tcW w:w="10142" w:type="dxa"/>
                  <w:gridSpan w:val="6"/>
                  <w:shd w:val="clear" w:color="auto" w:fill="B4C6E7" w:themeFill="accent5" w:themeFillTint="66"/>
                </w:tcPr>
                <w:p w14:paraId="2307B678" w14:textId="77777777" w:rsidR="00A56C24" w:rsidRPr="00F9659E" w:rsidRDefault="008937BA" w:rsidP="004876BD">
                  <w:pPr>
                    <w:pStyle w:val="P68B1DB1-Normal34"/>
                    <w:framePr w:hSpace="180" w:wrap="around" w:vAnchor="text" w:hAnchor="margin" w:x="85" w:y="404"/>
                    <w:widowControl w:val="0"/>
                    <w:suppressAutoHyphens w:val="0"/>
                    <w:autoSpaceDN/>
                    <w:textAlignment w:val="auto"/>
                    <w:rPr>
                      <w:sz w:val="18"/>
                    </w:rPr>
                  </w:pPr>
                  <w:r w:rsidRPr="00F9659E">
                    <w:t>Implementation of the stakeholder engagement plan</w:t>
                  </w:r>
                </w:p>
              </w:tc>
            </w:tr>
            <w:tr w:rsidR="00A56C24" w:rsidRPr="00F9659E" w14:paraId="600024EF" w14:textId="77777777">
              <w:tc>
                <w:tcPr>
                  <w:tcW w:w="2153" w:type="dxa"/>
                  <w:shd w:val="clear" w:color="auto" w:fill="B4C6E7" w:themeFill="accent5" w:themeFillTint="66"/>
                </w:tcPr>
                <w:p w14:paraId="03835036" w14:textId="77777777" w:rsidR="00A56C24" w:rsidRPr="00F9659E" w:rsidRDefault="008937BA" w:rsidP="004876BD">
                  <w:pPr>
                    <w:pStyle w:val="P68B1DB1-Normal58"/>
                    <w:framePr w:hSpace="180" w:wrap="around" w:vAnchor="text" w:hAnchor="margin" w:x="85" w:y="404"/>
                    <w:widowControl w:val="0"/>
                    <w:suppressAutoHyphens w:val="0"/>
                    <w:autoSpaceDN/>
                    <w:textAlignment w:val="auto"/>
                  </w:pPr>
                  <w:r w:rsidRPr="00F9659E">
                    <w:t>(i) Activities implemented during the reporting period</w:t>
                  </w:r>
                </w:p>
              </w:tc>
              <w:tc>
                <w:tcPr>
                  <w:tcW w:w="1360" w:type="dxa"/>
                  <w:shd w:val="clear" w:color="auto" w:fill="B4C6E7" w:themeFill="accent5" w:themeFillTint="66"/>
                </w:tcPr>
                <w:p w14:paraId="5FA8CC1B" w14:textId="77777777" w:rsidR="00A56C24" w:rsidRPr="00F9659E" w:rsidRDefault="008937BA" w:rsidP="004876BD">
                  <w:pPr>
                    <w:pStyle w:val="P68B1DB1-Normal58"/>
                    <w:framePr w:hSpace="180" w:wrap="around" w:vAnchor="text" w:hAnchor="margin" w:x="85" w:y="404"/>
                    <w:widowControl w:val="0"/>
                    <w:suppressAutoHyphens w:val="0"/>
                    <w:autoSpaceDN/>
                    <w:textAlignment w:val="auto"/>
                  </w:pPr>
                  <w:r w:rsidRPr="00F9659E">
                    <w:t>(ii) Dates and venues of engagement activities</w:t>
                  </w:r>
                </w:p>
              </w:tc>
              <w:tc>
                <w:tcPr>
                  <w:tcW w:w="1491" w:type="dxa"/>
                  <w:shd w:val="clear" w:color="auto" w:fill="B4C6E7" w:themeFill="accent5" w:themeFillTint="66"/>
                </w:tcPr>
                <w:p w14:paraId="69AB1341" w14:textId="77777777" w:rsidR="00A56C24" w:rsidRPr="00F9659E" w:rsidRDefault="008937BA" w:rsidP="004876BD">
                  <w:pPr>
                    <w:pStyle w:val="P68B1DB1-Normal58"/>
                    <w:framePr w:hSpace="180" w:wrap="around" w:vAnchor="text" w:hAnchor="margin" w:x="85" w:y="404"/>
                    <w:widowControl w:val="0"/>
                    <w:suppressAutoHyphens w:val="0"/>
                    <w:autoSpaceDN/>
                    <w:textAlignment w:val="auto"/>
                  </w:pPr>
                  <w:r w:rsidRPr="00F9659E">
                    <w:t>(iii) Sex-disaggregated data on stakeholder engagement participants (male = ; female = )</w:t>
                  </w:r>
                </w:p>
              </w:tc>
              <w:tc>
                <w:tcPr>
                  <w:tcW w:w="1641" w:type="dxa"/>
                  <w:shd w:val="clear" w:color="auto" w:fill="B4C6E7" w:themeFill="accent5" w:themeFillTint="66"/>
                </w:tcPr>
                <w:p w14:paraId="630E9095" w14:textId="77777777" w:rsidR="00A56C24" w:rsidRPr="00F9659E" w:rsidRDefault="008937BA" w:rsidP="004876BD">
                  <w:pPr>
                    <w:pStyle w:val="P68B1DB1-Normal58"/>
                    <w:framePr w:hSpace="180" w:wrap="around" w:vAnchor="text" w:hAnchor="margin" w:x="85" w:y="404"/>
                    <w:widowControl w:val="0"/>
                    <w:suppressAutoHyphens w:val="0"/>
                    <w:autoSpaceDN/>
                    <w:textAlignment w:val="auto"/>
                  </w:pPr>
                  <w:r w:rsidRPr="00F9659E">
                    <w:t xml:space="preserve">(iv) Information shared with stakeholders </w:t>
                  </w:r>
                </w:p>
              </w:tc>
              <w:tc>
                <w:tcPr>
                  <w:tcW w:w="1831" w:type="dxa"/>
                  <w:shd w:val="clear" w:color="auto" w:fill="B4C6E7" w:themeFill="accent5" w:themeFillTint="66"/>
                </w:tcPr>
                <w:p w14:paraId="40CD9A84" w14:textId="77777777" w:rsidR="00A56C24" w:rsidRPr="00F9659E" w:rsidRDefault="008937BA" w:rsidP="004876BD">
                  <w:pPr>
                    <w:pStyle w:val="P68B1DB1-Normal58"/>
                    <w:framePr w:hSpace="180" w:wrap="around" w:vAnchor="text" w:hAnchor="margin" w:x="85" w:y="404"/>
                    <w:widowControl w:val="0"/>
                    <w:suppressAutoHyphens w:val="0"/>
                    <w:autoSpaceDN/>
                    <w:textAlignment w:val="auto"/>
                  </w:pPr>
                  <w:r w:rsidRPr="00F9659E">
                    <w:t>(v) Outputs including issues raised and addressed during the reporting period</w:t>
                  </w:r>
                </w:p>
              </w:tc>
              <w:tc>
                <w:tcPr>
                  <w:tcW w:w="1666" w:type="dxa"/>
                  <w:shd w:val="clear" w:color="auto" w:fill="B4C6E7" w:themeFill="accent5" w:themeFillTint="66"/>
                </w:tcPr>
                <w:p w14:paraId="2AAD937E" w14:textId="77777777" w:rsidR="00A56C24" w:rsidRPr="00F9659E" w:rsidRDefault="008937BA" w:rsidP="004876BD">
                  <w:pPr>
                    <w:pStyle w:val="P68B1DB1-Normal58"/>
                    <w:framePr w:hSpace="180" w:wrap="around" w:vAnchor="text" w:hAnchor="margin" w:x="85" w:y="404"/>
                    <w:widowControl w:val="0"/>
                    <w:suppressAutoHyphens w:val="0"/>
                    <w:autoSpaceDN/>
                    <w:textAlignment w:val="auto"/>
                  </w:pPr>
                  <w:r w:rsidRPr="00F9659E">
                    <w:t>(v) Remarks/Notes</w:t>
                  </w:r>
                </w:p>
              </w:tc>
            </w:tr>
            <w:tr w:rsidR="00A56C24" w:rsidRPr="00F9659E" w14:paraId="5EBB9BF4" w14:textId="77777777">
              <w:tc>
                <w:tcPr>
                  <w:tcW w:w="2153" w:type="dxa"/>
                  <w:vMerge w:val="restart"/>
                </w:tcPr>
                <w:p w14:paraId="0095CEB4" w14:textId="2CBFF43F" w:rsidR="00A56C24" w:rsidRPr="00F9659E" w:rsidRDefault="008937BA" w:rsidP="004876BD">
                  <w:pPr>
                    <w:pStyle w:val="P68B1DB1-Normal58"/>
                    <w:framePr w:hSpace="180" w:wrap="around" w:vAnchor="text" w:hAnchor="margin" w:x="85" w:y="404"/>
                    <w:widowControl w:val="0"/>
                    <w:suppressAutoHyphens w:val="0"/>
                    <w:autoSpaceDN/>
                    <w:textAlignment w:val="auto"/>
                  </w:pPr>
                  <w:r w:rsidRPr="00F9659E">
                    <w:t xml:space="preserve">Nine workshops were held to strengthen disclosure and raise awareness of the Stakeholder Participation Plan. The methodology for mapping the project's key stakeholders, designed by FLACSO, was presented. The stakeholders, as well as their roles and responsibilities, were updated. Training was provided on the Public Consultation </w:t>
                  </w:r>
                  <w:r w:rsidR="00DA10E4" w:rsidRPr="00F9659E">
                    <w:t>M</w:t>
                  </w:r>
                  <w:r w:rsidRPr="00F9659E">
                    <w:t>ethodology as a regulatory mechanism for the full and effective participation of project stakeholders.</w:t>
                  </w:r>
                </w:p>
              </w:tc>
              <w:tc>
                <w:tcPr>
                  <w:tcW w:w="1360" w:type="dxa"/>
                </w:tcPr>
                <w:p w14:paraId="0E2775C2"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National Training Workshop for National Module Coordinators</w:t>
                  </w:r>
                  <w:r w:rsidRPr="00F9659E">
                    <w:t xml:space="preserve"> </w:t>
                  </w:r>
                </w:p>
                <w:p w14:paraId="1ADD46F5"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Date:</w:t>
                  </w:r>
                  <w:r w:rsidRPr="00F9659E">
                    <w:t xml:space="preserve"> January 16 to 21. </w:t>
                  </w:r>
                </w:p>
                <w:p w14:paraId="35F7DBD1"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Place:</w:t>
                  </w:r>
                  <w:r w:rsidRPr="00F9659E">
                    <w:t xml:space="preserve"> Matanzas</w:t>
                  </w:r>
                </w:p>
                <w:p w14:paraId="00B8A29B"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491" w:type="dxa"/>
                </w:tcPr>
                <w:p w14:paraId="4642BC9F"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t>45 participants, including 22 women and 23 men.</w:t>
                  </w:r>
                </w:p>
                <w:p w14:paraId="094AEEF7"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41" w:type="dxa"/>
                  <w:vMerge w:val="restart"/>
                  <w:vAlign w:val="center"/>
                </w:tcPr>
                <w:p w14:paraId="1ABE3873" w14:textId="77777777" w:rsidR="00A56C24" w:rsidRPr="00F9659E" w:rsidRDefault="008937BA" w:rsidP="004876BD">
                  <w:pPr>
                    <w:pStyle w:val="P68B1DB1-Normal24"/>
                    <w:framePr w:hSpace="180" w:wrap="around" w:vAnchor="text" w:hAnchor="margin" w:x="85" w:y="404"/>
                    <w:widowControl w:val="0"/>
                    <w:suppressAutoHyphens w:val="0"/>
                    <w:autoSpaceDN/>
                    <w:jc w:val="center"/>
                    <w:textAlignment w:val="auto"/>
                  </w:pPr>
                  <w:r w:rsidRPr="00F9659E">
                    <w:t>-Environmental and Social Assessment Report</w:t>
                  </w:r>
                </w:p>
                <w:p w14:paraId="0E884888" w14:textId="77777777" w:rsidR="00A56C24" w:rsidRPr="00F9659E" w:rsidRDefault="008937BA" w:rsidP="004876BD">
                  <w:pPr>
                    <w:pStyle w:val="P68B1DB1-Normal24"/>
                    <w:framePr w:hSpace="180" w:wrap="around" w:vAnchor="text" w:hAnchor="margin" w:x="85" w:y="404"/>
                    <w:widowControl w:val="0"/>
                    <w:suppressAutoHyphens w:val="0"/>
                    <w:autoSpaceDN/>
                    <w:jc w:val="center"/>
                    <w:textAlignment w:val="auto"/>
                  </w:pPr>
                  <w:r w:rsidRPr="00F9659E">
                    <w:t>-Stakeholder Engagement Plan</w:t>
                  </w:r>
                </w:p>
                <w:p w14:paraId="1D533817" w14:textId="77777777" w:rsidR="00A56C24" w:rsidRPr="00F9659E" w:rsidRDefault="008937BA" w:rsidP="004876BD">
                  <w:pPr>
                    <w:pStyle w:val="P68B1DB1-Normal24"/>
                    <w:framePr w:hSpace="180" w:wrap="around" w:vAnchor="text" w:hAnchor="margin" w:x="85" w:y="404"/>
                    <w:widowControl w:val="0"/>
                    <w:suppressAutoHyphens w:val="0"/>
                    <w:autoSpaceDN/>
                    <w:jc w:val="center"/>
                    <w:textAlignment w:val="auto"/>
                  </w:pPr>
                  <w:r w:rsidRPr="00F9659E">
                    <w:t>-Stakeholder mapping</w:t>
                  </w:r>
                </w:p>
                <w:p w14:paraId="1C9B840E" w14:textId="77777777" w:rsidR="00A56C24" w:rsidRPr="00F9659E" w:rsidRDefault="008937BA" w:rsidP="004876BD">
                  <w:pPr>
                    <w:pStyle w:val="P68B1DB1-Normal24"/>
                    <w:framePr w:hSpace="180" w:wrap="around" w:vAnchor="text" w:hAnchor="margin" w:x="85" w:y="404"/>
                    <w:widowControl w:val="0"/>
                    <w:suppressAutoHyphens w:val="0"/>
                    <w:autoSpaceDN/>
                    <w:jc w:val="center"/>
                    <w:textAlignment w:val="auto"/>
                  </w:pPr>
                  <w:r w:rsidRPr="00F9659E">
                    <w:t>- Grievance redress mechanism</w:t>
                  </w:r>
                </w:p>
                <w:p w14:paraId="1525BB52" w14:textId="77777777" w:rsidR="00A56C24" w:rsidRPr="00F9659E" w:rsidRDefault="008937BA" w:rsidP="004876BD">
                  <w:pPr>
                    <w:pStyle w:val="P68B1DB1-Normal24"/>
                    <w:framePr w:hSpace="180" w:wrap="around" w:vAnchor="text" w:hAnchor="margin" w:x="85" w:y="404"/>
                    <w:widowControl w:val="0"/>
                    <w:suppressAutoHyphens w:val="0"/>
                    <w:autoSpaceDN/>
                    <w:jc w:val="center"/>
                    <w:textAlignment w:val="auto"/>
                  </w:pPr>
                  <w:r w:rsidRPr="00F9659E">
                    <w:t>- Gender assessment and action plan.</w:t>
                  </w:r>
                </w:p>
                <w:p w14:paraId="638FEF09" w14:textId="77777777" w:rsidR="00A56C24" w:rsidRPr="00F9659E" w:rsidRDefault="008937BA" w:rsidP="004876BD">
                  <w:pPr>
                    <w:pStyle w:val="P68B1DB1-Normal24"/>
                    <w:framePr w:hSpace="180" w:wrap="around" w:vAnchor="text" w:hAnchor="margin" w:x="85" w:y="404"/>
                    <w:widowControl w:val="0"/>
                    <w:suppressAutoHyphens w:val="0"/>
                    <w:autoSpaceDN/>
                    <w:jc w:val="center"/>
                    <w:textAlignment w:val="auto"/>
                  </w:pPr>
                  <w:r w:rsidRPr="00F9659E">
                    <w:t>- Capacity Building and Strengthening Program for Adaptation to Climate Change -Capacity Building and Strengthening Program for Climate Change Adaptation</w:t>
                  </w:r>
                </w:p>
                <w:p w14:paraId="23D21998" w14:textId="77777777" w:rsidR="00A56C24" w:rsidRPr="00F9659E" w:rsidRDefault="008937BA" w:rsidP="004876BD">
                  <w:pPr>
                    <w:pStyle w:val="P68B1DB1-Normal24"/>
                    <w:framePr w:hSpace="180" w:wrap="around" w:vAnchor="text" w:hAnchor="margin" w:x="85" w:y="404"/>
                    <w:widowControl w:val="0"/>
                    <w:suppressAutoHyphens w:val="0"/>
                    <w:autoSpaceDN/>
                    <w:jc w:val="center"/>
                    <w:textAlignment w:val="auto"/>
                  </w:pPr>
                  <w:r w:rsidRPr="00F9659E">
                    <w:t>- Methodology for calculating beneficiaries</w:t>
                  </w:r>
                </w:p>
                <w:p w14:paraId="4E2C9038" w14:textId="77777777" w:rsidR="00A56C24" w:rsidRPr="00F9659E" w:rsidRDefault="008937BA" w:rsidP="004876BD">
                  <w:pPr>
                    <w:pStyle w:val="P68B1DB1-Normal24"/>
                    <w:framePr w:hSpace="180" w:wrap="around" w:vAnchor="text" w:hAnchor="margin" w:x="85" w:y="404"/>
                    <w:widowControl w:val="0"/>
                    <w:suppressAutoHyphens w:val="0"/>
                    <w:autoSpaceDN/>
                    <w:jc w:val="center"/>
                    <w:textAlignment w:val="auto"/>
                  </w:pPr>
                  <w:r w:rsidRPr="00F9659E">
                    <w:t>- Public consultation</w:t>
                  </w:r>
                </w:p>
                <w:p w14:paraId="1EA5906F" w14:textId="77777777" w:rsidR="00A56C24" w:rsidRPr="00F9659E" w:rsidRDefault="008937BA" w:rsidP="004876BD">
                  <w:pPr>
                    <w:pStyle w:val="P68B1DB1-Normal24"/>
                    <w:framePr w:hSpace="180" w:wrap="around" w:vAnchor="text" w:hAnchor="margin" w:x="85" w:y="404"/>
                    <w:widowControl w:val="0"/>
                    <w:suppressAutoHyphens w:val="0"/>
                    <w:autoSpaceDN/>
                    <w:textAlignment w:val="auto"/>
                  </w:pPr>
                  <w:r w:rsidRPr="00F9659E">
                    <w:t>- Assessment of the impact of project activities on local communities and livelihoods</w:t>
                  </w:r>
                </w:p>
              </w:tc>
              <w:tc>
                <w:tcPr>
                  <w:tcW w:w="1831" w:type="dxa"/>
                  <w:vMerge w:val="restart"/>
                  <w:vAlign w:val="center"/>
                </w:tcPr>
                <w:p w14:paraId="50A2AEDE" w14:textId="77777777" w:rsidR="00A56C24" w:rsidRPr="00F9659E" w:rsidRDefault="008937BA" w:rsidP="004876BD">
                  <w:pPr>
                    <w:pStyle w:val="P68B1DB1-Normal24"/>
                    <w:framePr w:hSpace="180" w:wrap="around" w:vAnchor="text" w:hAnchor="margin" w:x="85" w:y="404"/>
                    <w:widowControl w:val="0"/>
                    <w:suppressAutoHyphens w:val="0"/>
                    <w:autoSpaceDN/>
                    <w:jc w:val="center"/>
                    <w:textAlignment w:val="auto"/>
                  </w:pPr>
                  <w:r w:rsidRPr="00F9659E">
                    <w:t>- Livelihood Impact Assessment Methodology Document</w:t>
                  </w:r>
                </w:p>
                <w:p w14:paraId="0C1B4B80" w14:textId="77777777" w:rsidR="00A56C24" w:rsidRPr="00F9659E" w:rsidRDefault="008937BA" w:rsidP="004876BD">
                  <w:pPr>
                    <w:pStyle w:val="P68B1DB1-Normal24"/>
                    <w:framePr w:hSpace="180" w:wrap="around" w:vAnchor="text" w:hAnchor="margin" w:x="85" w:y="404"/>
                    <w:widowControl w:val="0"/>
                    <w:suppressAutoHyphens w:val="0"/>
                    <w:autoSpaceDN/>
                    <w:jc w:val="center"/>
                    <w:textAlignment w:val="auto"/>
                  </w:pPr>
                  <w:r w:rsidRPr="00F9659E">
                    <w:t>- Beneficiary Calculation Methodology</w:t>
                  </w:r>
                </w:p>
                <w:p w14:paraId="0E2C209B" w14:textId="77777777" w:rsidR="00A56C24" w:rsidRPr="00F9659E" w:rsidRDefault="008937BA" w:rsidP="004876BD">
                  <w:pPr>
                    <w:pStyle w:val="P68B1DB1-Normal24"/>
                    <w:framePr w:hSpace="180" w:wrap="around" w:vAnchor="text" w:hAnchor="margin" w:x="85" w:y="404"/>
                    <w:widowControl w:val="0"/>
                    <w:suppressAutoHyphens w:val="0"/>
                    <w:autoSpaceDN/>
                    <w:jc w:val="center"/>
                    <w:textAlignment w:val="auto"/>
                  </w:pPr>
                  <w:r w:rsidRPr="00F9659E">
                    <w:t>-ESAR</w:t>
                  </w:r>
                </w:p>
                <w:p w14:paraId="4DEB8923" w14:textId="77777777" w:rsidR="00A56C24" w:rsidRPr="00F9659E" w:rsidRDefault="008937BA" w:rsidP="004876BD">
                  <w:pPr>
                    <w:pStyle w:val="P68B1DB1-Normal24"/>
                    <w:framePr w:hSpace="180" w:wrap="around" w:vAnchor="text" w:hAnchor="margin" w:x="85" w:y="404"/>
                    <w:widowControl w:val="0"/>
                    <w:suppressAutoHyphens w:val="0"/>
                    <w:autoSpaceDN/>
                    <w:jc w:val="center"/>
                    <w:textAlignment w:val="auto"/>
                  </w:pPr>
                  <w:r w:rsidRPr="00F9659E">
                    <w:t>- Gender assessment and action plan.</w:t>
                  </w:r>
                </w:p>
                <w:p w14:paraId="5FF8F1B5" w14:textId="77777777" w:rsidR="00A56C24" w:rsidRPr="00F9659E" w:rsidRDefault="008937BA" w:rsidP="004876BD">
                  <w:pPr>
                    <w:pStyle w:val="P68B1DB1-Normal24"/>
                    <w:framePr w:hSpace="180" w:wrap="around" w:vAnchor="text" w:hAnchor="margin" w:x="85" w:y="404"/>
                    <w:widowControl w:val="0"/>
                    <w:suppressAutoHyphens w:val="0"/>
                    <w:autoSpaceDN/>
                    <w:textAlignment w:val="auto"/>
                  </w:pPr>
                  <w:r w:rsidRPr="00F9659E">
                    <w:t>- Capacity Building and Strengthening Program for Adaptation to Climate Change -Capacity Building and Strengthening Program for Climate Change Adaptation</w:t>
                  </w:r>
                </w:p>
              </w:tc>
              <w:tc>
                <w:tcPr>
                  <w:tcW w:w="1666" w:type="dxa"/>
                </w:tcPr>
                <w:p w14:paraId="6C5D9F77"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r>
            <w:tr w:rsidR="00A56C24" w:rsidRPr="00F9659E" w14:paraId="0BDFD49A" w14:textId="77777777">
              <w:tc>
                <w:tcPr>
                  <w:tcW w:w="2153" w:type="dxa"/>
                  <w:vMerge/>
                </w:tcPr>
                <w:p w14:paraId="5E5AC611"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360" w:type="dxa"/>
                </w:tcPr>
                <w:p w14:paraId="5B6D5FA1"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Artemisa Provincial Training of Trainers Workshop</w:t>
                  </w:r>
                  <w:r w:rsidRPr="00F9659E">
                    <w:t xml:space="preserve"> </w:t>
                  </w:r>
                </w:p>
                <w:p w14:paraId="0DFA7B15" w14:textId="77777777" w:rsidR="00A56C24" w:rsidRPr="00F9659E" w:rsidRDefault="008937BA" w:rsidP="004876BD">
                  <w:pPr>
                    <w:pStyle w:val="P68B1DB1-Normal24"/>
                    <w:framePr w:hSpace="180" w:wrap="around" w:vAnchor="text" w:hAnchor="margin" w:x="85" w:y="404"/>
                    <w:widowControl w:val="0"/>
                    <w:suppressAutoHyphens w:val="0"/>
                    <w:autoSpaceDN/>
                    <w:textAlignment w:val="auto"/>
                  </w:pPr>
                  <w:r w:rsidRPr="00F9659E">
                    <w:t xml:space="preserve">Date: February 6 to 8 </w:t>
                  </w:r>
                </w:p>
              </w:tc>
              <w:tc>
                <w:tcPr>
                  <w:tcW w:w="1491" w:type="dxa"/>
                </w:tcPr>
                <w:p w14:paraId="5D509511"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t>58 participants, 37 women and 21 men.</w:t>
                  </w:r>
                </w:p>
                <w:p w14:paraId="77738F1B"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41" w:type="dxa"/>
                  <w:vMerge/>
                </w:tcPr>
                <w:p w14:paraId="2745E829"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831" w:type="dxa"/>
                  <w:vMerge/>
                </w:tcPr>
                <w:p w14:paraId="3FE82F5B"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66" w:type="dxa"/>
                </w:tcPr>
                <w:p w14:paraId="496D9451"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r>
            <w:tr w:rsidR="00A56C24" w:rsidRPr="00F9659E" w14:paraId="50726BD1" w14:textId="77777777">
              <w:tc>
                <w:tcPr>
                  <w:tcW w:w="2153" w:type="dxa"/>
                  <w:vMerge/>
                </w:tcPr>
                <w:p w14:paraId="24EBBE03"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360" w:type="dxa"/>
                </w:tcPr>
                <w:p w14:paraId="02E5370F"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Provincial Training for Trainers Workshops in Ciego de Ávila province.</w:t>
                  </w:r>
                  <w:r w:rsidRPr="00F9659E">
                    <w:t xml:space="preserve"> Date: February 19 to 21 </w:t>
                  </w:r>
                </w:p>
                <w:p w14:paraId="2E7DF63E"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t>Place: Villa Clara</w:t>
                  </w:r>
                </w:p>
                <w:p w14:paraId="07FACB72" w14:textId="77777777" w:rsidR="00B10E65" w:rsidRPr="00F9659E" w:rsidRDefault="00B10E65" w:rsidP="004876BD">
                  <w:pPr>
                    <w:pStyle w:val="P68B1DB1-Normal24"/>
                    <w:framePr w:hSpace="180" w:wrap="around" w:vAnchor="text" w:hAnchor="margin" w:x="85" w:y="404"/>
                    <w:suppressAutoHyphens w:val="0"/>
                    <w:autoSpaceDN/>
                    <w:spacing w:after="160" w:line="259" w:lineRule="auto"/>
                    <w:textAlignment w:val="auto"/>
                  </w:pPr>
                </w:p>
                <w:p w14:paraId="315C806B"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491" w:type="dxa"/>
                </w:tcPr>
                <w:p w14:paraId="44B755D3" w14:textId="77777777" w:rsidR="00A56C24" w:rsidRPr="00F9659E" w:rsidRDefault="008937BA" w:rsidP="004876BD">
                  <w:pPr>
                    <w:pStyle w:val="P68B1DB1-Normal24"/>
                    <w:framePr w:hSpace="180" w:wrap="around" w:vAnchor="text" w:hAnchor="margin" w:x="85" w:y="404"/>
                    <w:widowControl w:val="0"/>
                    <w:suppressAutoHyphens w:val="0"/>
                    <w:autoSpaceDN/>
                    <w:textAlignment w:val="auto"/>
                  </w:pPr>
                  <w:r w:rsidRPr="00F9659E">
                    <w:t>51 participants, 32 women and 19 men.</w:t>
                  </w:r>
                </w:p>
              </w:tc>
              <w:tc>
                <w:tcPr>
                  <w:tcW w:w="1641" w:type="dxa"/>
                  <w:vMerge/>
                </w:tcPr>
                <w:p w14:paraId="48644808"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831" w:type="dxa"/>
                  <w:vMerge/>
                </w:tcPr>
                <w:p w14:paraId="4A2C4694"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66" w:type="dxa"/>
                </w:tcPr>
                <w:p w14:paraId="1F9C7648"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r>
            <w:tr w:rsidR="00A56C24" w:rsidRPr="00F9659E" w14:paraId="2EFC64A5" w14:textId="77777777">
              <w:tc>
                <w:tcPr>
                  <w:tcW w:w="2153" w:type="dxa"/>
                  <w:vMerge/>
                </w:tcPr>
                <w:p w14:paraId="509F0B97"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360" w:type="dxa"/>
                </w:tcPr>
                <w:p w14:paraId="008C7175"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Provincial Training for Trainers Workshops in Camagüey province</w:t>
                  </w:r>
                  <w:r w:rsidRPr="00F9659E">
                    <w:t xml:space="preserve"> </w:t>
                  </w:r>
                </w:p>
                <w:p w14:paraId="26E94190"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Date:</w:t>
                  </w:r>
                  <w:r w:rsidRPr="00F9659E">
                    <w:t xml:space="preserve"> February 22 to 24 </w:t>
                  </w:r>
                </w:p>
                <w:p w14:paraId="5D8503A9"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Place:</w:t>
                  </w:r>
                  <w:r w:rsidRPr="00F9659E">
                    <w:t xml:space="preserve"> Villa Clara</w:t>
                  </w:r>
                </w:p>
                <w:p w14:paraId="52EA4146"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491" w:type="dxa"/>
                </w:tcPr>
                <w:p w14:paraId="7FD6F889"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t>47 participants, including 31 women and 16 men.</w:t>
                  </w:r>
                </w:p>
                <w:p w14:paraId="7509A55D"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41" w:type="dxa"/>
                  <w:vMerge/>
                </w:tcPr>
                <w:p w14:paraId="0E19DBE5"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831" w:type="dxa"/>
                  <w:vMerge/>
                </w:tcPr>
                <w:p w14:paraId="1115A474"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66" w:type="dxa"/>
                </w:tcPr>
                <w:p w14:paraId="0652BBD4"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r>
            <w:tr w:rsidR="00A56C24" w:rsidRPr="00F9659E" w14:paraId="6B972148" w14:textId="77777777">
              <w:tc>
                <w:tcPr>
                  <w:tcW w:w="2153" w:type="dxa"/>
                  <w:vMerge/>
                </w:tcPr>
                <w:p w14:paraId="23ADE35D"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360" w:type="dxa"/>
                </w:tcPr>
                <w:p w14:paraId="60F81CF5" w14:textId="77777777" w:rsidR="00A56C24" w:rsidRPr="00F9659E" w:rsidRDefault="008937BA" w:rsidP="004876BD">
                  <w:pPr>
                    <w:pStyle w:val="P68B1DB1-Normal32"/>
                    <w:framePr w:hSpace="180" w:wrap="around" w:vAnchor="text" w:hAnchor="margin" w:x="85" w:y="404"/>
                    <w:suppressAutoHyphens w:val="0"/>
                    <w:autoSpaceDN/>
                    <w:spacing w:after="160" w:line="259" w:lineRule="auto"/>
                    <w:textAlignment w:val="auto"/>
                  </w:pPr>
                  <w:r w:rsidRPr="00F9659E">
                    <w:t>Las Tunas Provincial Training of Trainers Workshop</w:t>
                  </w:r>
                </w:p>
                <w:p w14:paraId="297BC95C"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Date:</w:t>
                  </w:r>
                  <w:r w:rsidRPr="00F9659E">
                    <w:t xml:space="preserve"> March 18 to 20 </w:t>
                  </w:r>
                </w:p>
                <w:p w14:paraId="0CE8868C" w14:textId="77777777" w:rsidR="00A56C24" w:rsidRPr="00F9659E" w:rsidRDefault="008937BA" w:rsidP="004876BD">
                  <w:pPr>
                    <w:pStyle w:val="P68B1DB1-Normal24"/>
                    <w:framePr w:hSpace="180" w:wrap="around" w:vAnchor="text" w:hAnchor="margin" w:x="85" w:y="404"/>
                    <w:widowControl w:val="0"/>
                    <w:suppressAutoHyphens w:val="0"/>
                    <w:autoSpaceDN/>
                    <w:textAlignment w:val="auto"/>
                  </w:pPr>
                  <w:r w:rsidRPr="00F9659E">
                    <w:rPr>
                      <w:b/>
                    </w:rPr>
                    <w:t xml:space="preserve">Place: </w:t>
                  </w:r>
                  <w:r w:rsidRPr="00F9659E">
                    <w:t>Holguín</w:t>
                  </w:r>
                </w:p>
              </w:tc>
              <w:tc>
                <w:tcPr>
                  <w:tcW w:w="1491" w:type="dxa"/>
                </w:tcPr>
                <w:p w14:paraId="4F7E5E35"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t>51 participants, 26 women and 25 men.</w:t>
                  </w:r>
                </w:p>
                <w:p w14:paraId="3DF0FDAE"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41" w:type="dxa"/>
                  <w:vMerge/>
                </w:tcPr>
                <w:p w14:paraId="6140E1AA"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831" w:type="dxa"/>
                  <w:vMerge/>
                </w:tcPr>
                <w:p w14:paraId="111E0E5A"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66" w:type="dxa"/>
                </w:tcPr>
                <w:p w14:paraId="49195322"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r>
            <w:tr w:rsidR="00A56C24" w:rsidRPr="00F9659E" w14:paraId="4BF4B1CD" w14:textId="77777777">
              <w:tc>
                <w:tcPr>
                  <w:tcW w:w="2153" w:type="dxa"/>
                  <w:vMerge/>
                </w:tcPr>
                <w:p w14:paraId="1FE4B082"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360" w:type="dxa"/>
                </w:tcPr>
                <w:p w14:paraId="23542DB1" w14:textId="77777777" w:rsidR="00A56C24" w:rsidRPr="00F9659E" w:rsidRDefault="008937BA" w:rsidP="004876BD">
                  <w:pPr>
                    <w:pStyle w:val="P68B1DB1-Normal32"/>
                    <w:framePr w:hSpace="180" w:wrap="around" w:vAnchor="text" w:hAnchor="margin" w:x="85" w:y="404"/>
                    <w:suppressAutoHyphens w:val="0"/>
                    <w:autoSpaceDN/>
                    <w:spacing w:after="160" w:line="259" w:lineRule="auto"/>
                    <w:textAlignment w:val="auto"/>
                  </w:pPr>
                  <w:r w:rsidRPr="00F9659E">
                    <w:t xml:space="preserve">Granma Provincial Training of Trainers Workshop </w:t>
                  </w:r>
                </w:p>
                <w:p w14:paraId="6F699732"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Date:</w:t>
                  </w:r>
                  <w:r w:rsidRPr="00F9659E">
                    <w:t xml:space="preserve"> March 21 to 23 </w:t>
                  </w:r>
                </w:p>
                <w:p w14:paraId="40DA4656"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Place:</w:t>
                  </w:r>
                  <w:r w:rsidRPr="00F9659E">
                    <w:t xml:space="preserve"> Holguín</w:t>
                  </w:r>
                </w:p>
                <w:p w14:paraId="10C91DBF"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491" w:type="dxa"/>
                </w:tcPr>
                <w:p w14:paraId="0E86ED53"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t>47 participants, including 31 women and 16 men.</w:t>
                  </w:r>
                </w:p>
                <w:p w14:paraId="694B40D2"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41" w:type="dxa"/>
                  <w:vMerge/>
                </w:tcPr>
                <w:p w14:paraId="0702B6EC"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831" w:type="dxa"/>
                  <w:vMerge/>
                </w:tcPr>
                <w:p w14:paraId="0E302E2A"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66" w:type="dxa"/>
                </w:tcPr>
                <w:p w14:paraId="6967BE19"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r>
            <w:tr w:rsidR="00A56C24" w:rsidRPr="00F9659E" w14:paraId="49E59B69" w14:textId="77777777">
              <w:tc>
                <w:tcPr>
                  <w:tcW w:w="2153" w:type="dxa"/>
                  <w:vMerge/>
                </w:tcPr>
                <w:p w14:paraId="0555F4D2"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360" w:type="dxa"/>
                </w:tcPr>
                <w:p w14:paraId="4D9DCC9E"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National Training Trainers Workshop Mayabeque Province</w:t>
                  </w:r>
                  <w:r w:rsidRPr="00F9659E">
                    <w:t xml:space="preserve"> </w:t>
                  </w:r>
                </w:p>
                <w:p w14:paraId="39BFA94F" w14:textId="58407035"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Date:</w:t>
                  </w:r>
                  <w:r w:rsidRPr="00F9659E">
                    <w:t xml:space="preserve"> May 13 to </w:t>
                  </w:r>
                  <w:r w:rsidR="00F62E66">
                    <w:t>1</w:t>
                  </w:r>
                  <w:r w:rsidRPr="00F9659E">
                    <w:t xml:space="preserve">5 </w:t>
                  </w:r>
                </w:p>
                <w:p w14:paraId="08CF025C"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Place:</w:t>
                  </w:r>
                  <w:r w:rsidRPr="00F9659E">
                    <w:t xml:space="preserve"> Havana </w:t>
                  </w:r>
                </w:p>
                <w:p w14:paraId="089A41EA" w14:textId="77777777" w:rsidR="00A56C24" w:rsidRPr="00F9659E" w:rsidRDefault="008937BA" w:rsidP="004876BD">
                  <w:pPr>
                    <w:pStyle w:val="P68B1DB1-Normal24"/>
                    <w:framePr w:hSpace="180" w:wrap="around" w:vAnchor="text" w:hAnchor="margin" w:x="85" w:y="404"/>
                    <w:widowControl w:val="0"/>
                    <w:suppressAutoHyphens w:val="0"/>
                    <w:autoSpaceDN/>
                    <w:textAlignment w:val="auto"/>
                  </w:pPr>
                  <w:r w:rsidRPr="00F9659E">
                    <w:t xml:space="preserve"> </w:t>
                  </w:r>
                </w:p>
              </w:tc>
              <w:tc>
                <w:tcPr>
                  <w:tcW w:w="1491" w:type="dxa"/>
                </w:tcPr>
                <w:p w14:paraId="20DF7438"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t>28 participants, 17 women and 11 men</w:t>
                  </w:r>
                </w:p>
                <w:p w14:paraId="377A4363"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41" w:type="dxa"/>
                  <w:vMerge/>
                </w:tcPr>
                <w:p w14:paraId="68780BE6"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831" w:type="dxa"/>
                  <w:vMerge/>
                </w:tcPr>
                <w:p w14:paraId="606D55B6"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66" w:type="dxa"/>
                </w:tcPr>
                <w:p w14:paraId="5D7E1B2E"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r>
            <w:tr w:rsidR="00A56C24" w:rsidRPr="00F9659E" w14:paraId="147BD34C" w14:textId="77777777">
              <w:tc>
                <w:tcPr>
                  <w:tcW w:w="2153" w:type="dxa"/>
                  <w:vMerge/>
                </w:tcPr>
                <w:p w14:paraId="0887F3F9"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360" w:type="dxa"/>
                </w:tcPr>
                <w:p w14:paraId="62A74F5A"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National Training Trainers Workshop, Pinar del Río province</w:t>
                  </w:r>
                  <w:r w:rsidRPr="00F9659E">
                    <w:t xml:space="preserve"> </w:t>
                  </w:r>
                </w:p>
                <w:p w14:paraId="479C1CDE"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Date:</w:t>
                  </w:r>
                  <w:r w:rsidRPr="00F9659E">
                    <w:t xml:space="preserve"> May 16 to 18 </w:t>
                  </w:r>
                </w:p>
                <w:p w14:paraId="4B0C3D13"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Place:</w:t>
                  </w:r>
                  <w:r w:rsidRPr="00F9659E">
                    <w:t xml:space="preserve"> Havana </w:t>
                  </w:r>
                </w:p>
                <w:p w14:paraId="3B5B86B1" w14:textId="77777777" w:rsidR="00B10E65" w:rsidRPr="00F9659E" w:rsidRDefault="00B10E65" w:rsidP="004876BD">
                  <w:pPr>
                    <w:pStyle w:val="P68B1DB1-Normal24"/>
                    <w:framePr w:hSpace="180" w:wrap="around" w:vAnchor="text" w:hAnchor="margin" w:x="85" w:y="404"/>
                    <w:suppressAutoHyphens w:val="0"/>
                    <w:autoSpaceDN/>
                    <w:spacing w:after="160" w:line="259" w:lineRule="auto"/>
                    <w:textAlignment w:val="auto"/>
                  </w:pPr>
                </w:p>
                <w:p w14:paraId="2F8FE63C"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491" w:type="dxa"/>
                </w:tcPr>
                <w:p w14:paraId="3E804797"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t>51 participants, 24 women and 27 men.</w:t>
                  </w:r>
                </w:p>
                <w:p w14:paraId="5A4743BF"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41" w:type="dxa"/>
                  <w:vMerge/>
                </w:tcPr>
                <w:p w14:paraId="7AFED2B2"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831" w:type="dxa"/>
                  <w:vMerge/>
                </w:tcPr>
                <w:p w14:paraId="1CE5EE7A"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66" w:type="dxa"/>
                </w:tcPr>
                <w:p w14:paraId="3BFA82E1"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r>
            <w:tr w:rsidR="00A56C24" w:rsidRPr="00F9659E" w14:paraId="2BCAD3ED" w14:textId="77777777">
              <w:tc>
                <w:tcPr>
                  <w:tcW w:w="2153" w:type="dxa"/>
                  <w:vMerge/>
                </w:tcPr>
                <w:p w14:paraId="6D65D11D"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360" w:type="dxa"/>
                </w:tcPr>
                <w:p w14:paraId="761442D0" w14:textId="77777777" w:rsidR="00A56C24" w:rsidRPr="00F9659E" w:rsidRDefault="008937BA" w:rsidP="004876BD">
                  <w:pPr>
                    <w:pStyle w:val="P68B1DB1-Normal32"/>
                    <w:framePr w:hSpace="180" w:wrap="around" w:vAnchor="text" w:hAnchor="margin" w:x="85" w:y="404"/>
                    <w:suppressAutoHyphens w:val="0"/>
                    <w:autoSpaceDN/>
                    <w:spacing w:after="160" w:line="259" w:lineRule="auto"/>
                    <w:textAlignment w:val="auto"/>
                  </w:pPr>
                  <w:r w:rsidRPr="00F9659E">
                    <w:t>National Workshop on Environmental and Social Safeguards. Preparation of Environmental and Social Risk Management Plans</w:t>
                  </w:r>
                </w:p>
                <w:p w14:paraId="02541A61"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rPr>
                      <w:b/>
                    </w:rPr>
                    <w:t>Date</w:t>
                  </w:r>
                  <w:r w:rsidRPr="00F9659E">
                    <w:t>: July 17 to 19</w:t>
                  </w:r>
                </w:p>
                <w:p w14:paraId="6F84B59B" w14:textId="77777777" w:rsidR="00A56C24" w:rsidRPr="00F9659E" w:rsidRDefault="008937BA" w:rsidP="004876BD">
                  <w:pPr>
                    <w:pStyle w:val="P68B1DB1-Normal24"/>
                    <w:framePr w:hSpace="180" w:wrap="around" w:vAnchor="text" w:hAnchor="margin" w:x="85" w:y="404"/>
                    <w:widowControl w:val="0"/>
                    <w:suppressAutoHyphens w:val="0"/>
                    <w:autoSpaceDN/>
                    <w:textAlignment w:val="auto"/>
                  </w:pPr>
                  <w:r w:rsidRPr="00F9659E">
                    <w:rPr>
                      <w:b/>
                    </w:rPr>
                    <w:t>Place:</w:t>
                  </w:r>
                  <w:r w:rsidRPr="00F9659E">
                    <w:t xml:space="preserve"> Villa Clara</w:t>
                  </w:r>
                </w:p>
              </w:tc>
              <w:tc>
                <w:tcPr>
                  <w:tcW w:w="1491" w:type="dxa"/>
                </w:tcPr>
                <w:p w14:paraId="5137E842" w14:textId="77777777" w:rsidR="00A56C24" w:rsidRPr="00F9659E" w:rsidRDefault="008937BA" w:rsidP="004876BD">
                  <w:pPr>
                    <w:pStyle w:val="P68B1DB1-Normal24"/>
                    <w:framePr w:hSpace="180" w:wrap="around" w:vAnchor="text" w:hAnchor="margin" w:x="85" w:y="404"/>
                    <w:suppressAutoHyphens w:val="0"/>
                    <w:autoSpaceDN/>
                    <w:spacing w:after="160" w:line="259" w:lineRule="auto"/>
                    <w:textAlignment w:val="auto"/>
                  </w:pPr>
                  <w:r w:rsidRPr="00F9659E">
                    <w:t>64 participants, 40 women and 24 men.</w:t>
                  </w:r>
                </w:p>
                <w:p w14:paraId="68D5FA93"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41" w:type="dxa"/>
                  <w:vMerge/>
                </w:tcPr>
                <w:p w14:paraId="73FAC7FE"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831" w:type="dxa"/>
                  <w:vMerge/>
                </w:tcPr>
                <w:p w14:paraId="76D75F5E"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c>
                <w:tcPr>
                  <w:tcW w:w="1666" w:type="dxa"/>
                </w:tcPr>
                <w:p w14:paraId="3F72A258" w14:textId="77777777" w:rsidR="00A56C24" w:rsidRPr="00F9659E" w:rsidRDefault="00A56C24" w:rsidP="004876BD">
                  <w:pPr>
                    <w:framePr w:hSpace="180" w:wrap="around" w:vAnchor="text" w:hAnchor="margin" w:x="85" w:y="404"/>
                    <w:widowControl w:val="0"/>
                    <w:suppressAutoHyphens w:val="0"/>
                    <w:autoSpaceDN/>
                    <w:textAlignment w:val="auto"/>
                    <w:rPr>
                      <w:rFonts w:asciiTheme="minorHAnsi" w:hAnsiTheme="minorHAnsi" w:cstheme="minorHAnsi"/>
                      <w:sz w:val="18"/>
                    </w:rPr>
                  </w:pPr>
                </w:p>
              </w:tc>
            </w:tr>
          </w:tbl>
          <w:p w14:paraId="68D7D05F" w14:textId="7D5D9E7C" w:rsidR="00A56C24" w:rsidRPr="00F9659E" w:rsidRDefault="00A56C24">
            <w:pPr>
              <w:widowControl w:val="0"/>
              <w:suppressAutoHyphens w:val="0"/>
              <w:autoSpaceDN/>
              <w:jc w:val="both"/>
              <w:textAlignment w:val="auto"/>
              <w:rPr>
                <w:rFonts w:asciiTheme="minorHAnsi" w:hAnsiTheme="minorHAnsi" w:cstheme="minorHAnsi"/>
                <w:sz w:val="18"/>
              </w:rPr>
            </w:pPr>
          </w:p>
          <w:p w14:paraId="57195ED2" w14:textId="77777777" w:rsidR="00A56C24" w:rsidRPr="00F9659E" w:rsidRDefault="00A56C24">
            <w:pPr>
              <w:widowControl w:val="0"/>
              <w:suppressAutoHyphens w:val="0"/>
              <w:autoSpaceDN/>
              <w:textAlignment w:val="auto"/>
              <w:rPr>
                <w:rFonts w:asciiTheme="minorHAnsi" w:hAnsiTheme="minorHAnsi" w:cstheme="minorHAnsi"/>
                <w:sz w:val="4"/>
              </w:rPr>
            </w:pPr>
          </w:p>
        </w:tc>
      </w:tr>
      <w:tr w:rsidR="00A56C24" w:rsidRPr="00F9659E" w14:paraId="46D62082" w14:textId="77777777" w:rsidTr="00B10E65">
        <w:trPr>
          <w:trHeight w:val="440"/>
        </w:trPr>
        <w:tc>
          <w:tcPr>
            <w:tcW w:w="10481" w:type="dxa"/>
            <w:shd w:val="clear" w:color="auto" w:fill="8EAADB" w:themeFill="accent5" w:themeFillTint="99"/>
          </w:tcPr>
          <w:p w14:paraId="63AB89E6" w14:textId="2A28D0DC" w:rsidR="00A56C24" w:rsidRPr="00F9659E" w:rsidRDefault="008937BA">
            <w:pPr>
              <w:pStyle w:val="P68B1DB1-Normal34"/>
              <w:widowControl w:val="0"/>
              <w:suppressAutoHyphens w:val="0"/>
              <w:autoSpaceDN/>
              <w:textAlignment w:val="auto"/>
              <w:rPr>
                <w:i/>
                <w:sz w:val="18"/>
              </w:rPr>
            </w:pPr>
            <w:r w:rsidRPr="00F9659E">
              <w:t>7) Please confirm that the project has a GRM in place and the project stakeholders including executing/implementing entities, affected communities and beneficiaries are aware of GCF’s Independent Redress Mechanism.</w:t>
            </w:r>
          </w:p>
        </w:tc>
      </w:tr>
      <w:tr w:rsidR="00A56C24" w:rsidRPr="00F9659E" w14:paraId="6857DEF2" w14:textId="77777777" w:rsidTr="00B10E65">
        <w:trPr>
          <w:trHeight w:val="440"/>
        </w:trPr>
        <w:tc>
          <w:tcPr>
            <w:tcW w:w="10481" w:type="dxa"/>
            <w:shd w:val="clear" w:color="auto" w:fill="auto"/>
          </w:tcPr>
          <w:p w14:paraId="3253B451" w14:textId="4339AE6A" w:rsidR="00A56C24" w:rsidRPr="00F9659E" w:rsidRDefault="008937BA">
            <w:pPr>
              <w:pStyle w:val="P68B1DB1-Normal46"/>
              <w:widowControl w:val="0"/>
              <w:suppressAutoHyphens w:val="0"/>
              <w:autoSpaceDN/>
              <w:textAlignment w:val="auto"/>
            </w:pPr>
            <w:r w:rsidRPr="00F9659E">
              <w:t>(Select one)</w:t>
            </w:r>
          </w:p>
          <w:p w14:paraId="73C031AF" w14:textId="77777777" w:rsidR="00A56C24" w:rsidRPr="00F9659E" w:rsidRDefault="00A56C24">
            <w:pPr>
              <w:widowControl w:val="0"/>
              <w:suppressAutoHyphens w:val="0"/>
              <w:autoSpaceDN/>
              <w:textAlignment w:val="auto"/>
              <w:rPr>
                <w:rFonts w:asciiTheme="minorHAnsi" w:hAnsiTheme="minorHAnsi" w:cstheme="minorHAnsi"/>
                <w:i/>
                <w:sz w:val="18"/>
              </w:rPr>
            </w:pPr>
          </w:p>
          <w:p w14:paraId="4969B6C0" w14:textId="39888587" w:rsidR="00A56C24" w:rsidRPr="00F9659E" w:rsidRDefault="008937BA">
            <w:pPr>
              <w:pStyle w:val="P68B1DB1-Normal67"/>
              <w:widowControl w:val="0"/>
              <w:suppressAutoHyphens w:val="0"/>
              <w:autoSpaceDN/>
              <w:textAlignment w:val="auto"/>
            </w:pPr>
            <w:r w:rsidRPr="00F9659E">
              <w:t>X  The accredited entity confirms the statement above.</w:t>
            </w:r>
          </w:p>
          <w:p w14:paraId="7716ECE2" w14:textId="77777777" w:rsidR="00A56C24" w:rsidRPr="00F9659E" w:rsidRDefault="00A56C24">
            <w:pPr>
              <w:widowControl w:val="0"/>
              <w:suppressAutoHyphens w:val="0"/>
              <w:autoSpaceDN/>
              <w:textAlignment w:val="auto"/>
              <w:rPr>
                <w:rFonts w:asciiTheme="minorHAnsi" w:hAnsiTheme="minorHAnsi" w:cstheme="minorHAnsi"/>
                <w:color w:val="000000" w:themeColor="text1"/>
                <w:sz w:val="20"/>
              </w:rPr>
            </w:pPr>
          </w:p>
          <w:p w14:paraId="422D5835" w14:textId="6068C60F" w:rsidR="00A56C24" w:rsidRPr="00F9659E" w:rsidRDefault="008937BA">
            <w:pPr>
              <w:pStyle w:val="P68B1DB1-Normal67"/>
              <w:widowControl w:val="0"/>
              <w:suppressAutoHyphens w:val="0"/>
              <w:autoSpaceDN/>
              <w:textAlignment w:val="auto"/>
            </w:pPr>
            <w:r w:rsidRPr="00F9659E">
              <w:sym w:font="Wingdings" w:char="F0A8"/>
            </w:r>
            <w:r w:rsidRPr="00F9659E">
              <w:t xml:space="preserve"> The accredited entity does not confirm the statement above.</w:t>
            </w:r>
          </w:p>
          <w:p w14:paraId="57F18A6A" w14:textId="77777777" w:rsidR="00A56C24" w:rsidRPr="00F9659E" w:rsidRDefault="00A56C24">
            <w:pPr>
              <w:widowControl w:val="0"/>
              <w:suppressAutoHyphens w:val="0"/>
              <w:autoSpaceDN/>
              <w:textAlignment w:val="auto"/>
              <w:rPr>
                <w:rFonts w:asciiTheme="minorHAnsi" w:hAnsiTheme="minorHAnsi" w:cstheme="minorHAnsi"/>
                <w:i/>
                <w:sz w:val="18"/>
              </w:rPr>
            </w:pPr>
          </w:p>
        </w:tc>
      </w:tr>
      <w:tr w:rsidR="00A56C24" w:rsidRPr="00F9659E" w14:paraId="2FDE45EF" w14:textId="77777777" w:rsidTr="00B10E65">
        <w:trPr>
          <w:trHeight w:val="353"/>
        </w:trPr>
        <w:tc>
          <w:tcPr>
            <w:tcW w:w="10481" w:type="dxa"/>
            <w:shd w:val="clear" w:color="auto" w:fill="8EAADB" w:themeFill="accent5" w:themeFillTint="99"/>
          </w:tcPr>
          <w:p w14:paraId="086BEFE1" w14:textId="310678CB" w:rsidR="00A56C24" w:rsidRPr="00F9659E" w:rsidRDefault="008937BA">
            <w:pPr>
              <w:pStyle w:val="P68B1DB1-Normal34"/>
              <w:widowControl w:val="0"/>
              <w:suppressAutoHyphens w:val="0"/>
              <w:autoSpaceDN/>
              <w:textAlignment w:val="auto"/>
              <w:rPr>
                <w:color w:val="FFFFFF" w:themeColor="background1"/>
              </w:rPr>
            </w:pPr>
            <w:r w:rsidRPr="00F9659E">
              <w:t>8) Have the been any grievances received during the reporting period?</w:t>
            </w:r>
          </w:p>
        </w:tc>
      </w:tr>
      <w:tr w:rsidR="00A56C24" w:rsidRPr="00F9659E" w14:paraId="77FC6B39" w14:textId="77777777" w:rsidTr="00B10E65">
        <w:trPr>
          <w:trHeight w:val="353"/>
        </w:trPr>
        <w:tc>
          <w:tcPr>
            <w:tcW w:w="10481" w:type="dxa"/>
            <w:shd w:val="clear" w:color="auto" w:fill="auto"/>
          </w:tcPr>
          <w:p w14:paraId="6F22E29B" w14:textId="77C97422" w:rsidR="00A56C24" w:rsidRPr="00F9659E" w:rsidRDefault="008937BA">
            <w:pPr>
              <w:pStyle w:val="P68B1DB1-Normal46"/>
              <w:widowControl w:val="0"/>
              <w:suppressAutoHyphens w:val="0"/>
              <w:autoSpaceDN/>
              <w:textAlignment w:val="auto"/>
            </w:pPr>
            <w:r w:rsidRPr="00F9659E">
              <w:t>Select one. If ‘Yes’ is selected, please provide details in Annex 3 (under Section 5)</w:t>
            </w:r>
          </w:p>
          <w:p w14:paraId="773BDE03" w14:textId="77777777" w:rsidR="00A56C24" w:rsidRPr="00F9659E" w:rsidRDefault="00A56C24">
            <w:pPr>
              <w:widowControl w:val="0"/>
              <w:suppressAutoHyphens w:val="0"/>
              <w:autoSpaceDN/>
              <w:textAlignment w:val="auto"/>
              <w:rPr>
                <w:rFonts w:asciiTheme="minorHAnsi" w:hAnsiTheme="minorHAnsi" w:cstheme="minorHAnsi"/>
                <w:b/>
                <w:color w:val="FFFFFF" w:themeColor="background1"/>
                <w:sz w:val="20"/>
              </w:rPr>
            </w:pPr>
          </w:p>
          <w:p w14:paraId="54EC2EBB" w14:textId="0D8710E8" w:rsidR="00A56C24" w:rsidRPr="00F9659E" w:rsidRDefault="008937BA">
            <w:pPr>
              <w:pStyle w:val="P68B1DB1-Normal47"/>
              <w:shd w:val="clear" w:color="auto" w:fill="FDFDFD"/>
              <w:suppressAutoHyphens w:val="0"/>
              <w:autoSpaceDN/>
              <w:textAlignment w:val="auto"/>
            </w:pPr>
            <w:r w:rsidRPr="00F9659E">
              <w:sym w:font="Wingdings" w:char="F0A8"/>
            </w:r>
            <w:r w:rsidRPr="00F9659E">
              <w:t xml:space="preserve"> Yes</w:t>
            </w:r>
          </w:p>
          <w:p w14:paraId="03C99FF8" w14:textId="77777777" w:rsidR="00A56C24" w:rsidRPr="00F9659E" w:rsidRDefault="00A56C24">
            <w:pPr>
              <w:shd w:val="clear" w:color="auto" w:fill="FDFDFD"/>
              <w:suppressAutoHyphens w:val="0"/>
              <w:autoSpaceDN/>
              <w:textAlignment w:val="auto"/>
              <w:rPr>
                <w:rFonts w:asciiTheme="minorHAnsi" w:hAnsiTheme="minorHAnsi" w:cstheme="minorHAnsi"/>
                <w:color w:val="2D2D31"/>
                <w:sz w:val="18"/>
              </w:rPr>
            </w:pPr>
          </w:p>
          <w:p w14:paraId="3CF8FBA9" w14:textId="45776715" w:rsidR="00A56C24" w:rsidRPr="00F9659E" w:rsidRDefault="008937BA">
            <w:pPr>
              <w:pStyle w:val="P68B1DB1-Normal47"/>
              <w:widowControl w:val="0"/>
              <w:suppressAutoHyphens w:val="0"/>
              <w:autoSpaceDN/>
              <w:textAlignment w:val="auto"/>
            </w:pPr>
            <w:r w:rsidRPr="00F9659E">
              <w:t>X No</w:t>
            </w:r>
          </w:p>
          <w:p w14:paraId="394DC7F2" w14:textId="16C178A4" w:rsidR="00A56C24" w:rsidRPr="00F9659E" w:rsidRDefault="00A56C24">
            <w:pPr>
              <w:widowControl w:val="0"/>
              <w:suppressAutoHyphens w:val="0"/>
              <w:autoSpaceDN/>
              <w:textAlignment w:val="auto"/>
              <w:rPr>
                <w:rFonts w:asciiTheme="minorHAnsi" w:hAnsiTheme="minorHAnsi" w:cstheme="minorHAnsi"/>
                <w:b/>
                <w:color w:val="FFFFFF" w:themeColor="background1"/>
                <w:sz w:val="20"/>
              </w:rPr>
            </w:pPr>
          </w:p>
        </w:tc>
      </w:tr>
      <w:tr w:rsidR="00A56C24" w:rsidRPr="00F9659E" w14:paraId="1D917C40" w14:textId="77777777" w:rsidTr="00B10E65">
        <w:trPr>
          <w:trHeight w:val="353"/>
        </w:trPr>
        <w:tc>
          <w:tcPr>
            <w:tcW w:w="10481" w:type="dxa"/>
            <w:shd w:val="clear" w:color="auto" w:fill="8EAADB" w:themeFill="accent5" w:themeFillTint="99"/>
          </w:tcPr>
          <w:p w14:paraId="0DFF7E00" w14:textId="12BDD640" w:rsidR="00A56C24" w:rsidRPr="00F9659E" w:rsidRDefault="008937BA">
            <w:pPr>
              <w:pStyle w:val="P68B1DB1-Normal34"/>
              <w:widowControl w:val="0"/>
              <w:suppressAutoHyphens w:val="0"/>
              <w:autoSpaceDN/>
              <w:textAlignment w:val="auto"/>
              <w:rPr>
                <w:i/>
                <w:sz w:val="18"/>
              </w:rPr>
            </w:pPr>
            <w:r w:rsidRPr="00F9659E">
              <w:t>9)  Provide planned activities on environmental and social safeguards for the next reporting period.</w:t>
            </w:r>
          </w:p>
        </w:tc>
      </w:tr>
      <w:tr w:rsidR="00A56C24" w:rsidRPr="00F9659E" w14:paraId="628182A2" w14:textId="77777777" w:rsidTr="00B10E65">
        <w:trPr>
          <w:trHeight w:val="353"/>
        </w:trPr>
        <w:tc>
          <w:tcPr>
            <w:tcW w:w="10481" w:type="dxa"/>
            <w:shd w:val="clear" w:color="auto" w:fill="auto"/>
          </w:tcPr>
          <w:p w14:paraId="67D9587D" w14:textId="77777777" w:rsidR="00A56C24" w:rsidRPr="00F9659E" w:rsidRDefault="008937BA">
            <w:pPr>
              <w:pStyle w:val="P68B1DB1-Prrafodelista68"/>
              <w:widowControl w:val="0"/>
              <w:numPr>
                <w:ilvl w:val="0"/>
                <w:numId w:val="16"/>
              </w:numPr>
              <w:suppressAutoHyphens w:val="0"/>
              <w:autoSpaceDN/>
              <w:ind w:left="433"/>
              <w:jc w:val="both"/>
              <w:textAlignment w:val="auto"/>
            </w:pPr>
            <w:r w:rsidRPr="00F9659E">
              <w:t>Train safeguarding teams in the project's municipalities and intervention sites, led by local Safeguard focal points. (first quarter of 2025)</w:t>
            </w:r>
          </w:p>
          <w:p w14:paraId="18249412" w14:textId="77777777" w:rsidR="00A56C24" w:rsidRPr="00F9659E" w:rsidRDefault="008937BA">
            <w:pPr>
              <w:pStyle w:val="P68B1DB1-Prrafodelista68"/>
              <w:widowControl w:val="0"/>
              <w:numPr>
                <w:ilvl w:val="0"/>
                <w:numId w:val="16"/>
              </w:numPr>
              <w:suppressAutoHyphens w:val="0"/>
              <w:autoSpaceDN/>
              <w:ind w:left="433"/>
              <w:jc w:val="both"/>
              <w:textAlignment w:val="auto"/>
            </w:pPr>
            <w:r w:rsidRPr="00F9659E">
              <w:t>Monitoring of environmental and social risks in the 7 provinces and 24 municipalities. All year</w:t>
            </w:r>
          </w:p>
          <w:p w14:paraId="4E513627" w14:textId="77777777" w:rsidR="00A56C24" w:rsidRPr="00F9659E" w:rsidRDefault="008937BA">
            <w:pPr>
              <w:pStyle w:val="P68B1DB1-Prrafodelista68"/>
              <w:widowControl w:val="0"/>
              <w:numPr>
                <w:ilvl w:val="0"/>
                <w:numId w:val="16"/>
              </w:numPr>
              <w:suppressAutoHyphens w:val="0"/>
              <w:autoSpaceDN/>
              <w:ind w:left="433"/>
              <w:jc w:val="both"/>
              <w:textAlignment w:val="auto"/>
            </w:pPr>
            <w:r w:rsidRPr="00F9659E">
              <w:t>Training for governments and technical experts to complement community training. All year</w:t>
            </w:r>
          </w:p>
          <w:p w14:paraId="1C97582D" w14:textId="77777777" w:rsidR="00A56C24" w:rsidRPr="00F9659E" w:rsidRDefault="008937BA">
            <w:pPr>
              <w:pStyle w:val="P68B1DB1-Prrafodelista68"/>
              <w:widowControl w:val="0"/>
              <w:numPr>
                <w:ilvl w:val="0"/>
                <w:numId w:val="16"/>
              </w:numPr>
              <w:suppressAutoHyphens w:val="0"/>
              <w:autoSpaceDN/>
              <w:ind w:left="433"/>
              <w:jc w:val="both"/>
              <w:textAlignment w:val="auto"/>
            </w:pPr>
            <w:r w:rsidRPr="00F9659E">
              <w:t>Monitoring the correct use of environmental and social safeguards documents: SESP, ESAR, GAAP, Key Stakeholder Plan, Etc.</w:t>
            </w:r>
          </w:p>
          <w:p w14:paraId="67EF4D9E" w14:textId="77777777" w:rsidR="00A56C24" w:rsidRPr="00F9659E" w:rsidRDefault="00A56C24">
            <w:pPr>
              <w:widowControl w:val="0"/>
              <w:suppressAutoHyphens w:val="0"/>
              <w:autoSpaceDN/>
              <w:textAlignment w:val="auto"/>
              <w:rPr>
                <w:rFonts w:asciiTheme="minorHAnsi" w:hAnsiTheme="minorHAnsi" w:cstheme="minorHAnsi"/>
                <w:i/>
                <w:sz w:val="18"/>
              </w:rPr>
            </w:pPr>
          </w:p>
        </w:tc>
      </w:tr>
      <w:tr w:rsidR="00A56C24" w:rsidRPr="00F9659E" w14:paraId="11738720" w14:textId="77777777" w:rsidTr="00B10E65">
        <w:trPr>
          <w:trHeight w:val="353"/>
        </w:trPr>
        <w:tc>
          <w:tcPr>
            <w:tcW w:w="10481" w:type="dxa"/>
            <w:shd w:val="clear" w:color="auto" w:fill="8EAADB" w:themeFill="accent5" w:themeFillTint="99"/>
          </w:tcPr>
          <w:p w14:paraId="6851493D" w14:textId="53E95E77" w:rsidR="00A56C24" w:rsidRPr="00F9659E" w:rsidRDefault="008937BA">
            <w:pPr>
              <w:pStyle w:val="P68B1DB1-Normal34"/>
              <w:widowControl w:val="0"/>
              <w:suppressAutoHyphens w:val="0"/>
              <w:autoSpaceDN/>
              <w:jc w:val="both"/>
              <w:textAlignment w:val="auto"/>
              <w:rPr>
                <w:i/>
                <w:color w:val="595959" w:themeColor="text1" w:themeTint="A6"/>
                <w:sz w:val="18"/>
              </w:rPr>
            </w:pPr>
            <w:r w:rsidRPr="00F9659E">
              <w:t>10) Provide any success stories, good practices or challenges, including those related to the engagement of indigenous peoples and local communities, promoting indigenous knowledge and benefits to Indigenous peoples and local communities.</w:t>
            </w:r>
          </w:p>
        </w:tc>
      </w:tr>
      <w:tr w:rsidR="00A56C24" w:rsidRPr="00F9659E" w14:paraId="1A2C05C1" w14:textId="77777777" w:rsidTr="00B10E65">
        <w:trPr>
          <w:trHeight w:val="353"/>
        </w:trPr>
        <w:tc>
          <w:tcPr>
            <w:tcW w:w="10481" w:type="dxa"/>
            <w:shd w:val="clear" w:color="auto" w:fill="auto"/>
          </w:tcPr>
          <w:p w14:paraId="62203570" w14:textId="77777777" w:rsidR="00A56C24" w:rsidRPr="00F9659E" w:rsidRDefault="00A56C24">
            <w:pPr>
              <w:widowControl w:val="0"/>
              <w:suppressAutoHyphens w:val="0"/>
              <w:autoSpaceDN/>
              <w:jc w:val="both"/>
              <w:textAlignment w:val="auto"/>
              <w:rPr>
                <w:rFonts w:asciiTheme="minorHAnsi" w:hAnsiTheme="minorHAnsi" w:cstheme="minorHAnsi"/>
                <w:i/>
                <w:color w:val="595959" w:themeColor="text1" w:themeTint="A6"/>
                <w:sz w:val="18"/>
              </w:rPr>
            </w:pPr>
          </w:p>
          <w:p w14:paraId="4A8E7688" w14:textId="7135D8B8" w:rsidR="00A56C24" w:rsidRPr="00F9659E" w:rsidRDefault="008937BA">
            <w:pPr>
              <w:pStyle w:val="P68B1DB1-Normal46"/>
              <w:widowControl w:val="0"/>
              <w:suppressAutoHyphens w:val="0"/>
              <w:autoSpaceDN/>
              <w:jc w:val="both"/>
              <w:textAlignment w:val="auto"/>
            </w:pPr>
            <w:r w:rsidRPr="00F9659E">
              <w:t>The implementation of the El Júcaro forest nursery, in the municipality of Venezuela, represents an example of the importance of using environmental and social safeguards as a tool for managing project activities. The coordination and active participation of the identified stakeholders, despite the country's challenging economic conditions, has contributed to significant progress based on a collaborative and participatory work strategy.</w:t>
            </w:r>
          </w:p>
          <w:p w14:paraId="5666150C" w14:textId="77777777" w:rsidR="00A56C24" w:rsidRPr="00F9659E" w:rsidRDefault="008937BA">
            <w:pPr>
              <w:pStyle w:val="P68B1DB1-Normal46"/>
              <w:widowControl w:val="0"/>
              <w:suppressAutoHyphens w:val="0"/>
              <w:autoSpaceDN/>
              <w:jc w:val="both"/>
              <w:textAlignment w:val="auto"/>
            </w:pPr>
            <w:r w:rsidRPr="00F9659E">
              <w:t>The Territorial Coordination together with the provincial government, through the designation of the Vice-Governor and the Project Coordinator, have established an efficient working system involving all key agencies. This structure has allowed:</w:t>
            </w:r>
          </w:p>
          <w:p w14:paraId="25425ECE" w14:textId="64225BD7" w:rsidR="00A56C24" w:rsidRPr="00F9659E" w:rsidRDefault="008937BA">
            <w:pPr>
              <w:pStyle w:val="P68B1DB1-Normal46"/>
              <w:widowControl w:val="0"/>
              <w:suppressAutoHyphens w:val="0"/>
              <w:autoSpaceDN/>
              <w:jc w:val="both"/>
              <w:textAlignment w:val="auto"/>
            </w:pPr>
            <w:r w:rsidRPr="00F9659E">
              <w:t>- Integration of diverse actors: From state-owned companies to non-governmental organizations and the private sector, all have contributed with their knowledge and resources (Provincial Agroforestry Company, Venezuela</w:t>
            </w:r>
            <w:r w:rsidR="00C971E2" w:rsidRPr="00F9659E">
              <w:t xml:space="preserve"> Silvicultural Business Basic Unit</w:t>
            </w:r>
            <w:r w:rsidRPr="00F9659E">
              <w:t xml:space="preserve">, State Forestry Service, Provincial Delegation and Municipal Directorate of Territorial and Urban Planning, Governing Body of the municipality of Venezuela, Territorial Delegation of </w:t>
            </w:r>
            <w:r w:rsidR="00C971E2" w:rsidRPr="00F9659E">
              <w:t>CITMA</w:t>
            </w:r>
            <w:r w:rsidRPr="00F9659E">
              <w:t xml:space="preserve">, members of the Project's Network of Legal </w:t>
            </w:r>
            <w:r w:rsidR="00C971E2" w:rsidRPr="00F9659E">
              <w:t>eXPERTS</w:t>
            </w:r>
            <w:r w:rsidRPr="00F9659E">
              <w:t>, Cítricos Ceballos Agroindustrial Company -installation of the nursery irrigation system-, Basic Electric Organization, Construction Materials Company, Propaganda Media Company, an SME, political and mass organizations, among others.</w:t>
            </w:r>
          </w:p>
          <w:p w14:paraId="7E3BB875" w14:textId="77777777" w:rsidR="00A56C24" w:rsidRPr="00F9659E" w:rsidRDefault="008937BA">
            <w:pPr>
              <w:pStyle w:val="P68B1DB1-Normal46"/>
              <w:widowControl w:val="0"/>
              <w:suppressAutoHyphens w:val="0"/>
              <w:autoSpaceDN/>
              <w:jc w:val="both"/>
              <w:textAlignment w:val="auto"/>
            </w:pPr>
            <w:r w:rsidRPr="00F9659E">
              <w:t xml:space="preserve"> - The active participation of municipal authorities has ensured that actions are adapted to the specific needs of the territory and that endogenous material and human resources are used.</w:t>
            </w:r>
          </w:p>
          <w:p w14:paraId="5420667A" w14:textId="152A38D9" w:rsidR="00A56C24" w:rsidRPr="00F9659E" w:rsidRDefault="008937BA">
            <w:pPr>
              <w:pStyle w:val="P68B1DB1-Normal46"/>
              <w:widowControl w:val="0"/>
              <w:suppressAutoHyphens w:val="0"/>
              <w:autoSpaceDN/>
              <w:jc w:val="both"/>
              <w:textAlignment w:val="auto"/>
            </w:pPr>
            <w:r w:rsidRPr="00F9659E">
              <w:t>- Coordination between the different agencies has optimized the use of resources and streamlined processes.</w:t>
            </w:r>
          </w:p>
          <w:p w14:paraId="0FD3AC56" w14:textId="77777777" w:rsidR="00C971E2" w:rsidRPr="00F9659E" w:rsidRDefault="00C971E2">
            <w:pPr>
              <w:pStyle w:val="P68B1DB1-Normal46"/>
              <w:widowControl w:val="0"/>
              <w:suppressAutoHyphens w:val="0"/>
              <w:autoSpaceDN/>
              <w:jc w:val="both"/>
              <w:textAlignment w:val="auto"/>
            </w:pPr>
          </w:p>
          <w:p w14:paraId="7A082777" w14:textId="77777777" w:rsidR="00A56C24" w:rsidRPr="00F9659E" w:rsidRDefault="008937BA">
            <w:pPr>
              <w:pStyle w:val="P68B1DB1-Normal46"/>
              <w:widowControl w:val="0"/>
              <w:suppressAutoHyphens w:val="0"/>
              <w:autoSpaceDN/>
              <w:jc w:val="both"/>
              <w:textAlignment w:val="auto"/>
            </w:pPr>
            <w:r w:rsidRPr="00F9659E">
              <w:t>This cohesion among actors has been instrumental in overcoming obstacles and achieving significant progress. Active participation through local organizations and provincial companies has strengthened the sense of belonging and commitment to the project.</w:t>
            </w:r>
          </w:p>
          <w:p w14:paraId="25DEF592" w14:textId="77777777" w:rsidR="00A56C24" w:rsidRPr="00F9659E" w:rsidRDefault="008937BA">
            <w:pPr>
              <w:pStyle w:val="P68B1DB1-Normal46"/>
              <w:widowControl w:val="0"/>
              <w:suppressAutoHyphens w:val="0"/>
              <w:autoSpaceDN/>
              <w:jc w:val="both"/>
              <w:textAlignment w:val="auto"/>
            </w:pPr>
            <w:r w:rsidRPr="00F9659E">
              <w:t>Combining efforts has allowed us to optimize the use of resources and streamline processes. The diversity of actors has facilitated the generation of creative ideas and the search for solutions adapted to the local context, strengthening local capacities and making processes more sustainable.</w:t>
            </w:r>
          </w:p>
          <w:p w14:paraId="3C38573A" w14:textId="757FA6E5" w:rsidR="00A56C24" w:rsidRPr="00F9659E" w:rsidRDefault="008937BA">
            <w:pPr>
              <w:pStyle w:val="P68B1DB1-Normal46"/>
              <w:widowControl w:val="0"/>
              <w:suppressAutoHyphens w:val="0"/>
              <w:autoSpaceDN/>
              <w:jc w:val="both"/>
              <w:textAlignment w:val="auto"/>
            </w:pPr>
            <w:r w:rsidRPr="00F9659E">
              <w:t>In summary, the experience of the El Júcaro forest nursery shows that mapping, consultation and participation among stakeholders is a key factor for the success of the Mi Costa Project. By fostering collaboration and participation, challenges can be overcome and positive outcomes achieved, even in complex contexts.</w:t>
            </w:r>
          </w:p>
          <w:p w14:paraId="796FEECE" w14:textId="77777777" w:rsidR="00A56C24" w:rsidRPr="00F9659E" w:rsidRDefault="00A56C24">
            <w:pPr>
              <w:widowControl w:val="0"/>
              <w:suppressAutoHyphens w:val="0"/>
              <w:autoSpaceDN/>
              <w:jc w:val="both"/>
              <w:textAlignment w:val="auto"/>
              <w:rPr>
                <w:rFonts w:asciiTheme="minorHAnsi" w:hAnsiTheme="minorHAnsi" w:cstheme="minorHAnsi"/>
                <w:i/>
                <w:color w:val="595959" w:themeColor="text1" w:themeTint="A6"/>
                <w:sz w:val="18"/>
              </w:rPr>
            </w:pPr>
          </w:p>
          <w:p w14:paraId="6F730248" w14:textId="77777777" w:rsidR="00A56C24" w:rsidRPr="00F9659E" w:rsidRDefault="008937BA">
            <w:pPr>
              <w:pStyle w:val="P68B1DB1-Normal46"/>
              <w:widowControl w:val="0"/>
              <w:suppressAutoHyphens w:val="0"/>
              <w:autoSpaceDN/>
              <w:jc w:val="both"/>
              <w:textAlignment w:val="auto"/>
            </w:pPr>
            <w:r w:rsidRPr="00F9659E">
              <w:t>Another lesson learned was in the process of preparing the biodiversity risk plans for the project actions at the La Coloma intervention site, which was planned and executed based on three essential premises:</w:t>
            </w:r>
          </w:p>
          <w:p w14:paraId="2A2B77D9" w14:textId="77777777" w:rsidR="00A56C24" w:rsidRPr="00F9659E" w:rsidRDefault="00A56C24">
            <w:pPr>
              <w:widowControl w:val="0"/>
              <w:suppressAutoHyphens w:val="0"/>
              <w:autoSpaceDN/>
              <w:jc w:val="both"/>
              <w:textAlignment w:val="auto"/>
              <w:rPr>
                <w:rFonts w:asciiTheme="minorHAnsi" w:hAnsiTheme="minorHAnsi" w:cstheme="minorHAnsi"/>
                <w:i/>
                <w:color w:val="595959" w:themeColor="text1" w:themeTint="A6"/>
                <w:sz w:val="18"/>
              </w:rPr>
            </w:pPr>
          </w:p>
          <w:p w14:paraId="60A1903A" w14:textId="293B5290" w:rsidR="00A56C24" w:rsidRPr="00F9659E" w:rsidRDefault="008937BA">
            <w:pPr>
              <w:pStyle w:val="P68B1DB1-Normal46"/>
              <w:widowControl w:val="0"/>
              <w:numPr>
                <w:ilvl w:val="0"/>
                <w:numId w:val="17"/>
              </w:numPr>
              <w:suppressAutoHyphens w:val="0"/>
              <w:autoSpaceDN/>
              <w:jc w:val="both"/>
              <w:textAlignment w:val="auto"/>
            </w:pPr>
            <w:r w:rsidRPr="00F9659E">
              <w:t>Background information was available that provided elements of the stat</w:t>
            </w:r>
            <w:r w:rsidR="009D1736" w:rsidRPr="00F9659E">
              <w:t>e</w:t>
            </w:r>
            <w:r w:rsidRPr="00F9659E">
              <w:t xml:space="preserve"> of key components of local biological diversity associated with the areas and ecosystems where the actions of the interventions designed by the project are expected to interact in La Coloma coastal wetland, the community or in the watershed that feeds the community.</w:t>
            </w:r>
          </w:p>
          <w:p w14:paraId="3126FD74" w14:textId="10A5443B" w:rsidR="00A56C24" w:rsidRPr="00F9659E" w:rsidRDefault="008937BA">
            <w:pPr>
              <w:pStyle w:val="P68B1DB1-Normal46"/>
              <w:widowControl w:val="0"/>
              <w:numPr>
                <w:ilvl w:val="0"/>
                <w:numId w:val="17"/>
              </w:numPr>
              <w:suppressAutoHyphens w:val="0"/>
              <w:autoSpaceDN/>
              <w:jc w:val="both"/>
              <w:textAlignment w:val="auto"/>
            </w:pPr>
            <w:r w:rsidRPr="00F9659E">
              <w:t xml:space="preserve">Existence of information gaps that were explored and investigated in order to </w:t>
            </w:r>
            <w:r w:rsidR="009D1736" w:rsidRPr="00F9659E">
              <w:t>set</w:t>
            </w:r>
            <w:r w:rsidRPr="00F9659E">
              <w:t xml:space="preserve"> and propose concrete measures based on that knowledge to adequately manage the potential risks involved in the actions.</w:t>
            </w:r>
          </w:p>
          <w:p w14:paraId="3FD612B3" w14:textId="77777777" w:rsidR="00A56C24" w:rsidRPr="00F9659E" w:rsidRDefault="008937BA">
            <w:pPr>
              <w:pStyle w:val="P68B1DB1-Normal46"/>
              <w:widowControl w:val="0"/>
              <w:numPr>
                <w:ilvl w:val="0"/>
                <w:numId w:val="17"/>
              </w:numPr>
              <w:suppressAutoHyphens w:val="0"/>
              <w:autoSpaceDN/>
              <w:jc w:val="both"/>
              <w:textAlignment w:val="auto"/>
            </w:pPr>
            <w:r w:rsidRPr="00F9659E">
              <w:t>The precautionary principle should be a basic pillar, with which reasonable proposals should be understood to protect identified values, promote protection, socialized and shared knowledge, and appropriate measures for each situation that involves interventions in the socio-environmental diversity considered.</w:t>
            </w:r>
          </w:p>
          <w:p w14:paraId="7A678AA5" w14:textId="77777777" w:rsidR="00A56C24" w:rsidRPr="00F9659E" w:rsidRDefault="00A56C24">
            <w:pPr>
              <w:widowControl w:val="0"/>
              <w:suppressAutoHyphens w:val="0"/>
              <w:autoSpaceDN/>
              <w:jc w:val="both"/>
              <w:textAlignment w:val="auto"/>
              <w:rPr>
                <w:rFonts w:asciiTheme="minorHAnsi" w:hAnsiTheme="minorHAnsi" w:cstheme="minorHAnsi"/>
                <w:i/>
                <w:color w:val="595959" w:themeColor="text1" w:themeTint="A6"/>
                <w:sz w:val="18"/>
              </w:rPr>
            </w:pPr>
          </w:p>
          <w:p w14:paraId="1298226A" w14:textId="17C449E1" w:rsidR="00A56C24" w:rsidRPr="00F9659E" w:rsidRDefault="008937BA">
            <w:pPr>
              <w:pStyle w:val="P68B1DB1-Normal46"/>
              <w:widowControl w:val="0"/>
              <w:suppressAutoHyphens w:val="0"/>
              <w:autoSpaceDN/>
              <w:jc w:val="both"/>
              <w:textAlignment w:val="auto"/>
            </w:pPr>
            <w:r w:rsidRPr="00F9659E">
              <w:t xml:space="preserve">To develop </w:t>
            </w:r>
            <w:r w:rsidR="009D1736" w:rsidRPr="00F9659E">
              <w:t>this principle</w:t>
            </w:r>
            <w:r w:rsidRPr="00F9659E">
              <w:t xml:space="preserve">, it </w:t>
            </w:r>
            <w:r w:rsidR="009D1736" w:rsidRPr="00F9659E">
              <w:t xml:space="preserve">was necessary </w:t>
            </w:r>
            <w:r w:rsidRPr="00F9659E">
              <w:t xml:space="preserve">to </w:t>
            </w:r>
            <w:r w:rsidR="009D1736" w:rsidRPr="00F9659E">
              <w:t>develop it</w:t>
            </w:r>
            <w:r w:rsidRPr="00F9659E">
              <w:t xml:space="preserve"> from the aspects that have been widely promulgated and extended to the parties, which </w:t>
            </w:r>
            <w:r w:rsidR="009D1736" w:rsidRPr="00F9659E">
              <w:t>are</w:t>
            </w:r>
            <w:r w:rsidRPr="00F9659E">
              <w:t xml:space="preserve"> the essence of the Environmental and Social Safeguards with which we have been training over the course of the time of implementation of Mi Costa in Pinar del Río.</w:t>
            </w:r>
          </w:p>
          <w:p w14:paraId="155F144B" w14:textId="77777777" w:rsidR="00A56C24" w:rsidRPr="00F9659E" w:rsidRDefault="00A56C24">
            <w:pPr>
              <w:widowControl w:val="0"/>
              <w:suppressAutoHyphens w:val="0"/>
              <w:autoSpaceDN/>
              <w:jc w:val="both"/>
              <w:textAlignment w:val="auto"/>
              <w:rPr>
                <w:rFonts w:asciiTheme="minorHAnsi" w:hAnsiTheme="minorHAnsi" w:cstheme="minorHAnsi"/>
                <w:i/>
                <w:color w:val="595959" w:themeColor="text1" w:themeTint="A6"/>
                <w:sz w:val="18"/>
              </w:rPr>
            </w:pPr>
          </w:p>
          <w:p w14:paraId="7C649B06" w14:textId="331E8BB0" w:rsidR="00A56C24" w:rsidRPr="00F9659E" w:rsidRDefault="008A3C8B">
            <w:pPr>
              <w:widowControl w:val="0"/>
              <w:suppressAutoHyphens w:val="0"/>
              <w:autoSpaceDN/>
              <w:jc w:val="both"/>
              <w:textAlignment w:val="auto"/>
              <w:rPr>
                <w:rFonts w:asciiTheme="minorHAnsi" w:hAnsiTheme="minorHAnsi" w:cstheme="minorHAnsi"/>
                <w:i/>
                <w:color w:val="595959" w:themeColor="text1" w:themeTint="A6"/>
                <w:sz w:val="18"/>
              </w:rPr>
            </w:pPr>
            <w:r w:rsidRPr="00F9659E">
              <w:rPr>
                <w:rFonts w:asciiTheme="minorHAnsi" w:hAnsiTheme="minorHAnsi" w:cstheme="minorHAnsi"/>
                <w:i/>
                <w:color w:val="595959" w:themeColor="text1" w:themeTint="A6"/>
                <w:sz w:val="18"/>
              </w:rPr>
              <w:t>The presence of several specialists covering a considerable range of thematic spectrum was also acknowledged in the Pinar del Río territory, most of them from four key institutions: the ECOVIDA Environmental Research and Services Center, the University of Pinar del Río, the Technical Team of the Flora and Fauna Unit “Cayos de San Felipe National Park” and the Water Analysis Department of the Pinar del Río Hydraulic Utilization Company. Specialists from the Pinar del Río Silvicultural Unit of the Pinar del Río Agroforestry Company and the Punta de Palma Livestock Company were also present. Based on this articulation, six lessons learned can be shared.</w:t>
            </w:r>
          </w:p>
          <w:p w14:paraId="25D7A2EA" w14:textId="77777777" w:rsidR="008A3C8B" w:rsidRPr="00F9659E" w:rsidRDefault="008A3C8B">
            <w:pPr>
              <w:widowControl w:val="0"/>
              <w:suppressAutoHyphens w:val="0"/>
              <w:autoSpaceDN/>
              <w:jc w:val="both"/>
              <w:textAlignment w:val="auto"/>
              <w:rPr>
                <w:rFonts w:asciiTheme="minorHAnsi" w:hAnsiTheme="minorHAnsi" w:cstheme="minorHAnsi"/>
                <w:i/>
                <w:color w:val="595959" w:themeColor="text1" w:themeTint="A6"/>
                <w:sz w:val="18"/>
              </w:rPr>
            </w:pPr>
          </w:p>
          <w:p w14:paraId="3A9C3695" w14:textId="77777777" w:rsidR="00A56C24" w:rsidRPr="00F9659E" w:rsidRDefault="008937BA">
            <w:pPr>
              <w:pStyle w:val="P68B1DB1-Normal46"/>
              <w:widowControl w:val="0"/>
              <w:suppressAutoHyphens w:val="0"/>
              <w:autoSpaceDN/>
              <w:jc w:val="both"/>
              <w:textAlignment w:val="auto"/>
            </w:pPr>
            <w:r w:rsidRPr="00F9659E">
              <w:rPr>
                <w:b/>
              </w:rPr>
              <w:t>First lesson learned</w:t>
            </w:r>
            <w:r w:rsidRPr="00F9659E">
              <w:t>: It is necessary to have a broad representation of specialists who are familiar with the greatest possible diversity of scenarios of foreseeable risks that could occur for biodiversity; this would ensure thematic complexity, multidisciplinarity, ecosystemic representativeness and better command and definition of the ins and outs of the actions planned for intervention by the project.</w:t>
            </w:r>
          </w:p>
          <w:p w14:paraId="69E4C0D6" w14:textId="77777777" w:rsidR="00A56C24" w:rsidRPr="00F9659E" w:rsidRDefault="00A56C24">
            <w:pPr>
              <w:widowControl w:val="0"/>
              <w:suppressAutoHyphens w:val="0"/>
              <w:autoSpaceDN/>
              <w:jc w:val="both"/>
              <w:textAlignment w:val="auto"/>
              <w:rPr>
                <w:rFonts w:asciiTheme="minorHAnsi" w:hAnsiTheme="minorHAnsi" w:cstheme="minorHAnsi"/>
                <w:b/>
                <w:i/>
                <w:color w:val="595959" w:themeColor="text1" w:themeTint="A6"/>
                <w:sz w:val="18"/>
              </w:rPr>
            </w:pPr>
          </w:p>
          <w:p w14:paraId="15E6C048" w14:textId="7B9A4F65" w:rsidR="00A56C24" w:rsidRPr="00F9659E" w:rsidRDefault="008937BA">
            <w:pPr>
              <w:pStyle w:val="P68B1DB1-Normal46"/>
              <w:widowControl w:val="0"/>
              <w:suppressAutoHyphens w:val="0"/>
              <w:autoSpaceDN/>
              <w:jc w:val="both"/>
              <w:textAlignment w:val="auto"/>
            </w:pPr>
            <w:r w:rsidRPr="00F9659E">
              <w:rPr>
                <w:b/>
              </w:rPr>
              <w:t>Second lesson learned</w:t>
            </w:r>
            <w:r w:rsidRPr="00F9659E">
              <w:t>: The community's vision was vital, as it was aware of aspects, sites and elements that, due to the lack of recent studies, could be a valuable source of empirical information and an essential contribution to the definitions of possible management of the risks identified.</w:t>
            </w:r>
          </w:p>
          <w:p w14:paraId="70011323" w14:textId="77777777" w:rsidR="00A56C24" w:rsidRPr="00F9659E" w:rsidRDefault="00A56C24">
            <w:pPr>
              <w:widowControl w:val="0"/>
              <w:suppressAutoHyphens w:val="0"/>
              <w:autoSpaceDN/>
              <w:jc w:val="both"/>
              <w:textAlignment w:val="auto"/>
              <w:rPr>
                <w:rFonts w:asciiTheme="minorHAnsi" w:hAnsiTheme="minorHAnsi" w:cstheme="minorHAnsi"/>
                <w:b/>
                <w:i/>
                <w:color w:val="595959" w:themeColor="text1" w:themeTint="A6"/>
                <w:sz w:val="18"/>
              </w:rPr>
            </w:pPr>
          </w:p>
          <w:p w14:paraId="506B4EF1" w14:textId="07C6C85C" w:rsidR="00A56C24" w:rsidRPr="00F9659E" w:rsidRDefault="008937BA">
            <w:pPr>
              <w:pStyle w:val="P68B1DB1-Normal46"/>
              <w:widowControl w:val="0"/>
              <w:suppressAutoHyphens w:val="0"/>
              <w:autoSpaceDN/>
              <w:jc w:val="both"/>
              <w:textAlignment w:val="auto"/>
            </w:pPr>
            <w:r w:rsidRPr="00F9659E">
              <w:rPr>
                <w:b/>
              </w:rPr>
              <w:t>Third lesson learned</w:t>
            </w:r>
            <w:r w:rsidRPr="00F9659E">
              <w:t>: The actual conduct of the assessment, definition of measures and types of management should follow the logic of the scientific method, covering all possible variants to ensure the effective participation of all stakeholders, with emphasis on the rules of citizen science to enthuse the members of the community who join the assessment teams.</w:t>
            </w:r>
          </w:p>
          <w:p w14:paraId="0D624B73" w14:textId="77777777" w:rsidR="00A56C24" w:rsidRPr="00F9659E" w:rsidRDefault="00A56C24">
            <w:pPr>
              <w:widowControl w:val="0"/>
              <w:suppressAutoHyphens w:val="0"/>
              <w:autoSpaceDN/>
              <w:jc w:val="both"/>
              <w:textAlignment w:val="auto"/>
              <w:rPr>
                <w:rFonts w:asciiTheme="minorHAnsi" w:hAnsiTheme="minorHAnsi" w:cstheme="minorHAnsi"/>
                <w:b/>
                <w:i/>
                <w:color w:val="595959" w:themeColor="text1" w:themeTint="A6"/>
                <w:sz w:val="18"/>
              </w:rPr>
            </w:pPr>
          </w:p>
          <w:p w14:paraId="3FC043A6" w14:textId="74481BE0" w:rsidR="00A56C24" w:rsidRPr="00F9659E" w:rsidRDefault="008937BA">
            <w:pPr>
              <w:pStyle w:val="P68B1DB1-Normal46"/>
              <w:widowControl w:val="0"/>
              <w:suppressAutoHyphens w:val="0"/>
              <w:autoSpaceDN/>
              <w:jc w:val="both"/>
              <w:textAlignment w:val="auto"/>
            </w:pPr>
            <w:r w:rsidRPr="00F9659E">
              <w:rPr>
                <w:b/>
              </w:rPr>
              <w:t>Fourth lesson learned</w:t>
            </w:r>
            <w:r w:rsidRPr="00F9659E">
              <w:t>: It was necessary to standardize knowledge, share it at all levels, and create learning spaces through various training sessions during the evaluation process and definitions for its management, which streamlines it, strengthens or creates local capacities, raises awareness and improves its effectiveness.</w:t>
            </w:r>
          </w:p>
          <w:p w14:paraId="723DDFC7" w14:textId="77777777" w:rsidR="00A56C24" w:rsidRPr="00F9659E" w:rsidRDefault="00A56C24">
            <w:pPr>
              <w:widowControl w:val="0"/>
              <w:suppressAutoHyphens w:val="0"/>
              <w:autoSpaceDN/>
              <w:jc w:val="both"/>
              <w:textAlignment w:val="auto"/>
              <w:rPr>
                <w:rFonts w:asciiTheme="minorHAnsi" w:hAnsiTheme="minorHAnsi" w:cstheme="minorHAnsi"/>
                <w:b/>
                <w:i/>
                <w:color w:val="595959" w:themeColor="text1" w:themeTint="A6"/>
                <w:sz w:val="18"/>
              </w:rPr>
            </w:pPr>
          </w:p>
          <w:p w14:paraId="4DF017D0" w14:textId="228BD6AB" w:rsidR="00A56C24" w:rsidRPr="00F9659E" w:rsidRDefault="008937BA">
            <w:pPr>
              <w:pStyle w:val="P68B1DB1-Normal46"/>
              <w:widowControl w:val="0"/>
              <w:suppressAutoHyphens w:val="0"/>
              <w:autoSpaceDN/>
              <w:jc w:val="both"/>
              <w:textAlignment w:val="auto"/>
            </w:pPr>
            <w:r w:rsidRPr="00F9659E">
              <w:rPr>
                <w:b/>
              </w:rPr>
              <w:t>Fifth lesson learned</w:t>
            </w:r>
            <w:r w:rsidRPr="00F9659E">
              <w:t xml:space="preserve">: The </w:t>
            </w:r>
            <w:r w:rsidR="00BC1468" w:rsidRPr="00F9659E">
              <w:t>creation</w:t>
            </w:r>
            <w:r w:rsidRPr="00F9659E">
              <w:t xml:space="preserve"> of monitoring groups that enhance rapid responses to planned interventions, looking from the sciences of biological conservation, those that are nationally and internationally </w:t>
            </w:r>
            <w:r w:rsidR="00BC1468" w:rsidRPr="00F9659E">
              <w:t>acknowledged</w:t>
            </w:r>
            <w:r w:rsidRPr="00F9659E">
              <w:t xml:space="preserve"> as megadiverse and less studied</w:t>
            </w:r>
            <w:r w:rsidR="00BC1468" w:rsidRPr="00F9659E">
              <w:t xml:space="preserve">. That </w:t>
            </w:r>
            <w:r w:rsidRPr="00F9659E">
              <w:t>is the case of invertebrate fauna</w:t>
            </w:r>
            <w:r w:rsidR="00BC1468" w:rsidRPr="00F9659E">
              <w:t>, which can be mistakenly overlooked</w:t>
            </w:r>
            <w:r w:rsidR="00FB1C39" w:rsidRPr="00F9659E">
              <w:t xml:space="preserve"> and</w:t>
            </w:r>
            <w:r w:rsidR="00BC1468" w:rsidRPr="00F9659E">
              <w:t xml:space="preserve"> </w:t>
            </w:r>
            <w:r w:rsidR="00FB1C39" w:rsidRPr="00F9659E">
              <w:t>become</w:t>
            </w:r>
            <w:r w:rsidR="00BC1468" w:rsidRPr="00F9659E">
              <w:t xml:space="preserve"> a risk</w:t>
            </w:r>
            <w:r w:rsidR="00FB1C39" w:rsidRPr="00F9659E">
              <w:t>,</w:t>
            </w:r>
            <w:r w:rsidR="00BC1468" w:rsidRPr="00F9659E">
              <w:t xml:space="preserve"> or promote new ones due to bad practice. </w:t>
            </w:r>
          </w:p>
          <w:p w14:paraId="151FC5C0" w14:textId="77777777" w:rsidR="00A56C24" w:rsidRPr="00F9659E" w:rsidRDefault="00A56C24">
            <w:pPr>
              <w:widowControl w:val="0"/>
              <w:suppressAutoHyphens w:val="0"/>
              <w:autoSpaceDN/>
              <w:jc w:val="both"/>
              <w:textAlignment w:val="auto"/>
              <w:rPr>
                <w:rFonts w:asciiTheme="minorHAnsi" w:hAnsiTheme="minorHAnsi" w:cstheme="minorHAnsi"/>
                <w:b/>
                <w:i/>
                <w:color w:val="595959" w:themeColor="text1" w:themeTint="A6"/>
                <w:sz w:val="18"/>
              </w:rPr>
            </w:pPr>
          </w:p>
          <w:p w14:paraId="0ECE5E9B" w14:textId="4ABECF33" w:rsidR="00A56C24" w:rsidRPr="00F9659E" w:rsidRDefault="008937BA">
            <w:pPr>
              <w:pStyle w:val="P68B1DB1-Normal46"/>
              <w:widowControl w:val="0"/>
              <w:suppressAutoHyphens w:val="0"/>
              <w:autoSpaceDN/>
              <w:jc w:val="both"/>
              <w:textAlignment w:val="auto"/>
            </w:pPr>
            <w:r w:rsidRPr="00F9659E">
              <w:rPr>
                <w:b/>
              </w:rPr>
              <w:t>Sixth lesson learned</w:t>
            </w:r>
            <w:r w:rsidRPr="00F9659E">
              <w:t>: The elemental discrepancies between academics, researchers, producers and community members were positive and necessary to reveal the risks, possible measures and specific management actions. These were well managed, based on a leadership that intended to provide attention, control and sharing of the purpose for which it has been expressed; this ensures rigor, relevance of the proposals and greater understanding of those who will henceforth be responsible for the management of identified risks and the management plan conceived.</w:t>
            </w:r>
          </w:p>
          <w:p w14:paraId="5CA7DA30" w14:textId="77777777" w:rsidR="00A56C24" w:rsidRPr="00F9659E" w:rsidRDefault="00A56C24">
            <w:pPr>
              <w:widowControl w:val="0"/>
              <w:suppressAutoHyphens w:val="0"/>
              <w:autoSpaceDN/>
              <w:jc w:val="both"/>
              <w:textAlignment w:val="auto"/>
              <w:rPr>
                <w:rFonts w:asciiTheme="minorHAnsi" w:hAnsiTheme="minorHAnsi" w:cstheme="minorHAnsi"/>
                <w:i/>
                <w:color w:val="595959" w:themeColor="text1" w:themeTint="A6"/>
                <w:sz w:val="18"/>
              </w:rPr>
            </w:pPr>
          </w:p>
          <w:p w14:paraId="3F5E27DC" w14:textId="77777777" w:rsidR="00A56C24" w:rsidRPr="00F9659E" w:rsidRDefault="00A56C24">
            <w:pPr>
              <w:widowControl w:val="0"/>
              <w:suppressAutoHyphens w:val="0"/>
              <w:autoSpaceDN/>
              <w:jc w:val="both"/>
              <w:textAlignment w:val="auto"/>
              <w:rPr>
                <w:rFonts w:asciiTheme="minorHAnsi" w:hAnsiTheme="minorHAnsi" w:cstheme="minorHAnsi"/>
                <w:i/>
                <w:color w:val="595959" w:themeColor="text1" w:themeTint="A6"/>
                <w:sz w:val="18"/>
              </w:rPr>
            </w:pPr>
          </w:p>
        </w:tc>
      </w:tr>
    </w:tbl>
    <w:p w14:paraId="08565194" w14:textId="77777777" w:rsidR="00A56C24" w:rsidRPr="00F9659E" w:rsidRDefault="00A56C24">
      <w:pPr>
        <w:tabs>
          <w:tab w:val="left" w:pos="1800"/>
        </w:tabs>
        <w:rPr>
          <w:rFonts w:asciiTheme="minorHAnsi" w:hAnsiTheme="minorHAnsi" w:cstheme="minorHAnsi"/>
        </w:rPr>
      </w:pPr>
    </w:p>
    <w:tbl>
      <w:tblPr>
        <w:tblpPr w:leftFromText="187" w:rightFromText="187" w:vertAnchor="text" w:horzAnchor="margin" w:tblpY="548"/>
        <w:tblOverlap w:val="neve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10435"/>
      </w:tblGrid>
      <w:tr w:rsidR="00A56C24" w:rsidRPr="00F9659E" w14:paraId="7FB9CDD1" w14:textId="77777777">
        <w:trPr>
          <w:trHeight w:val="288"/>
        </w:trPr>
        <w:tc>
          <w:tcPr>
            <w:tcW w:w="10435" w:type="dxa"/>
            <w:shd w:val="clear" w:color="auto" w:fill="2F5496" w:themeFill="accent5" w:themeFillShade="BF"/>
            <w:vAlign w:val="center"/>
          </w:tcPr>
          <w:p w14:paraId="780ECBD5" w14:textId="6E5EC643" w:rsidR="00A56C24" w:rsidRPr="00F9659E" w:rsidRDefault="008937BA">
            <w:pPr>
              <w:pStyle w:val="P68B1DB1-Normal6"/>
              <w:widowControl w:val="0"/>
              <w:suppressAutoHyphens w:val="0"/>
              <w:autoSpaceDN/>
              <w:textAlignment w:val="auto"/>
              <w:rPr>
                <w:color w:val="FFFFFF" w:themeColor="background1"/>
              </w:rPr>
            </w:pPr>
            <w:r w:rsidRPr="00F9659E">
              <w:t>4.2 Progress on Key Risks and Changes regarding the Gender Action Plan</w:t>
            </w:r>
          </w:p>
          <w:p w14:paraId="4629D209" w14:textId="77777777" w:rsidR="00A56C24" w:rsidRPr="00F9659E" w:rsidRDefault="00A56C24">
            <w:pPr>
              <w:widowControl w:val="0"/>
              <w:suppressAutoHyphens w:val="0"/>
              <w:autoSpaceDN/>
              <w:textAlignment w:val="auto"/>
              <w:rPr>
                <w:rFonts w:asciiTheme="minorHAnsi" w:hAnsiTheme="minorHAnsi" w:cstheme="minorHAnsi"/>
                <w:b/>
                <w:color w:val="FFFFFF" w:themeColor="background1"/>
                <w:sz w:val="22"/>
              </w:rPr>
            </w:pPr>
          </w:p>
          <w:p w14:paraId="5F8801CC" w14:textId="5B0115C5" w:rsidR="00A56C24" w:rsidRPr="00F9659E" w:rsidRDefault="008937BA">
            <w:pPr>
              <w:pStyle w:val="P68B1DB1-Normal28"/>
              <w:widowControl w:val="0"/>
              <w:suppressAutoHyphens w:val="0"/>
              <w:autoSpaceDN/>
              <w:textAlignment w:val="auto"/>
            </w:pPr>
            <w:r w:rsidRPr="00F9659E">
              <w:t>This section includes an update on the activities and actions agreed in the GAP.</w:t>
            </w:r>
          </w:p>
        </w:tc>
      </w:tr>
      <w:tr w:rsidR="00A56C24" w:rsidRPr="00F9659E" w14:paraId="0E3CD6F2" w14:textId="77777777">
        <w:trPr>
          <w:trHeight w:val="351"/>
        </w:trPr>
        <w:tc>
          <w:tcPr>
            <w:tcW w:w="10435" w:type="dxa"/>
            <w:shd w:val="clear" w:color="auto" w:fill="8EAADB" w:themeFill="accent5" w:themeFillTint="99"/>
            <w:vAlign w:val="center"/>
          </w:tcPr>
          <w:p w14:paraId="0C46ABE3" w14:textId="4D08C0FF" w:rsidR="00A56C24" w:rsidRPr="00F9659E" w:rsidRDefault="002A320E">
            <w:pPr>
              <w:pStyle w:val="P68B1DB1-Prrafodelista69"/>
              <w:numPr>
                <w:ilvl w:val="0"/>
                <w:numId w:val="7"/>
              </w:numPr>
              <w:ind w:left="338"/>
              <w:jc w:val="both"/>
              <w:rPr>
                <w:sz w:val="22"/>
              </w:rPr>
            </w:pPr>
            <w:r w:rsidRPr="00F9659E">
              <w:t>Summary of</w:t>
            </w:r>
            <w:r w:rsidR="008937BA" w:rsidRPr="00F9659E">
              <w:t xml:space="preserve"> Activities and Actions agreed in the Gender Action Plan</w:t>
            </w:r>
          </w:p>
        </w:tc>
      </w:tr>
      <w:tr w:rsidR="00190E3A" w:rsidRPr="00F9659E" w14:paraId="7045B0BF" w14:textId="77777777">
        <w:trPr>
          <w:trHeight w:val="1970"/>
        </w:trPr>
        <w:tc>
          <w:tcPr>
            <w:tcW w:w="10435" w:type="dxa"/>
            <w:shd w:val="clear" w:color="auto" w:fill="FFFFFF" w:themeFill="background1"/>
            <w:vAlign w:val="center"/>
          </w:tcPr>
          <w:p w14:paraId="2A774FDC" w14:textId="77777777" w:rsidR="00190E3A" w:rsidRDefault="00190E3A" w:rsidP="00190E3A">
            <w:pPr>
              <w:pStyle w:val="P68B1DB1-Normal23"/>
              <w:jc w:val="both"/>
            </w:pPr>
            <w:r>
              <w:t>The activities of the GAAP, in 2024, have had financial planning in the Annual Operating Plan, accounting for 81,303.45 EUR, mainly in gender workshops and training. The following actions were implemented with the support of a specialist in social and gender issues from FLACSO Cuba Program and through the 34 territorial gender focal points (76% women):</w:t>
            </w:r>
          </w:p>
          <w:p w14:paraId="3E3F6717" w14:textId="77777777" w:rsidR="00190E3A" w:rsidRDefault="00190E3A" w:rsidP="00190E3A">
            <w:pPr>
              <w:pStyle w:val="P68B1DB1-Normal23"/>
              <w:jc w:val="both"/>
            </w:pPr>
          </w:p>
          <w:p w14:paraId="2162B1BA" w14:textId="77777777" w:rsidR="00190E3A" w:rsidRDefault="00190E3A" w:rsidP="00190E3A">
            <w:pPr>
              <w:pStyle w:val="P68B1DB1-Normal23"/>
              <w:numPr>
                <w:ilvl w:val="0"/>
                <w:numId w:val="20"/>
              </w:numPr>
              <w:ind w:left="426"/>
              <w:jc w:val="both"/>
            </w:pPr>
            <w:r>
              <w:t xml:space="preserve">Design and delivery of the module “Gender and social inclusion: an intersectional analysis of inequalities and vulnerabilities for adaptation to climate change” which serves as a methodological tool aimed for the incorporation of gender and social inclusion approaches in the project's actions and includes reference and teaching materials as support for replication.  Introduction of the tool was done through a module attended by 54 people (72% women), including communicators from the 7 target provinces. The module resulted in various communication material disseminated within the project’s social media channels highlighting the role of women in the project including in forest nurseries, biodiversity monitoring, control and eradication of IAS and reforestation. </w:t>
            </w:r>
          </w:p>
          <w:p w14:paraId="6248F446" w14:textId="77777777" w:rsidR="00190E3A" w:rsidRDefault="00190E3A" w:rsidP="00190E3A">
            <w:pPr>
              <w:pStyle w:val="P68B1DB1-Normal23"/>
              <w:ind w:left="426"/>
              <w:jc w:val="both"/>
            </w:pPr>
          </w:p>
          <w:p w14:paraId="23D01B1E" w14:textId="77777777" w:rsidR="00190E3A" w:rsidRDefault="00190E3A" w:rsidP="00190E3A">
            <w:pPr>
              <w:pStyle w:val="P68B1DB1-Normal23"/>
              <w:numPr>
                <w:ilvl w:val="0"/>
                <w:numId w:val="20"/>
              </w:numPr>
              <w:ind w:left="426"/>
              <w:jc w:val="both"/>
            </w:pPr>
            <w:r>
              <w:t>Women’s participation in CCA actions have been supported by facilitating their presence in areas where, they are less represented. Women made up 40% of the experts involved in developing the methodology and procedure for field sampling to calculate the saline intrusion wedge, 15% of the people employed in the forestry brigades, 52% of the people involved in marine-ecosystem monitoring, 68% of people involved in awareness-raising and training s, 57% of the people in the community monitoring brigades, and 64% of the team of lawyers within the Network of Legal Experts.</w:t>
            </w:r>
          </w:p>
          <w:p w14:paraId="01AD00C7" w14:textId="77777777" w:rsidR="00190E3A" w:rsidRDefault="00190E3A" w:rsidP="00190E3A">
            <w:pPr>
              <w:pStyle w:val="P68B1DB1-Normal23"/>
              <w:ind w:left="426"/>
              <w:jc w:val="both"/>
            </w:pPr>
          </w:p>
          <w:p w14:paraId="65039294" w14:textId="77777777" w:rsidR="00190E3A" w:rsidRDefault="00190E3A" w:rsidP="00190E3A">
            <w:pPr>
              <w:pStyle w:val="P68B1DB1-Normal23"/>
              <w:numPr>
                <w:ilvl w:val="0"/>
                <w:numId w:val="20"/>
              </w:numPr>
              <w:ind w:left="426"/>
              <w:jc w:val="both"/>
            </w:pPr>
            <w:r>
              <w:t xml:space="preserve">The project led a National Workshop on the “Inclusion, gender and CC in the Legal Regulatory Framework.” The Workshop supported the Network of Legal Experts in building capacities to support the incorporation gender and social inclusion perspectives in the drafting of legal and planning instruments including through the use of participatory and inclusive formulation processes.  </w:t>
            </w:r>
          </w:p>
          <w:p w14:paraId="551B3220" w14:textId="77777777" w:rsidR="00190E3A" w:rsidRDefault="00190E3A" w:rsidP="00190E3A">
            <w:pPr>
              <w:pStyle w:val="P68B1DB1-Normal23"/>
              <w:ind w:left="426"/>
              <w:jc w:val="both"/>
            </w:pPr>
          </w:p>
          <w:p w14:paraId="0F5ED7DC" w14:textId="77777777" w:rsidR="00190E3A" w:rsidRDefault="00190E3A" w:rsidP="00190E3A">
            <w:pPr>
              <w:pStyle w:val="P68B1DB1-Normal23"/>
              <w:numPr>
                <w:ilvl w:val="0"/>
                <w:numId w:val="20"/>
              </w:numPr>
              <w:ind w:left="426"/>
              <w:jc w:val="both"/>
            </w:pPr>
            <w:r>
              <w:t xml:space="preserve">The project has monitored the creation new jobs for women mainly through forest nurseries. Of a total of 67 positions planned, 60 have been filled, 53% occupied by women. Although most of these nurseries are in the construction phase, 14 technical meetings and training sessions were held nationwide, including on the management of technologically advanced nurseries for plant production. Work is underway to review how the specific needs of women in these actions. </w:t>
            </w:r>
          </w:p>
          <w:p w14:paraId="448BCB6B" w14:textId="77777777" w:rsidR="00190E3A" w:rsidRDefault="00190E3A" w:rsidP="00190E3A">
            <w:pPr>
              <w:pStyle w:val="P68B1DB1-Normal23"/>
              <w:jc w:val="both"/>
            </w:pPr>
          </w:p>
          <w:p w14:paraId="10282CA7" w14:textId="4207A010" w:rsidR="00190E3A" w:rsidRPr="00F9659E" w:rsidRDefault="00190E3A" w:rsidP="00190E3A">
            <w:pPr>
              <w:jc w:val="both"/>
              <w:rPr>
                <w:rFonts w:asciiTheme="minorHAnsi" w:hAnsiTheme="minorHAnsi" w:cstheme="minorHAnsi"/>
                <w:i/>
                <w:sz w:val="20"/>
              </w:rPr>
            </w:pPr>
            <w:r w:rsidRPr="00190E3A">
              <w:rPr>
                <w:rFonts w:asciiTheme="minorHAnsi" w:hAnsiTheme="minorHAnsi" w:cstheme="minorHAnsi"/>
                <w:i/>
                <w:sz w:val="20"/>
              </w:rPr>
              <w:t>Challenges in implementing the GAAP, include the persistence of prejudices/stereotypes in the forestry sector and the wage gap between men and women. Likewise, the difficulties in the monitoring and evaluation processes of the impacts achieved, related to the insufficient mastery of the indicators, especially those of a qualitative nature and their incorporation into the project results management framework. The project continues to faces challenges in terms of communication with a focus on gender and social inclusion.  To mitigate these issues, meetings were held with representatives of the forestry sector to assess alternatives to reduce wage gaps by regulations for the sector and to strengthen awareness and training processes in the Forestry UEBs.</w:t>
            </w:r>
            <w:r>
              <w:t xml:space="preserve"> </w:t>
            </w:r>
          </w:p>
        </w:tc>
      </w:tr>
      <w:tr w:rsidR="00190E3A" w:rsidRPr="00F9659E" w14:paraId="0ED718F3" w14:textId="77777777">
        <w:trPr>
          <w:trHeight w:val="440"/>
        </w:trPr>
        <w:tc>
          <w:tcPr>
            <w:tcW w:w="10435" w:type="dxa"/>
            <w:shd w:val="clear" w:color="auto" w:fill="4472C4" w:themeFill="accent5"/>
            <w:vAlign w:val="center"/>
          </w:tcPr>
          <w:p w14:paraId="3C9A846D" w14:textId="65A35505" w:rsidR="00190E3A" w:rsidRPr="00F9659E" w:rsidRDefault="00190E3A" w:rsidP="00190E3A">
            <w:pPr>
              <w:pStyle w:val="P68B1DB1-Normal70"/>
              <w:widowControl w:val="0"/>
              <w:suppressAutoHyphens w:val="0"/>
              <w:autoSpaceDN/>
              <w:textAlignment w:val="auto"/>
            </w:pPr>
            <w:r w:rsidRPr="00F9659E">
              <w:t>2. Please review your GAP and include all GAP activities in the table below with an update in the reporting period. In the event that no progress was made on an activity during the reporting period, please include the explanation in the remarks section of the activity.</w:t>
            </w:r>
          </w:p>
        </w:tc>
      </w:tr>
      <w:tr w:rsidR="00190E3A" w:rsidRPr="00F9659E" w14:paraId="34ECD8B1" w14:textId="77777777">
        <w:trPr>
          <w:trHeight w:val="440"/>
        </w:trPr>
        <w:tc>
          <w:tcPr>
            <w:tcW w:w="10435" w:type="dxa"/>
            <w:shd w:val="clear" w:color="auto" w:fill="auto"/>
            <w:vAlign w:val="center"/>
          </w:tcPr>
          <w:tbl>
            <w:tblPr>
              <w:tblStyle w:val="TableGrid"/>
              <w:tblW w:w="1029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29"/>
              <w:gridCol w:w="920"/>
              <w:gridCol w:w="853"/>
              <w:gridCol w:w="746"/>
              <w:gridCol w:w="889"/>
              <w:gridCol w:w="945"/>
              <w:gridCol w:w="1619"/>
              <w:gridCol w:w="736"/>
              <w:gridCol w:w="813"/>
              <w:gridCol w:w="863"/>
              <w:gridCol w:w="881"/>
            </w:tblGrid>
            <w:tr w:rsidR="00190E3A" w:rsidRPr="00F9659E" w14:paraId="74103FDE" w14:textId="77777777" w:rsidTr="00A10AF9">
              <w:tc>
                <w:tcPr>
                  <w:tcW w:w="1029" w:type="dxa"/>
                  <w:shd w:val="clear" w:color="auto" w:fill="8EAADB" w:themeFill="accent5" w:themeFillTint="99"/>
                </w:tcPr>
                <w:p w14:paraId="1D0F443B" w14:textId="77777777" w:rsidR="00190E3A" w:rsidRPr="00F9659E" w:rsidRDefault="00190E3A" w:rsidP="00190E3A">
                  <w:pPr>
                    <w:pStyle w:val="P68B1DB1-Normal24"/>
                    <w:framePr w:hSpace="187" w:wrap="around" w:vAnchor="text" w:hAnchor="margin" w:y="548"/>
                    <w:widowControl w:val="0"/>
                    <w:suppressAutoHyphens w:val="0"/>
                    <w:autoSpaceDN/>
                    <w:suppressOverlap/>
                    <w:textAlignment w:val="auto"/>
                  </w:pPr>
                  <w:r w:rsidRPr="00F9659E">
                    <w:t>Activity/ Action</w:t>
                  </w:r>
                </w:p>
              </w:tc>
              <w:tc>
                <w:tcPr>
                  <w:tcW w:w="920" w:type="dxa"/>
                  <w:shd w:val="clear" w:color="auto" w:fill="8EAADB" w:themeFill="accent5" w:themeFillTint="99"/>
                </w:tcPr>
                <w:p w14:paraId="6DB958FB" w14:textId="77777777" w:rsidR="00190E3A" w:rsidRPr="00F9659E" w:rsidRDefault="00190E3A" w:rsidP="00190E3A">
                  <w:pPr>
                    <w:pStyle w:val="P68B1DB1-Normal24"/>
                    <w:framePr w:hSpace="187" w:wrap="around" w:vAnchor="text" w:hAnchor="margin" w:y="548"/>
                    <w:widowControl w:val="0"/>
                    <w:suppressAutoHyphens w:val="0"/>
                    <w:autoSpaceDN/>
                    <w:suppressOverlap/>
                    <w:textAlignment w:val="auto"/>
                  </w:pPr>
                  <w:r w:rsidRPr="00F9659E">
                    <w:t>Indicator</w:t>
                  </w:r>
                </w:p>
              </w:tc>
              <w:tc>
                <w:tcPr>
                  <w:tcW w:w="853" w:type="dxa"/>
                  <w:shd w:val="clear" w:color="auto" w:fill="8EAADB" w:themeFill="accent5" w:themeFillTint="99"/>
                </w:tcPr>
                <w:p w14:paraId="7A97954F" w14:textId="77777777" w:rsidR="00190E3A" w:rsidRPr="00F9659E" w:rsidRDefault="00190E3A" w:rsidP="00190E3A">
                  <w:pPr>
                    <w:pStyle w:val="P68B1DB1-Prrafodelista29"/>
                    <w:framePr w:hSpace="187" w:wrap="around" w:vAnchor="text" w:hAnchor="margin" w:y="548"/>
                    <w:widowControl w:val="0"/>
                    <w:suppressAutoHyphens w:val="0"/>
                    <w:autoSpaceDN/>
                    <w:ind w:left="45"/>
                    <w:suppressOverlap/>
                    <w:textAlignment w:val="auto"/>
                  </w:pPr>
                  <w:r w:rsidRPr="00F9659E">
                    <w:t>Rating of indicator</w:t>
                  </w:r>
                </w:p>
              </w:tc>
              <w:tc>
                <w:tcPr>
                  <w:tcW w:w="746" w:type="dxa"/>
                  <w:shd w:val="clear" w:color="auto" w:fill="8EAADB" w:themeFill="accent5" w:themeFillTint="99"/>
                </w:tcPr>
                <w:p w14:paraId="2447E8EB" w14:textId="77777777" w:rsidR="00190E3A" w:rsidRPr="00F9659E" w:rsidRDefault="00190E3A" w:rsidP="00190E3A">
                  <w:pPr>
                    <w:pStyle w:val="P68B1DB1-Normal24"/>
                    <w:framePr w:hSpace="187" w:wrap="around" w:vAnchor="text" w:hAnchor="margin" w:y="548"/>
                    <w:widowControl w:val="0"/>
                    <w:suppressAutoHyphens w:val="0"/>
                    <w:autoSpaceDN/>
                    <w:suppressOverlap/>
                    <w:textAlignment w:val="auto"/>
                  </w:pPr>
                  <w:r w:rsidRPr="00F9659E">
                    <w:t>Baseline</w:t>
                  </w:r>
                </w:p>
              </w:tc>
              <w:tc>
                <w:tcPr>
                  <w:tcW w:w="889" w:type="dxa"/>
                  <w:shd w:val="clear" w:color="auto" w:fill="8EAADB" w:themeFill="accent5" w:themeFillTint="99"/>
                </w:tcPr>
                <w:p w14:paraId="75BF4487" w14:textId="77777777" w:rsidR="00190E3A" w:rsidRPr="00F9659E" w:rsidRDefault="00190E3A" w:rsidP="00190E3A">
                  <w:pPr>
                    <w:pStyle w:val="P68B1DB1-Normal24"/>
                    <w:framePr w:hSpace="187" w:wrap="around" w:vAnchor="text" w:hAnchor="margin" w:y="548"/>
                    <w:widowControl w:val="0"/>
                    <w:suppressAutoHyphens w:val="0"/>
                    <w:autoSpaceDN/>
                    <w:suppressOverlap/>
                    <w:textAlignment w:val="auto"/>
                  </w:pPr>
                  <w:r w:rsidRPr="00F9659E">
                    <w:t xml:space="preserve"> Target, including sex-disaggregated targets</w:t>
                  </w:r>
                </w:p>
              </w:tc>
              <w:tc>
                <w:tcPr>
                  <w:tcW w:w="945" w:type="dxa"/>
                  <w:shd w:val="clear" w:color="auto" w:fill="8EAADB" w:themeFill="accent5" w:themeFillTint="99"/>
                </w:tcPr>
                <w:p w14:paraId="45B4E1FC" w14:textId="77777777" w:rsidR="00190E3A" w:rsidRPr="00F9659E" w:rsidRDefault="00190E3A" w:rsidP="00190E3A">
                  <w:pPr>
                    <w:pStyle w:val="P68B1DB1-Normal24"/>
                    <w:framePr w:hSpace="187" w:wrap="around" w:vAnchor="text" w:hAnchor="margin" w:y="548"/>
                    <w:widowControl w:val="0"/>
                    <w:suppressAutoHyphens w:val="0"/>
                    <w:autoSpaceDN/>
                    <w:suppressOverlap/>
                    <w:textAlignment w:val="auto"/>
                  </w:pPr>
                  <w:r w:rsidRPr="00F9659E">
                    <w:t>Budget (including currency)</w:t>
                  </w:r>
                </w:p>
              </w:tc>
              <w:tc>
                <w:tcPr>
                  <w:tcW w:w="1619" w:type="dxa"/>
                  <w:shd w:val="clear" w:color="auto" w:fill="8EAADB" w:themeFill="accent5" w:themeFillTint="99"/>
                </w:tcPr>
                <w:p w14:paraId="474E4C99" w14:textId="77777777" w:rsidR="00190E3A" w:rsidRPr="00F9659E" w:rsidRDefault="00190E3A" w:rsidP="00190E3A">
                  <w:pPr>
                    <w:pStyle w:val="P68B1DB1-Normal24"/>
                    <w:framePr w:hSpace="187" w:wrap="around" w:vAnchor="text" w:hAnchor="margin" w:y="548"/>
                    <w:widowControl w:val="0"/>
                    <w:suppressAutoHyphens w:val="0"/>
                    <w:autoSpaceDN/>
                    <w:suppressOverlap/>
                    <w:textAlignment w:val="auto"/>
                  </w:pPr>
                  <w:r w:rsidRPr="00F9659E">
                    <w:t xml:space="preserve"> Annual Progress Update (Reporting period)</w:t>
                  </w:r>
                </w:p>
              </w:tc>
              <w:tc>
                <w:tcPr>
                  <w:tcW w:w="736" w:type="dxa"/>
                  <w:shd w:val="clear" w:color="auto" w:fill="8EAADB" w:themeFill="accent5" w:themeFillTint="99"/>
                </w:tcPr>
                <w:p w14:paraId="21DD716F" w14:textId="77777777" w:rsidR="00190E3A" w:rsidRPr="00F9659E" w:rsidRDefault="00190E3A" w:rsidP="00190E3A">
                  <w:pPr>
                    <w:pStyle w:val="P68B1DB1-Normal24"/>
                    <w:framePr w:hSpace="187" w:wrap="around" w:vAnchor="text" w:hAnchor="margin" w:y="548"/>
                    <w:widowControl w:val="0"/>
                    <w:suppressAutoHyphens w:val="0"/>
                    <w:autoSpaceDN/>
                    <w:suppressOverlap/>
                    <w:textAlignment w:val="auto"/>
                  </w:pPr>
                  <w:r w:rsidRPr="00F9659E">
                    <w:t>Cumulative Progress Update</w:t>
                  </w:r>
                </w:p>
              </w:tc>
              <w:tc>
                <w:tcPr>
                  <w:tcW w:w="813" w:type="dxa"/>
                  <w:shd w:val="clear" w:color="auto" w:fill="8EAADB" w:themeFill="accent5" w:themeFillTint="99"/>
                </w:tcPr>
                <w:p w14:paraId="47557FB9" w14:textId="77777777" w:rsidR="00190E3A" w:rsidRPr="00F9659E" w:rsidRDefault="00190E3A" w:rsidP="00190E3A">
                  <w:pPr>
                    <w:pStyle w:val="P68B1DB1-Normal24"/>
                    <w:framePr w:hSpace="187" w:wrap="around" w:vAnchor="text" w:hAnchor="margin" w:y="548"/>
                    <w:widowControl w:val="0"/>
                    <w:suppressAutoHyphens w:val="0"/>
                    <w:autoSpaceDN/>
                    <w:suppressOverlap/>
                    <w:textAlignment w:val="auto"/>
                  </w:pPr>
                  <w:r w:rsidRPr="00F9659E">
                    <w:t>Timeline</w:t>
                  </w:r>
                </w:p>
              </w:tc>
              <w:tc>
                <w:tcPr>
                  <w:tcW w:w="863" w:type="dxa"/>
                  <w:shd w:val="clear" w:color="auto" w:fill="8EAADB" w:themeFill="accent5" w:themeFillTint="99"/>
                </w:tcPr>
                <w:p w14:paraId="3611B23A" w14:textId="77777777" w:rsidR="00190E3A" w:rsidRPr="00F9659E" w:rsidRDefault="00190E3A" w:rsidP="00190E3A">
                  <w:pPr>
                    <w:pStyle w:val="P68B1DB1-Normal24"/>
                    <w:framePr w:hSpace="187" w:wrap="around" w:vAnchor="text" w:hAnchor="margin" w:y="548"/>
                    <w:widowControl w:val="0"/>
                    <w:suppressAutoHyphens w:val="0"/>
                    <w:autoSpaceDN/>
                    <w:suppressOverlap/>
                    <w:textAlignment w:val="auto"/>
                  </w:pPr>
                  <w:r w:rsidRPr="00F9659E">
                    <w:t>Responsibility</w:t>
                  </w:r>
                </w:p>
              </w:tc>
              <w:tc>
                <w:tcPr>
                  <w:tcW w:w="881" w:type="dxa"/>
                  <w:shd w:val="clear" w:color="auto" w:fill="8EAADB" w:themeFill="accent5" w:themeFillTint="99"/>
                </w:tcPr>
                <w:p w14:paraId="5FEF22A0" w14:textId="77777777" w:rsidR="00190E3A" w:rsidRPr="00F9659E" w:rsidRDefault="00190E3A" w:rsidP="00190E3A">
                  <w:pPr>
                    <w:pStyle w:val="P68B1DB1-Normal24"/>
                    <w:framePr w:hSpace="187" w:wrap="around" w:vAnchor="text" w:hAnchor="margin" w:y="548"/>
                    <w:widowControl w:val="0"/>
                    <w:suppressAutoHyphens w:val="0"/>
                    <w:autoSpaceDN/>
                    <w:suppressOverlap/>
                    <w:textAlignment w:val="auto"/>
                  </w:pPr>
                  <w:r w:rsidRPr="00F9659E">
                    <w:t>Remarks/ Notes</w:t>
                  </w:r>
                </w:p>
              </w:tc>
            </w:tr>
            <w:tr w:rsidR="00190E3A" w:rsidRPr="00F9659E" w14:paraId="3215489F" w14:textId="77777777" w:rsidTr="00A10AF9">
              <w:tc>
                <w:tcPr>
                  <w:tcW w:w="1029" w:type="dxa"/>
                  <w:tcBorders>
                    <w:top w:val="single" w:sz="4" w:space="0" w:color="auto"/>
                    <w:left w:val="single" w:sz="4" w:space="0" w:color="auto"/>
                    <w:bottom w:val="single" w:sz="4" w:space="0" w:color="auto"/>
                    <w:right w:val="single" w:sz="4" w:space="0" w:color="auto"/>
                  </w:tcBorders>
                  <w:shd w:val="clear" w:color="auto" w:fill="FFFFFF"/>
                </w:tcPr>
                <w:p w14:paraId="1375E14E"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1.1.1. Gender equitable training delivered to target community members on coastal wetland monitoring and in the design of monitoring methodologies</w:t>
                  </w:r>
                </w:p>
                <w:p w14:paraId="2C511A12"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3E61E8E0"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 xml:space="preserve">1.1.2 </w:t>
                  </w:r>
                </w:p>
                <w:p w14:paraId="64D7B16E" w14:textId="4D2FA607" w:rsidR="00190E3A" w:rsidRPr="00F9659E" w:rsidRDefault="00190E3A" w:rsidP="00190E3A">
                  <w:pPr>
                    <w:pStyle w:val="P68B1DB1-Normal37"/>
                    <w:framePr w:hSpace="187" w:wrap="around" w:vAnchor="text" w:hAnchor="margin" w:y="548"/>
                    <w:widowControl w:val="0"/>
                    <w:suppressAutoHyphens w:val="0"/>
                    <w:autoSpaceDN/>
                    <w:suppressOverlap/>
                    <w:textAlignment w:val="auto"/>
                    <w:rPr>
                      <w:i/>
                      <w:color w:val="595959" w:themeColor="text1" w:themeTint="A6"/>
                      <w:sz w:val="18"/>
                    </w:rPr>
                  </w:pPr>
                  <w:r w:rsidRPr="00F9659E">
                    <w:t>Robust participation of women in employment created by the implementation of EBA adaptation protocols</w:t>
                  </w:r>
                </w:p>
              </w:tc>
              <w:tc>
                <w:tcPr>
                  <w:tcW w:w="920" w:type="dxa"/>
                  <w:shd w:val="clear" w:color="auto" w:fill="FFFFFF" w:themeFill="background1"/>
                </w:tcPr>
                <w:p w14:paraId="55045DF1"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Number of women trained</w:t>
                  </w:r>
                </w:p>
                <w:p w14:paraId="2394C5DD"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1D776490"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Number of women involved in the design of the methodological tool for the monitoring of coastal ecosystems</w:t>
                  </w:r>
                </w:p>
                <w:p w14:paraId="0859A169"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7191FC5A"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Number of women with employment hydrological restoration process including the removal of invasive species</w:t>
                  </w:r>
                </w:p>
                <w:p w14:paraId="5FDC9869"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sdt>
                <w:sdtPr>
                  <w:rPr>
                    <w:rFonts w:asciiTheme="minorHAnsi" w:hAnsiTheme="minorHAnsi" w:cstheme="minorHAnsi"/>
                    <w:i/>
                    <w:color w:val="595959" w:themeColor="text1" w:themeTint="A6"/>
                    <w:sz w:val="18"/>
                  </w:rPr>
                  <w:id w:val="-1709643485"/>
                  <w:placeholder>
                    <w:docPart w:val="94DE98C05106442188F4F11CCD0EC2B2"/>
                  </w:placeholder>
                  <w:dropDownList>
                    <w:listItem w:value="Choose an item."/>
                    <w:listItem w:displayText="Green" w:value="Green"/>
                    <w:listItem w:displayText="Amber" w:value="Amber"/>
                    <w:listItem w:displayText="Red" w:value="Red"/>
                  </w:dropDownList>
                </w:sdtPr>
                <w:sdtContent>
                  <w:tc>
                    <w:tcPr>
                      <w:tcW w:w="853" w:type="dxa"/>
                      <w:shd w:val="clear" w:color="auto" w:fill="auto"/>
                    </w:tcPr>
                    <w:p w14:paraId="2CCFD45B" w14:textId="16EE6913" w:rsidR="00190E3A" w:rsidRPr="00F9659E" w:rsidRDefault="00190E3A" w:rsidP="00190E3A">
                      <w:pPr>
                        <w:pStyle w:val="ListParagraph"/>
                        <w:framePr w:hSpace="187" w:wrap="around" w:vAnchor="text" w:hAnchor="margin" w:y="548"/>
                        <w:widowControl w:val="0"/>
                        <w:suppressAutoHyphens w:val="0"/>
                        <w:autoSpaceDN/>
                        <w:ind w:left="45"/>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Amber</w:t>
                      </w:r>
                    </w:p>
                  </w:tc>
                </w:sdtContent>
              </w:sdt>
              <w:tc>
                <w:tcPr>
                  <w:tcW w:w="746" w:type="dxa"/>
                  <w:shd w:val="clear" w:color="auto" w:fill="auto"/>
                </w:tcPr>
                <w:p w14:paraId="3C12633A" w14:textId="77777777" w:rsidR="00190E3A" w:rsidRPr="00F9659E" w:rsidRDefault="00190E3A" w:rsidP="00190E3A">
                  <w:pPr>
                    <w:pStyle w:val="P68B1DB1-Normal71"/>
                    <w:framePr w:hSpace="187" w:wrap="around" w:vAnchor="text" w:hAnchor="margin" w:y="548"/>
                    <w:widowControl w:val="0"/>
                    <w:suppressAutoHyphens w:val="0"/>
                    <w:suppressOverlap/>
                  </w:pPr>
                  <w:r w:rsidRPr="00F9659E">
                    <w:t>0</w:t>
                  </w:r>
                </w:p>
                <w:p w14:paraId="28757C71"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3E33C2C2"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62C35FCC"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7C3EEE58"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154AB2FD" w14:textId="4926AB3E" w:rsidR="00190E3A" w:rsidRPr="00F9659E" w:rsidRDefault="00190E3A" w:rsidP="00190E3A">
                  <w:pPr>
                    <w:pStyle w:val="P68B1DB1-Normal71"/>
                    <w:framePr w:hSpace="187" w:wrap="around" w:vAnchor="text" w:hAnchor="margin" w:y="548"/>
                    <w:widowControl w:val="0"/>
                    <w:suppressAutoHyphens w:val="0"/>
                    <w:suppressOverlap/>
                  </w:pPr>
                  <w:r w:rsidRPr="00F9659E">
                    <w:t>0</w:t>
                  </w:r>
                </w:p>
                <w:p w14:paraId="6DC141B0"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2A01FC78"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293F4111"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7AAFE8DD"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49854F42"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1A3E8340"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6B3DF3C8"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42BE2F13"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1520C9A4"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0EB56CE5" w14:textId="77777777" w:rsidR="00190E3A" w:rsidRDefault="00190E3A" w:rsidP="00190E3A">
                  <w:pPr>
                    <w:pStyle w:val="P68B1DB1-Normal71"/>
                    <w:framePr w:hSpace="187" w:wrap="around" w:vAnchor="text" w:hAnchor="margin" w:y="548"/>
                    <w:widowControl w:val="0"/>
                    <w:suppressAutoHyphens w:val="0"/>
                    <w:autoSpaceDN/>
                    <w:suppressOverlap/>
                    <w:textAlignment w:val="auto"/>
                  </w:pPr>
                </w:p>
                <w:p w14:paraId="0A0BAEC0" w14:textId="77777777" w:rsidR="00190E3A" w:rsidRDefault="00190E3A" w:rsidP="00190E3A">
                  <w:pPr>
                    <w:pStyle w:val="P68B1DB1-Normal71"/>
                    <w:framePr w:hSpace="187" w:wrap="around" w:vAnchor="text" w:hAnchor="margin" w:y="548"/>
                    <w:widowControl w:val="0"/>
                    <w:suppressAutoHyphens w:val="0"/>
                    <w:autoSpaceDN/>
                    <w:suppressOverlap/>
                    <w:textAlignment w:val="auto"/>
                  </w:pPr>
                </w:p>
                <w:p w14:paraId="7508FDE3" w14:textId="77777777" w:rsidR="00190E3A" w:rsidRDefault="00190E3A" w:rsidP="00190E3A">
                  <w:pPr>
                    <w:pStyle w:val="P68B1DB1-Normal71"/>
                    <w:framePr w:hSpace="187" w:wrap="around" w:vAnchor="text" w:hAnchor="margin" w:y="548"/>
                    <w:widowControl w:val="0"/>
                    <w:suppressAutoHyphens w:val="0"/>
                    <w:autoSpaceDN/>
                    <w:suppressOverlap/>
                    <w:textAlignment w:val="auto"/>
                  </w:pPr>
                </w:p>
                <w:p w14:paraId="3E461AE8" w14:textId="77777777" w:rsidR="00190E3A" w:rsidRDefault="00190E3A" w:rsidP="00190E3A">
                  <w:pPr>
                    <w:pStyle w:val="P68B1DB1-Normal71"/>
                    <w:framePr w:hSpace="187" w:wrap="around" w:vAnchor="text" w:hAnchor="margin" w:y="548"/>
                    <w:widowControl w:val="0"/>
                    <w:suppressAutoHyphens w:val="0"/>
                    <w:autoSpaceDN/>
                    <w:suppressOverlap/>
                    <w:textAlignment w:val="auto"/>
                  </w:pPr>
                </w:p>
                <w:p w14:paraId="1622E890" w14:textId="77777777" w:rsidR="00190E3A" w:rsidRDefault="00190E3A" w:rsidP="00190E3A">
                  <w:pPr>
                    <w:pStyle w:val="P68B1DB1-Normal71"/>
                    <w:framePr w:hSpace="187" w:wrap="around" w:vAnchor="text" w:hAnchor="margin" w:y="548"/>
                    <w:widowControl w:val="0"/>
                    <w:suppressAutoHyphens w:val="0"/>
                    <w:autoSpaceDN/>
                    <w:suppressOverlap/>
                    <w:textAlignment w:val="auto"/>
                  </w:pPr>
                </w:p>
                <w:p w14:paraId="4B604F7C" w14:textId="77777777" w:rsidR="00190E3A" w:rsidRDefault="00190E3A" w:rsidP="00190E3A">
                  <w:pPr>
                    <w:pStyle w:val="P68B1DB1-Normal71"/>
                    <w:framePr w:hSpace="187" w:wrap="around" w:vAnchor="text" w:hAnchor="margin" w:y="548"/>
                    <w:widowControl w:val="0"/>
                    <w:suppressAutoHyphens w:val="0"/>
                    <w:autoSpaceDN/>
                    <w:suppressOverlap/>
                    <w:textAlignment w:val="auto"/>
                  </w:pPr>
                </w:p>
                <w:p w14:paraId="5CBEB207" w14:textId="77777777" w:rsidR="00190E3A" w:rsidRDefault="00190E3A" w:rsidP="00190E3A">
                  <w:pPr>
                    <w:pStyle w:val="P68B1DB1-Normal71"/>
                    <w:framePr w:hSpace="187" w:wrap="around" w:vAnchor="text" w:hAnchor="margin" w:y="548"/>
                    <w:widowControl w:val="0"/>
                    <w:suppressAutoHyphens w:val="0"/>
                    <w:autoSpaceDN/>
                    <w:suppressOverlap/>
                    <w:textAlignment w:val="auto"/>
                  </w:pPr>
                </w:p>
                <w:p w14:paraId="6B3E70F1" w14:textId="77777777" w:rsidR="00190E3A" w:rsidRDefault="00190E3A" w:rsidP="00190E3A">
                  <w:pPr>
                    <w:pStyle w:val="P68B1DB1-Normal71"/>
                    <w:framePr w:hSpace="187" w:wrap="around" w:vAnchor="text" w:hAnchor="margin" w:y="548"/>
                    <w:widowControl w:val="0"/>
                    <w:suppressAutoHyphens w:val="0"/>
                    <w:autoSpaceDN/>
                    <w:suppressOverlap/>
                    <w:textAlignment w:val="auto"/>
                  </w:pPr>
                </w:p>
                <w:p w14:paraId="1E08F048" w14:textId="77777777" w:rsidR="00190E3A" w:rsidRDefault="00190E3A" w:rsidP="00190E3A">
                  <w:pPr>
                    <w:pStyle w:val="P68B1DB1-Normal71"/>
                    <w:framePr w:hSpace="187" w:wrap="around" w:vAnchor="text" w:hAnchor="margin" w:y="548"/>
                    <w:widowControl w:val="0"/>
                    <w:suppressAutoHyphens w:val="0"/>
                    <w:autoSpaceDN/>
                    <w:suppressOverlap/>
                    <w:textAlignment w:val="auto"/>
                  </w:pPr>
                </w:p>
                <w:p w14:paraId="25E454F9" w14:textId="557FAC7C" w:rsidR="00190E3A" w:rsidRPr="00F9659E" w:rsidRDefault="00190E3A" w:rsidP="00190E3A">
                  <w:pPr>
                    <w:pStyle w:val="P68B1DB1-Normal71"/>
                    <w:framePr w:hSpace="187" w:wrap="around" w:vAnchor="text" w:hAnchor="margin" w:y="548"/>
                    <w:widowControl w:val="0"/>
                    <w:suppressAutoHyphens w:val="0"/>
                    <w:autoSpaceDN/>
                    <w:suppressOverlap/>
                    <w:textAlignment w:val="auto"/>
                    <w:rPr>
                      <w:i/>
                      <w:color w:val="595959" w:themeColor="text1" w:themeTint="A6"/>
                      <w:sz w:val="18"/>
                    </w:rPr>
                  </w:pPr>
                  <w:r w:rsidRPr="00F9659E">
                    <w:t>0</w:t>
                  </w:r>
                </w:p>
              </w:tc>
              <w:tc>
                <w:tcPr>
                  <w:tcW w:w="889" w:type="dxa"/>
                  <w:shd w:val="clear" w:color="auto" w:fill="auto"/>
                </w:tcPr>
                <w:p w14:paraId="439C975E" w14:textId="77777777" w:rsidR="00190E3A" w:rsidRPr="00F9659E" w:rsidRDefault="00190E3A" w:rsidP="00190E3A">
                  <w:pPr>
                    <w:pStyle w:val="P68B1DB1-Normal37"/>
                    <w:framePr w:hSpace="187" w:wrap="around" w:vAnchor="text" w:hAnchor="margin" w:y="548"/>
                    <w:suppressOverlap/>
                  </w:pPr>
                  <w:r w:rsidRPr="00F9659E">
                    <w:t>50% of training staff</w:t>
                  </w:r>
                </w:p>
                <w:p w14:paraId="6967D2DA"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4F10F001"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57D42509" w14:textId="77777777" w:rsidR="00190E3A" w:rsidRPr="00F9659E" w:rsidRDefault="00190E3A" w:rsidP="00190E3A">
                  <w:pPr>
                    <w:pStyle w:val="P68B1DB1-Normal37"/>
                    <w:framePr w:hSpace="187" w:wrap="around" w:vAnchor="text" w:hAnchor="margin" w:y="548"/>
                    <w:suppressOverlap/>
                  </w:pPr>
                  <w:r w:rsidRPr="00F9659E">
                    <w:t>50% of the total number of people involved in the design of the methodological tool for monitoring coastal ecosystems.</w:t>
                  </w:r>
                </w:p>
                <w:p w14:paraId="009DBFD6"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3ED527FE" w14:textId="77777777" w:rsidR="00190E3A" w:rsidRPr="00F9659E" w:rsidRDefault="00190E3A" w:rsidP="00190E3A">
                  <w:pPr>
                    <w:pStyle w:val="P68B1DB1-Normal37"/>
                    <w:framePr w:hSpace="187" w:wrap="around" w:vAnchor="text" w:hAnchor="margin" w:y="548"/>
                    <w:suppressOverlap/>
                  </w:pPr>
                  <w:r w:rsidRPr="00F9659E">
                    <w:t>30% of new jobs will be occupied by women</w:t>
                  </w:r>
                </w:p>
                <w:p w14:paraId="126C1E68"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58D746A2" w14:textId="77777777" w:rsidR="00190E3A" w:rsidRPr="00F9659E" w:rsidRDefault="00190E3A" w:rsidP="00190E3A">
                  <w:pPr>
                    <w:framePr w:hSpace="187" w:wrap="around" w:vAnchor="text" w:hAnchor="margin" w:y="548"/>
                    <w:widowControl w:val="0"/>
                    <w:suppressAutoHyphens w:val="0"/>
                    <w:autoSpaceDN/>
                    <w:suppressOverlap/>
                    <w:jc w:val="center"/>
                    <w:textAlignment w:val="auto"/>
                    <w:rPr>
                      <w:rFonts w:asciiTheme="minorHAnsi" w:hAnsiTheme="minorHAnsi" w:cstheme="minorHAnsi"/>
                      <w:i/>
                      <w:color w:val="595959" w:themeColor="text1" w:themeTint="A6"/>
                      <w:sz w:val="18"/>
                    </w:rPr>
                  </w:pPr>
                </w:p>
              </w:tc>
              <w:tc>
                <w:tcPr>
                  <w:tcW w:w="945" w:type="dxa"/>
                  <w:shd w:val="clear" w:color="auto" w:fill="auto"/>
                </w:tcPr>
                <w:p w14:paraId="55BDA04C" w14:textId="0648BD74"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200,541</w:t>
                  </w:r>
                </w:p>
              </w:tc>
              <w:tc>
                <w:tcPr>
                  <w:tcW w:w="1619" w:type="dxa"/>
                  <w:shd w:val="clear" w:color="auto" w:fill="auto"/>
                </w:tcPr>
                <w:p w14:paraId="66BB6F94" w14:textId="31232B0A" w:rsidR="00190E3A" w:rsidRPr="00F9659E" w:rsidRDefault="00190E3A" w:rsidP="00190E3A">
                  <w:pPr>
                    <w:pStyle w:val="P68B1DB1-Normal37"/>
                    <w:framePr w:hSpace="187" w:wrap="around" w:vAnchor="text" w:hAnchor="margin" w:y="548"/>
                    <w:suppressOverlap/>
                  </w:pPr>
                  <w:r>
                    <w:t>79</w:t>
                  </w:r>
                  <w:r w:rsidRPr="00F9659E">
                    <w:t xml:space="preserve"> women were trained in wetland monitoring, 45% of the total number of people trained. </w:t>
                  </w:r>
                </w:p>
                <w:p w14:paraId="3FB47727"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094BECB6" w14:textId="77777777" w:rsidR="00190E3A" w:rsidRPr="00F9659E" w:rsidRDefault="00190E3A" w:rsidP="00190E3A">
                  <w:pPr>
                    <w:pStyle w:val="P68B1DB1-Normal37"/>
                    <w:framePr w:hSpace="187" w:wrap="around" w:vAnchor="text" w:hAnchor="margin" w:y="548"/>
                    <w:suppressOverlap/>
                  </w:pPr>
                  <w:r w:rsidRPr="00F9659E">
                    <w:t>Women represented 40% (2) of the total number of experts (5) who participated in the development of the methodology and procedure for taking samples in the field to calculate the saline intrusion wedge.</w:t>
                  </w:r>
                </w:p>
                <w:p w14:paraId="40C4B7EA"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55D075E1"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rPr>
                      <w:i/>
                      <w:color w:val="595959" w:themeColor="text1" w:themeTint="A6"/>
                      <w:sz w:val="18"/>
                    </w:rPr>
                  </w:pPr>
                  <w:r w:rsidRPr="00F9659E">
                    <w:t xml:space="preserve">23 women, 15% of the total, work in the forestry brigades that carried out mangrove reforestation actions, management of natural regeneration in swamp grasslands and mangroves, forest reconstruction, fire protection measures, restoration of degraded ecosystems, silvicultural management, and conservation of flora and fauna. </w:t>
                  </w:r>
                </w:p>
              </w:tc>
              <w:tc>
                <w:tcPr>
                  <w:tcW w:w="736" w:type="dxa"/>
                </w:tcPr>
                <w:p w14:paraId="3443B3CB" w14:textId="4790E0B8"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6"/>
                    </w:rPr>
                  </w:pPr>
                  <w:r w:rsidRPr="0069725B">
                    <w:rPr>
                      <w:rFonts w:asciiTheme="minorHAnsi" w:hAnsiTheme="minorHAnsi" w:cstheme="minorHAnsi"/>
                      <w:i/>
                      <w:color w:val="595959" w:themeColor="text1" w:themeTint="A6"/>
                      <w:sz w:val="16"/>
                    </w:rPr>
                    <w:t xml:space="preserve">92 women were trained in wetland monitoring, 45% of the total number of people trained </w:t>
                  </w:r>
                </w:p>
                <w:p w14:paraId="059740DE" w14:textId="77777777"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6"/>
                    </w:rPr>
                  </w:pPr>
                </w:p>
                <w:p w14:paraId="47D827A6" w14:textId="680A28AC"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6"/>
                    </w:rPr>
                  </w:pPr>
                  <w:r w:rsidRPr="000D24AA">
                    <w:rPr>
                      <w:rFonts w:asciiTheme="minorHAnsi" w:hAnsiTheme="minorHAnsi" w:cstheme="minorHAnsi"/>
                      <w:i/>
                      <w:color w:val="595959" w:themeColor="text1" w:themeTint="A6"/>
                      <w:sz w:val="16"/>
                    </w:rPr>
                    <w:t xml:space="preserve">Women represented </w:t>
                  </w:r>
                  <w:r>
                    <w:rPr>
                      <w:rFonts w:asciiTheme="minorHAnsi" w:hAnsiTheme="minorHAnsi" w:cstheme="minorHAnsi"/>
                      <w:i/>
                      <w:color w:val="595959" w:themeColor="text1" w:themeTint="A6"/>
                      <w:sz w:val="16"/>
                    </w:rPr>
                    <w:t>55</w:t>
                  </w:r>
                  <w:r w:rsidRPr="000D24AA">
                    <w:rPr>
                      <w:rFonts w:asciiTheme="minorHAnsi" w:hAnsiTheme="minorHAnsi" w:cstheme="minorHAnsi"/>
                      <w:i/>
                      <w:color w:val="595959" w:themeColor="text1" w:themeTint="A6"/>
                      <w:sz w:val="16"/>
                    </w:rPr>
                    <w:t>% (</w:t>
                  </w:r>
                  <w:r>
                    <w:rPr>
                      <w:rFonts w:asciiTheme="minorHAnsi" w:hAnsiTheme="minorHAnsi" w:cstheme="minorHAnsi"/>
                      <w:i/>
                      <w:color w:val="595959" w:themeColor="text1" w:themeTint="A6"/>
                      <w:sz w:val="16"/>
                    </w:rPr>
                    <w:t>114</w:t>
                  </w:r>
                  <w:r w:rsidRPr="000D24AA">
                    <w:rPr>
                      <w:rFonts w:asciiTheme="minorHAnsi" w:hAnsiTheme="minorHAnsi" w:cstheme="minorHAnsi"/>
                      <w:i/>
                      <w:color w:val="595959" w:themeColor="text1" w:themeTint="A6"/>
                      <w:sz w:val="16"/>
                    </w:rPr>
                    <w:t>) of the total number of experts (5</w:t>
                  </w:r>
                  <w:r>
                    <w:rPr>
                      <w:rFonts w:asciiTheme="minorHAnsi" w:hAnsiTheme="minorHAnsi" w:cstheme="minorHAnsi"/>
                      <w:i/>
                      <w:color w:val="595959" w:themeColor="text1" w:themeTint="A6"/>
                      <w:sz w:val="16"/>
                    </w:rPr>
                    <w:t>0</w:t>
                  </w:r>
                  <w:r w:rsidRPr="000D24AA">
                    <w:rPr>
                      <w:rFonts w:asciiTheme="minorHAnsi" w:hAnsiTheme="minorHAnsi" w:cstheme="minorHAnsi"/>
                      <w:i/>
                      <w:color w:val="595959" w:themeColor="text1" w:themeTint="A6"/>
                      <w:sz w:val="16"/>
                    </w:rPr>
                    <w:t xml:space="preserve">) </w:t>
                  </w:r>
                </w:p>
                <w:p w14:paraId="2860288E" w14:textId="77777777"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6"/>
                    </w:rPr>
                  </w:pPr>
                </w:p>
                <w:p w14:paraId="39472BD4" w14:textId="3E34495D"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6"/>
                    </w:rPr>
                  </w:pPr>
                  <w:r>
                    <w:rPr>
                      <w:rFonts w:asciiTheme="minorHAnsi" w:hAnsiTheme="minorHAnsi" w:cstheme="minorHAnsi"/>
                      <w:i/>
                      <w:color w:val="595959" w:themeColor="text1" w:themeTint="A6"/>
                      <w:sz w:val="16"/>
                    </w:rPr>
                    <w:t>23</w:t>
                  </w:r>
                  <w:r w:rsidRPr="00A10AF9">
                    <w:rPr>
                      <w:rFonts w:asciiTheme="minorHAnsi" w:hAnsiTheme="minorHAnsi" w:cstheme="minorHAnsi"/>
                      <w:i/>
                      <w:color w:val="595959" w:themeColor="text1" w:themeTint="A6"/>
                      <w:sz w:val="16"/>
                    </w:rPr>
                    <w:t xml:space="preserve"> women, </w:t>
                  </w:r>
                  <w:r>
                    <w:rPr>
                      <w:rFonts w:asciiTheme="minorHAnsi" w:hAnsiTheme="minorHAnsi" w:cstheme="minorHAnsi"/>
                      <w:i/>
                      <w:color w:val="595959" w:themeColor="text1" w:themeTint="A6"/>
                      <w:sz w:val="16"/>
                    </w:rPr>
                    <w:t>15</w:t>
                  </w:r>
                  <w:r w:rsidRPr="00A10AF9">
                    <w:rPr>
                      <w:rFonts w:asciiTheme="minorHAnsi" w:hAnsiTheme="minorHAnsi" w:cstheme="minorHAnsi"/>
                      <w:i/>
                      <w:color w:val="595959" w:themeColor="text1" w:themeTint="A6"/>
                      <w:sz w:val="16"/>
                    </w:rPr>
                    <w:t>% of the total, work in the forestry brigades.</w:t>
                  </w:r>
                </w:p>
              </w:tc>
              <w:tc>
                <w:tcPr>
                  <w:tcW w:w="813" w:type="dxa"/>
                  <w:shd w:val="clear" w:color="auto" w:fill="auto"/>
                </w:tcPr>
                <w:p w14:paraId="7A693DDA" w14:textId="732E1740" w:rsidR="00190E3A" w:rsidRPr="00F9659E" w:rsidRDefault="00190E3A" w:rsidP="00190E3A">
                  <w:pPr>
                    <w:pStyle w:val="P68B1DB1-Normal72"/>
                    <w:framePr w:hSpace="187" w:wrap="around" w:vAnchor="text" w:hAnchor="margin" w:y="548"/>
                    <w:widowControl w:val="0"/>
                    <w:suppressAutoHyphens w:val="0"/>
                    <w:autoSpaceDN/>
                    <w:suppressOverlap/>
                    <w:textAlignment w:val="auto"/>
                  </w:pPr>
                  <w:r>
                    <w:t>2025</w:t>
                  </w:r>
                </w:p>
              </w:tc>
              <w:tc>
                <w:tcPr>
                  <w:tcW w:w="863" w:type="dxa"/>
                  <w:shd w:val="clear" w:color="auto" w:fill="auto"/>
                </w:tcPr>
                <w:p w14:paraId="3276CC3B" w14:textId="37B69049" w:rsidR="00190E3A" w:rsidRPr="00F9659E" w:rsidRDefault="00190E3A" w:rsidP="00190E3A">
                  <w:pPr>
                    <w:pStyle w:val="P68B1DB1-Normal72"/>
                    <w:framePr w:hSpace="187" w:wrap="around" w:vAnchor="text" w:hAnchor="margin" w:y="548"/>
                    <w:widowControl w:val="0"/>
                    <w:suppressAutoHyphens w:val="0"/>
                    <w:autoSpaceDN/>
                    <w:suppressOverlap/>
                    <w:textAlignment w:val="auto"/>
                  </w:pPr>
                  <w:r w:rsidRPr="00453AC5">
                    <w:t>FLACSO-Cuba</w:t>
                  </w:r>
                  <w:r>
                    <w:t>-</w:t>
                  </w:r>
                  <w:r w:rsidRPr="00453AC5">
                    <w:t>AMA</w:t>
                  </w:r>
                  <w:r>
                    <w:t>-MINAG</w:t>
                  </w:r>
                </w:p>
              </w:tc>
              <w:tc>
                <w:tcPr>
                  <w:tcW w:w="881" w:type="dxa"/>
                  <w:shd w:val="clear" w:color="auto" w:fill="auto"/>
                </w:tcPr>
                <w:p w14:paraId="1285CCFA" w14:textId="22065A46" w:rsidR="00190E3A" w:rsidRPr="00F9659E" w:rsidRDefault="00190E3A" w:rsidP="00190E3A">
                  <w:pPr>
                    <w:pStyle w:val="P68B1DB1-Normal72"/>
                    <w:framePr w:hSpace="187" w:wrap="around" w:vAnchor="text" w:hAnchor="margin" w:y="548"/>
                    <w:widowControl w:val="0"/>
                    <w:suppressAutoHyphens w:val="0"/>
                    <w:autoSpaceDN/>
                    <w:suppressOverlap/>
                    <w:textAlignment w:val="auto"/>
                  </w:pPr>
                  <w:r w:rsidRPr="00453AC5">
                    <w:t>In the year 2025, training activities in monitoring of coastal marine and community ecosystems should continue to be carried out</w:t>
                  </w:r>
                </w:p>
              </w:tc>
            </w:tr>
            <w:tr w:rsidR="00190E3A" w:rsidRPr="00F9659E" w14:paraId="5C3711E5" w14:textId="77777777" w:rsidTr="00A10AF9">
              <w:tc>
                <w:tcPr>
                  <w:tcW w:w="1029" w:type="dxa"/>
                  <w:tcBorders>
                    <w:top w:val="single" w:sz="4" w:space="0" w:color="auto"/>
                    <w:left w:val="single" w:sz="4" w:space="0" w:color="auto"/>
                    <w:bottom w:val="single" w:sz="4" w:space="0" w:color="auto"/>
                    <w:right w:val="single" w:sz="4" w:space="0" w:color="auto"/>
                  </w:tcBorders>
                  <w:shd w:val="clear" w:color="auto" w:fill="FFFFFF"/>
                </w:tcPr>
                <w:p w14:paraId="66188184"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1.2.1 Robust participation of women in employment created by the implementation of EBA adaptation protocols</w:t>
                  </w:r>
                </w:p>
                <w:p w14:paraId="26A9AD28"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920" w:type="dxa"/>
                  <w:shd w:val="clear" w:color="auto" w:fill="FFFFFF" w:themeFill="background1"/>
                </w:tcPr>
                <w:p w14:paraId="088B0647"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Number of women with employment in mangrove, swamp forest and swamp grassland interventions</w:t>
                  </w:r>
                </w:p>
                <w:p w14:paraId="587C95C0"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3E89DD49" w14:textId="2CBDA9BD"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Number of women-headed households with employment in mangrove, swamp forest and swamp grassland interventions.</w:t>
                  </w:r>
                </w:p>
                <w:p w14:paraId="5603EA88"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sdt>
                <w:sdtPr>
                  <w:rPr>
                    <w:rFonts w:asciiTheme="minorHAnsi" w:hAnsiTheme="minorHAnsi" w:cstheme="minorHAnsi"/>
                    <w:i/>
                    <w:color w:val="595959" w:themeColor="text1" w:themeTint="A6"/>
                    <w:sz w:val="18"/>
                  </w:rPr>
                  <w:id w:val="-2009284648"/>
                  <w:placeholder>
                    <w:docPart w:val="9C9E6E1B688740AE94A7A34F44E76CC0"/>
                  </w:placeholder>
                  <w:dropDownList>
                    <w:listItem w:value="Choose an item."/>
                    <w:listItem w:displayText="Green" w:value="Green"/>
                    <w:listItem w:displayText="Amber" w:value="Amber"/>
                    <w:listItem w:displayText="Red" w:value="Red"/>
                  </w:dropDownList>
                </w:sdtPr>
                <w:sdtContent>
                  <w:tc>
                    <w:tcPr>
                      <w:tcW w:w="853" w:type="dxa"/>
                      <w:shd w:val="clear" w:color="auto" w:fill="auto"/>
                    </w:tcPr>
                    <w:p w14:paraId="6F493620" w14:textId="2FF6591E" w:rsidR="00190E3A" w:rsidRPr="00F9659E" w:rsidRDefault="00190E3A" w:rsidP="00190E3A">
                      <w:pPr>
                        <w:pStyle w:val="ListParagraph"/>
                        <w:framePr w:hSpace="187" w:wrap="around" w:vAnchor="text" w:hAnchor="margin" w:y="548"/>
                        <w:widowControl w:val="0"/>
                        <w:suppressAutoHyphens w:val="0"/>
                        <w:autoSpaceDN/>
                        <w:ind w:left="45"/>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Amber</w:t>
                      </w:r>
                    </w:p>
                  </w:tc>
                </w:sdtContent>
              </w:sdt>
              <w:tc>
                <w:tcPr>
                  <w:tcW w:w="746" w:type="dxa"/>
                  <w:shd w:val="clear" w:color="auto" w:fill="auto"/>
                </w:tcPr>
                <w:p w14:paraId="66AE57D8"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496CDACD" w14:textId="77777777"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30% of new jobs will be occupied by women</w:t>
                  </w:r>
                </w:p>
              </w:tc>
              <w:tc>
                <w:tcPr>
                  <w:tcW w:w="945" w:type="dxa"/>
                  <w:shd w:val="clear" w:color="auto" w:fill="FFFFFF" w:themeFill="background1"/>
                </w:tcPr>
                <w:p w14:paraId="7012C270" w14:textId="054D41E8"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118, 270</w:t>
                  </w:r>
                </w:p>
              </w:tc>
              <w:tc>
                <w:tcPr>
                  <w:tcW w:w="1619" w:type="dxa"/>
                  <w:tcBorders>
                    <w:top w:val="single" w:sz="4" w:space="0" w:color="auto"/>
                    <w:left w:val="single" w:sz="4" w:space="0" w:color="auto"/>
                    <w:bottom w:val="single" w:sz="4" w:space="0" w:color="auto"/>
                    <w:right w:val="single" w:sz="4" w:space="0" w:color="auto"/>
                  </w:tcBorders>
                  <w:shd w:val="clear" w:color="auto" w:fill="FFFFFF"/>
                </w:tcPr>
                <w:p w14:paraId="1ABA25F8" w14:textId="77777777" w:rsidR="00190E3A" w:rsidRPr="00F9659E" w:rsidRDefault="00190E3A" w:rsidP="00190E3A">
                  <w:pPr>
                    <w:pStyle w:val="P68B1DB1-Normal37"/>
                    <w:framePr w:hSpace="187" w:wrap="around" w:vAnchor="text" w:hAnchor="margin" w:y="548"/>
                    <w:widowControl w:val="0"/>
                    <w:suppressAutoHyphens w:val="0"/>
                    <w:suppressOverlap/>
                  </w:pPr>
                  <w:r w:rsidRPr="00F9659E">
                    <w:t>15% of the people who make up the forestry brigades are women (23 women out of 149 people).</w:t>
                  </w:r>
                </w:p>
                <w:p w14:paraId="724F687E"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6B689BF6" w14:textId="6434736E" w:rsidR="00190E3A" w:rsidRPr="00F9659E" w:rsidRDefault="00190E3A" w:rsidP="00190E3A">
                  <w:pPr>
                    <w:pStyle w:val="P68B1DB1-Normal37"/>
                    <w:framePr w:hSpace="187" w:wrap="around" w:vAnchor="text" w:hAnchor="margin" w:y="548"/>
                    <w:widowControl w:val="0"/>
                    <w:suppressAutoHyphens w:val="0"/>
                    <w:suppressOverlap/>
                  </w:pPr>
                  <w:r>
                    <w:t>25</w:t>
                  </w:r>
                  <w:r w:rsidRPr="00F9659E">
                    <w:t xml:space="preserve"> new jobs have been created in forest nurseries, of which </w:t>
                  </w:r>
                  <w:r>
                    <w:t>12</w:t>
                  </w:r>
                  <w:r w:rsidRPr="00F9659E">
                    <w:t xml:space="preserve"> are occupied by women (</w:t>
                  </w:r>
                  <w:r>
                    <w:t>48</w:t>
                  </w:r>
                  <w:r w:rsidRPr="00F9659E">
                    <w:t>%).</w:t>
                  </w:r>
                </w:p>
                <w:p w14:paraId="273425AE"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16963AB0" w14:textId="11BF54BF" w:rsidR="00190E3A" w:rsidRPr="00F9659E" w:rsidRDefault="00190E3A" w:rsidP="00190E3A">
                  <w:pPr>
                    <w:pStyle w:val="P68B1DB1-Normal37"/>
                    <w:framePr w:hSpace="187" w:wrap="around" w:vAnchor="text" w:hAnchor="margin" w:y="548"/>
                    <w:widowControl w:val="0"/>
                    <w:suppressAutoHyphens w:val="0"/>
                    <w:suppressOverlap/>
                  </w:pPr>
                  <w:r w:rsidRPr="00F9659E">
                    <w:t xml:space="preserve">10 </w:t>
                  </w:r>
                  <w:r>
                    <w:t>women</w:t>
                  </w:r>
                  <w:r w:rsidRPr="00F9659E">
                    <w:t xml:space="preserve"> heads of households work on interventions in mangroves, swamp forests and swamp grasslands.</w:t>
                  </w:r>
                </w:p>
                <w:p w14:paraId="1C562770"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3033C1B0" w14:textId="77777777" w:rsidR="00190E3A" w:rsidRPr="00F9659E" w:rsidRDefault="00190E3A" w:rsidP="00190E3A">
                  <w:pPr>
                    <w:pStyle w:val="P68B1DB1-Normal37"/>
                    <w:framePr w:hSpace="187" w:wrap="around" w:vAnchor="text" w:hAnchor="margin" w:y="548"/>
                    <w:suppressOverlap/>
                  </w:pPr>
                  <w:r w:rsidRPr="00F9659E">
                    <w:t xml:space="preserve">302 people, 125 of whom were women (41%), participated in the 14 technical meetings and training sessions on forest profile construction, mangrove restoration, technologically advanced nurseries and reduction of vulnerabilities associated with forest fires, aimed at the forestry sector. </w:t>
                  </w:r>
                </w:p>
                <w:p w14:paraId="4C9A5A26"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736" w:type="dxa"/>
                </w:tcPr>
                <w:p w14:paraId="333EC25F" w14:textId="3751CF43"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23</w:t>
                  </w:r>
                  <w:r w:rsidRPr="00453AC5">
                    <w:rPr>
                      <w:rFonts w:asciiTheme="minorHAnsi" w:hAnsiTheme="minorHAnsi" w:cstheme="minorHAnsi"/>
                      <w:i/>
                      <w:color w:val="595959" w:themeColor="text1" w:themeTint="A6"/>
                      <w:sz w:val="18"/>
                    </w:rPr>
                    <w:t xml:space="preserve"> women, </w:t>
                  </w:r>
                  <w:r>
                    <w:rPr>
                      <w:rFonts w:asciiTheme="minorHAnsi" w:hAnsiTheme="minorHAnsi" w:cstheme="minorHAnsi"/>
                      <w:i/>
                      <w:color w:val="595959" w:themeColor="text1" w:themeTint="A6"/>
                      <w:sz w:val="18"/>
                    </w:rPr>
                    <w:t>15</w:t>
                  </w:r>
                  <w:r w:rsidRPr="00453AC5">
                    <w:rPr>
                      <w:rFonts w:asciiTheme="minorHAnsi" w:hAnsiTheme="minorHAnsi" w:cstheme="minorHAnsi"/>
                      <w:i/>
                      <w:color w:val="595959" w:themeColor="text1" w:themeTint="A6"/>
                      <w:sz w:val="18"/>
                    </w:rPr>
                    <w:t>% of the total, work in the forestry brigades</w:t>
                  </w:r>
                </w:p>
                <w:p w14:paraId="484B4327" w14:textId="77777777"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p w14:paraId="0C44BBC5" w14:textId="58890336"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25</w:t>
                  </w:r>
                  <w:r w:rsidRPr="00630EC8">
                    <w:rPr>
                      <w:rFonts w:asciiTheme="minorHAnsi" w:hAnsiTheme="minorHAnsi" w:cstheme="minorHAnsi"/>
                      <w:i/>
                      <w:color w:val="595959" w:themeColor="text1" w:themeTint="A6"/>
                      <w:sz w:val="18"/>
                    </w:rPr>
                    <w:t xml:space="preserve"> new jobs have been created in forest nurseries, of which 32 are occupied by women (53%).</w:t>
                  </w:r>
                </w:p>
                <w:p w14:paraId="22EC7F27" w14:textId="77777777"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p w14:paraId="5A0FAE27" w14:textId="1B4D03E3"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10</w:t>
                  </w:r>
                  <w:r w:rsidRPr="00630EC8">
                    <w:rPr>
                      <w:rFonts w:asciiTheme="minorHAnsi" w:hAnsiTheme="minorHAnsi" w:cstheme="minorHAnsi"/>
                      <w:i/>
                      <w:color w:val="595959" w:themeColor="text1" w:themeTint="A6"/>
                      <w:sz w:val="18"/>
                    </w:rPr>
                    <w:t xml:space="preserve"> women heads of households work on inter-ve</w:t>
                  </w:r>
                  <w:r>
                    <w:rPr>
                      <w:rFonts w:asciiTheme="minorHAnsi" w:hAnsiTheme="minorHAnsi" w:cstheme="minorHAnsi"/>
                      <w:i/>
                      <w:color w:val="595959" w:themeColor="text1" w:themeTint="A6"/>
                      <w:sz w:val="18"/>
                    </w:rPr>
                    <w:t>n</w:t>
                  </w:r>
                  <w:r w:rsidRPr="00630EC8">
                    <w:rPr>
                      <w:rFonts w:asciiTheme="minorHAnsi" w:hAnsiTheme="minorHAnsi" w:cstheme="minorHAnsi"/>
                      <w:i/>
                      <w:color w:val="595959" w:themeColor="text1" w:themeTint="A6"/>
                      <w:sz w:val="18"/>
                    </w:rPr>
                    <w:t>tions in man-groves, swamp forests and swamp grass-lands.</w:t>
                  </w:r>
                </w:p>
                <w:p w14:paraId="546256E1" w14:textId="77777777"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p w14:paraId="58813C25" w14:textId="2698F100"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630EC8">
                    <w:rPr>
                      <w:rFonts w:asciiTheme="minorHAnsi" w:hAnsiTheme="minorHAnsi" w:cstheme="minorHAnsi"/>
                      <w:i/>
                      <w:color w:val="595959" w:themeColor="text1" w:themeTint="A6"/>
                      <w:sz w:val="18"/>
                    </w:rPr>
                    <w:t>302 people, 125 of whom were women (41%), participated in the 14 technical meetings and training sessions on forest profile construction, mangrove restoration, technologically advanced nurseries and reduction of vulnerabilities associated with forest fires, aimed at the forestry sector</w:t>
                  </w:r>
                </w:p>
              </w:tc>
              <w:tc>
                <w:tcPr>
                  <w:tcW w:w="813" w:type="dxa"/>
                  <w:shd w:val="clear" w:color="auto" w:fill="auto"/>
                </w:tcPr>
                <w:p w14:paraId="70ED3732" w14:textId="12CB1ED1"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2029</w:t>
                  </w:r>
                </w:p>
              </w:tc>
              <w:tc>
                <w:tcPr>
                  <w:tcW w:w="863" w:type="dxa"/>
                  <w:shd w:val="clear" w:color="auto" w:fill="auto"/>
                </w:tcPr>
                <w:p w14:paraId="576B7E9C" w14:textId="608AE4D9"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453AC5">
                    <w:rPr>
                      <w:rFonts w:asciiTheme="minorHAnsi" w:hAnsiTheme="minorHAnsi" w:cstheme="minorHAnsi"/>
                      <w:i/>
                      <w:color w:val="595959" w:themeColor="text1" w:themeTint="A6"/>
                      <w:sz w:val="18"/>
                    </w:rPr>
                    <w:t>FLACSO-Cuba-AMA-MINAG</w:t>
                  </w:r>
                </w:p>
              </w:tc>
              <w:tc>
                <w:tcPr>
                  <w:tcW w:w="881" w:type="dxa"/>
                  <w:shd w:val="clear" w:color="auto" w:fill="auto"/>
                </w:tcPr>
                <w:p w14:paraId="51E513D7" w14:textId="0A49BE6D"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630EC8">
                    <w:rPr>
                      <w:rFonts w:asciiTheme="minorHAnsi" w:hAnsiTheme="minorHAnsi" w:cstheme="minorHAnsi"/>
                      <w:i/>
                      <w:color w:val="595959" w:themeColor="text1" w:themeTint="A6"/>
                      <w:sz w:val="18"/>
                    </w:rPr>
                    <w:t>By 2025, activities to incorporate women into jobs related to wetland restoration are being continued</w:t>
                  </w:r>
                </w:p>
              </w:tc>
            </w:tr>
            <w:tr w:rsidR="00190E3A" w:rsidRPr="00F9659E" w14:paraId="0EFD3663" w14:textId="77777777" w:rsidTr="00A10AF9">
              <w:tc>
                <w:tcPr>
                  <w:tcW w:w="1029" w:type="dxa"/>
                  <w:shd w:val="clear" w:color="auto" w:fill="FFFFFF" w:themeFill="background1"/>
                </w:tcPr>
                <w:p w14:paraId="38B536C5"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 xml:space="preserve">1.3.1. Robust participation of women in monitoring marine ecosystems </w:t>
                  </w:r>
                </w:p>
                <w:p w14:paraId="3AEE6A79"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920" w:type="dxa"/>
                  <w:shd w:val="clear" w:color="auto" w:fill="FFFFFF" w:themeFill="background1"/>
                </w:tcPr>
                <w:p w14:paraId="49FB20FF"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 xml:space="preserve">Number of women involved in monitoring marine ecosystems. </w:t>
                  </w:r>
                </w:p>
                <w:p w14:paraId="6DD71024"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sdt>
                <w:sdtPr>
                  <w:rPr>
                    <w:rFonts w:asciiTheme="minorHAnsi" w:hAnsiTheme="minorHAnsi" w:cstheme="minorHAnsi"/>
                    <w:i/>
                    <w:color w:val="595959" w:themeColor="text1" w:themeTint="A6"/>
                    <w:sz w:val="18"/>
                  </w:rPr>
                  <w:id w:val="1672370524"/>
                  <w:placeholder>
                    <w:docPart w:val="C38F6E1675A94F028C3F2C8D1D82F5CD"/>
                  </w:placeholder>
                  <w:dropDownList>
                    <w:listItem w:value="Choose an item."/>
                    <w:listItem w:displayText="Green" w:value="Green"/>
                    <w:listItem w:displayText="Amber" w:value="Amber"/>
                    <w:listItem w:displayText="Red" w:value="Red"/>
                  </w:dropDownList>
                </w:sdtPr>
                <w:sdtContent>
                  <w:tc>
                    <w:tcPr>
                      <w:tcW w:w="853" w:type="dxa"/>
                      <w:shd w:val="clear" w:color="auto" w:fill="auto"/>
                    </w:tcPr>
                    <w:p w14:paraId="6E932CE3" w14:textId="74A5F5AD" w:rsidR="00190E3A" w:rsidRPr="00F9659E" w:rsidRDefault="00190E3A" w:rsidP="00190E3A">
                      <w:pPr>
                        <w:pStyle w:val="ListParagraph"/>
                        <w:framePr w:hSpace="187" w:wrap="around" w:vAnchor="text" w:hAnchor="margin" w:y="548"/>
                        <w:widowControl w:val="0"/>
                        <w:suppressAutoHyphens w:val="0"/>
                        <w:autoSpaceDN/>
                        <w:ind w:left="45"/>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Green</w:t>
                      </w:r>
                    </w:p>
                  </w:tc>
                </w:sdtContent>
              </w:sdt>
              <w:tc>
                <w:tcPr>
                  <w:tcW w:w="746" w:type="dxa"/>
                  <w:shd w:val="clear" w:color="auto" w:fill="auto"/>
                </w:tcPr>
                <w:p w14:paraId="1F2DEB64"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3FAC1699" w14:textId="77777777"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30% of the people involved in the follow-up activities.</w:t>
                  </w:r>
                </w:p>
              </w:tc>
              <w:tc>
                <w:tcPr>
                  <w:tcW w:w="945" w:type="dxa"/>
                  <w:shd w:val="clear" w:color="auto" w:fill="FFFFFF" w:themeFill="background1"/>
                </w:tcPr>
                <w:p w14:paraId="47EBB90F" w14:textId="7FE60A1D"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218,541</w:t>
                  </w:r>
                </w:p>
              </w:tc>
              <w:tc>
                <w:tcPr>
                  <w:tcW w:w="1619" w:type="dxa"/>
                  <w:tcBorders>
                    <w:top w:val="single" w:sz="4" w:space="0" w:color="auto"/>
                    <w:left w:val="single" w:sz="4" w:space="0" w:color="auto"/>
                    <w:bottom w:val="single" w:sz="4" w:space="0" w:color="auto"/>
                    <w:right w:val="single" w:sz="4" w:space="0" w:color="auto"/>
                  </w:tcBorders>
                  <w:shd w:val="clear" w:color="auto" w:fill="FFFFFF"/>
                </w:tcPr>
                <w:p w14:paraId="3927473F" w14:textId="0FB77EE1" w:rsidR="00190E3A" w:rsidRPr="00F9659E" w:rsidRDefault="00190E3A" w:rsidP="00190E3A">
                  <w:pPr>
                    <w:pStyle w:val="P68B1DB1-Normal58"/>
                    <w:framePr w:hSpace="187" w:wrap="around" w:vAnchor="text" w:hAnchor="margin" w:y="548"/>
                    <w:widowControl w:val="0"/>
                    <w:suppressAutoHyphens w:val="0"/>
                    <w:autoSpaceDN/>
                    <w:suppressOverlap/>
                    <w:textAlignment w:val="auto"/>
                    <w:rPr>
                      <w:i/>
                      <w:color w:val="595959" w:themeColor="text1" w:themeTint="A6"/>
                    </w:rPr>
                  </w:pPr>
                  <w:r w:rsidRPr="00F9659E">
                    <w:t>7 women and 5 men in seagrass monitoring in Section 1 of the project and 9 women and 10 men in coral reef monitoring, with women representing 52%.</w:t>
                  </w:r>
                </w:p>
              </w:tc>
              <w:tc>
                <w:tcPr>
                  <w:tcW w:w="736" w:type="dxa"/>
                </w:tcPr>
                <w:p w14:paraId="32E50AB6" w14:textId="0A4CBC28"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16</w:t>
                  </w:r>
                  <w:r w:rsidRPr="00630EC8">
                    <w:rPr>
                      <w:rFonts w:asciiTheme="minorHAnsi" w:hAnsiTheme="minorHAnsi" w:cstheme="minorHAnsi"/>
                      <w:i/>
                      <w:color w:val="595959" w:themeColor="text1" w:themeTint="A6"/>
                      <w:sz w:val="18"/>
                    </w:rPr>
                    <w:t xml:space="preserve"> women in seagrass monitoring in Section 1 of the project and 9 women and 10 men in coral reef monitoring, with women represent-ing 52%.</w:t>
                  </w:r>
                </w:p>
              </w:tc>
              <w:tc>
                <w:tcPr>
                  <w:tcW w:w="813" w:type="dxa"/>
                  <w:shd w:val="clear" w:color="auto" w:fill="auto"/>
                </w:tcPr>
                <w:p w14:paraId="17D8C541" w14:textId="515A1B19"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2029</w:t>
                  </w:r>
                </w:p>
              </w:tc>
              <w:tc>
                <w:tcPr>
                  <w:tcW w:w="863" w:type="dxa"/>
                  <w:shd w:val="clear" w:color="auto" w:fill="auto"/>
                </w:tcPr>
                <w:p w14:paraId="72141FFC" w14:textId="3EBB3FD8"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453AC5">
                    <w:rPr>
                      <w:rFonts w:asciiTheme="minorHAnsi" w:hAnsiTheme="minorHAnsi" w:cstheme="minorHAnsi"/>
                      <w:i/>
                      <w:color w:val="595959" w:themeColor="text1" w:themeTint="A6"/>
                      <w:sz w:val="18"/>
                    </w:rPr>
                    <w:t>FLACSO-Cuba-AMA</w:t>
                  </w:r>
                </w:p>
              </w:tc>
              <w:tc>
                <w:tcPr>
                  <w:tcW w:w="881" w:type="dxa"/>
                  <w:shd w:val="clear" w:color="auto" w:fill="auto"/>
                </w:tcPr>
                <w:p w14:paraId="091BEA6E" w14:textId="3DDA5581"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630EC8">
                    <w:rPr>
                      <w:rFonts w:asciiTheme="minorHAnsi" w:hAnsiTheme="minorHAnsi" w:cstheme="minorHAnsi"/>
                      <w:i/>
                      <w:color w:val="595959" w:themeColor="text1" w:themeTint="A6"/>
                      <w:sz w:val="18"/>
                    </w:rPr>
                    <w:t>In 2025, the activities to achieve the incorporation of women in coastal marine monitoring activities will be continued</w:t>
                  </w:r>
                </w:p>
              </w:tc>
            </w:tr>
            <w:tr w:rsidR="00190E3A" w:rsidRPr="00F9659E" w14:paraId="6A6B580A" w14:textId="77777777" w:rsidTr="00A10AF9">
              <w:tc>
                <w:tcPr>
                  <w:tcW w:w="1029" w:type="dxa"/>
                  <w:shd w:val="clear" w:color="auto" w:fill="FFFFFF" w:themeFill="background1"/>
                </w:tcPr>
                <w:p w14:paraId="5B506101" w14:textId="1E75F9F4"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1.4.1. Gender equitable training delivered to INRH experts on hydrological modeling and data management.</w:t>
                  </w:r>
                </w:p>
                <w:p w14:paraId="6E576AE8" w14:textId="39957742" w:rsidR="00190E3A" w:rsidRPr="00F9659E" w:rsidRDefault="00190E3A" w:rsidP="00190E3A">
                  <w:pPr>
                    <w:pStyle w:val="P68B1DB1-Normal37"/>
                    <w:framePr w:hSpace="187" w:wrap="around" w:vAnchor="text" w:hAnchor="margin" w:y="548"/>
                    <w:widowControl w:val="0"/>
                    <w:suppressAutoHyphens w:val="0"/>
                    <w:autoSpaceDN/>
                    <w:suppressOverlap/>
                    <w:textAlignment w:val="auto"/>
                  </w:pPr>
                </w:p>
                <w:p w14:paraId="360CE33D"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p>
                <w:p w14:paraId="231C1ED3" w14:textId="1B02F3D1"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920" w:type="dxa"/>
                  <w:shd w:val="clear" w:color="auto" w:fill="FFFFFF" w:themeFill="background1"/>
                </w:tcPr>
                <w:p w14:paraId="422DAA8E"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Number of women trained</w:t>
                  </w:r>
                </w:p>
                <w:p w14:paraId="48BB602C"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sdt>
                <w:sdtPr>
                  <w:rPr>
                    <w:rFonts w:asciiTheme="minorHAnsi" w:hAnsiTheme="minorHAnsi" w:cstheme="minorHAnsi"/>
                    <w:i/>
                    <w:color w:val="595959" w:themeColor="text1" w:themeTint="A6"/>
                    <w:sz w:val="18"/>
                  </w:rPr>
                  <w:id w:val="1924831861"/>
                  <w:placeholder>
                    <w:docPart w:val="538D31CD615D4D9BBEFD650C44A8FE15"/>
                  </w:placeholder>
                  <w:dropDownList>
                    <w:listItem w:value="Choose an item."/>
                    <w:listItem w:displayText="Green" w:value="Green"/>
                    <w:listItem w:displayText="Amber" w:value="Amber"/>
                    <w:listItem w:displayText="Red" w:value="Red"/>
                  </w:dropDownList>
                </w:sdtPr>
                <w:sdtContent>
                  <w:tc>
                    <w:tcPr>
                      <w:tcW w:w="853" w:type="dxa"/>
                      <w:shd w:val="clear" w:color="auto" w:fill="auto"/>
                    </w:tcPr>
                    <w:p w14:paraId="5765417D" w14:textId="645754F8" w:rsidR="00190E3A" w:rsidRPr="00F9659E" w:rsidRDefault="00190E3A" w:rsidP="00190E3A">
                      <w:pPr>
                        <w:pStyle w:val="ListParagraph"/>
                        <w:framePr w:hSpace="187" w:wrap="around" w:vAnchor="text" w:hAnchor="margin" w:y="548"/>
                        <w:widowControl w:val="0"/>
                        <w:suppressAutoHyphens w:val="0"/>
                        <w:autoSpaceDN/>
                        <w:ind w:left="45"/>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Green</w:t>
                      </w:r>
                    </w:p>
                  </w:tc>
                </w:sdtContent>
              </w:sdt>
              <w:tc>
                <w:tcPr>
                  <w:tcW w:w="746" w:type="dxa"/>
                  <w:shd w:val="clear" w:color="auto" w:fill="auto"/>
                </w:tcPr>
                <w:p w14:paraId="628E3984"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05416662" w14:textId="77777777"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30% of the participants in the workshop were women.</w:t>
                  </w:r>
                </w:p>
              </w:tc>
              <w:tc>
                <w:tcPr>
                  <w:tcW w:w="945" w:type="dxa"/>
                  <w:shd w:val="clear" w:color="auto" w:fill="FFFFFF" w:themeFill="background1"/>
                </w:tcPr>
                <w:p w14:paraId="39016085" w14:textId="371EFA83"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118,270</w:t>
                  </w:r>
                </w:p>
              </w:tc>
              <w:tc>
                <w:tcPr>
                  <w:tcW w:w="1619" w:type="dxa"/>
                  <w:tcBorders>
                    <w:top w:val="single" w:sz="4" w:space="0" w:color="auto"/>
                    <w:left w:val="single" w:sz="4" w:space="0" w:color="auto"/>
                    <w:bottom w:val="single" w:sz="4" w:space="0" w:color="auto"/>
                    <w:right w:val="single" w:sz="4" w:space="0" w:color="auto"/>
                  </w:tcBorders>
                  <w:shd w:val="clear" w:color="auto" w:fill="FFFFFF"/>
                </w:tcPr>
                <w:p w14:paraId="04E09A86" w14:textId="45184336" w:rsidR="00190E3A" w:rsidRPr="00F9659E" w:rsidRDefault="00190E3A" w:rsidP="00190E3A">
                  <w:pPr>
                    <w:pStyle w:val="P68B1DB1-Normal58"/>
                    <w:framePr w:hSpace="187" w:wrap="around" w:vAnchor="text" w:hAnchor="margin" w:y="548"/>
                    <w:suppressOverlap/>
                  </w:pPr>
                  <w:r w:rsidRPr="00F9659E">
                    <w:t>12 women, out of a total of 37 participants (32%), took part in the Workshop for the presentation of the methodology and procedure for taking samples in the field to calculate the saline intrusion wedge.</w:t>
                  </w:r>
                </w:p>
                <w:p w14:paraId="3794AFBE"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736" w:type="dxa"/>
                </w:tcPr>
                <w:p w14:paraId="5E26D42E" w14:textId="173099CF"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21</w:t>
                  </w:r>
                  <w:r w:rsidRPr="00AA1617">
                    <w:rPr>
                      <w:rFonts w:asciiTheme="minorHAnsi" w:hAnsiTheme="minorHAnsi" w:cstheme="minorHAnsi"/>
                      <w:i/>
                      <w:color w:val="595959" w:themeColor="text1" w:themeTint="A6"/>
                      <w:sz w:val="18"/>
                    </w:rPr>
                    <w:t xml:space="preserve"> women, out of a total of 37 participants (32%)</w:t>
                  </w:r>
                </w:p>
              </w:tc>
              <w:tc>
                <w:tcPr>
                  <w:tcW w:w="813" w:type="dxa"/>
                  <w:shd w:val="clear" w:color="auto" w:fill="auto"/>
                </w:tcPr>
                <w:p w14:paraId="12A6BF7B" w14:textId="71388ABF"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2025</w:t>
                  </w:r>
                </w:p>
              </w:tc>
              <w:tc>
                <w:tcPr>
                  <w:tcW w:w="863" w:type="dxa"/>
                  <w:shd w:val="clear" w:color="auto" w:fill="auto"/>
                </w:tcPr>
                <w:p w14:paraId="220C9233" w14:textId="0D857794"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453AC5">
                    <w:rPr>
                      <w:rFonts w:asciiTheme="minorHAnsi" w:hAnsiTheme="minorHAnsi" w:cstheme="minorHAnsi"/>
                      <w:i/>
                      <w:color w:val="595959" w:themeColor="text1" w:themeTint="A6"/>
                      <w:sz w:val="18"/>
                    </w:rPr>
                    <w:t>FLACSO-Cuba-AMA</w:t>
                  </w:r>
                  <w:r>
                    <w:rPr>
                      <w:rFonts w:asciiTheme="minorHAnsi" w:hAnsiTheme="minorHAnsi" w:cstheme="minorHAnsi"/>
                      <w:i/>
                      <w:color w:val="595959" w:themeColor="text1" w:themeTint="A6"/>
                      <w:sz w:val="18"/>
                    </w:rPr>
                    <w:t>-INRH</w:t>
                  </w:r>
                </w:p>
              </w:tc>
              <w:tc>
                <w:tcPr>
                  <w:tcW w:w="881" w:type="dxa"/>
                  <w:shd w:val="clear" w:color="auto" w:fill="auto"/>
                </w:tcPr>
                <w:p w14:paraId="57517110" w14:textId="42DF835F"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AA1617">
                    <w:rPr>
                      <w:rFonts w:asciiTheme="minorHAnsi" w:hAnsiTheme="minorHAnsi" w:cstheme="minorHAnsi"/>
                      <w:i/>
                      <w:color w:val="595959" w:themeColor="text1" w:themeTint="A6"/>
                      <w:sz w:val="18"/>
                    </w:rPr>
                    <w:t>In 2025, hydrological monitoring trainings will be continued to promote gender equality</w:t>
                  </w:r>
                </w:p>
              </w:tc>
            </w:tr>
            <w:tr w:rsidR="00190E3A" w:rsidRPr="00F9659E" w14:paraId="0133E064" w14:textId="77777777" w:rsidTr="00A10AF9">
              <w:tc>
                <w:tcPr>
                  <w:tcW w:w="1029" w:type="dxa"/>
                  <w:shd w:val="clear" w:color="auto" w:fill="FFFFFF" w:themeFill="background1"/>
                </w:tcPr>
                <w:p w14:paraId="331D60AF" w14:textId="3F34EC32" w:rsidR="00190E3A" w:rsidRPr="00F9659E" w:rsidRDefault="00190E3A" w:rsidP="00190E3A">
                  <w:pPr>
                    <w:pStyle w:val="P68B1DB1-Normal37"/>
                    <w:framePr w:hSpace="187" w:wrap="around" w:vAnchor="text" w:hAnchor="margin" w:y="548"/>
                    <w:widowControl w:val="0"/>
                    <w:suppressAutoHyphens w:val="0"/>
                    <w:autoSpaceDN/>
                    <w:suppressOverlap/>
                    <w:textAlignment w:val="auto"/>
                    <w:rPr>
                      <w:i/>
                      <w:color w:val="595959" w:themeColor="text1" w:themeTint="A6"/>
                      <w:sz w:val="18"/>
                    </w:rPr>
                  </w:pPr>
                  <w:r w:rsidRPr="00F9659E">
                    <w:t>2.1.1. Gender-equal participation of women in the design of EBA content and training delivery</w:t>
                  </w:r>
                </w:p>
              </w:tc>
              <w:tc>
                <w:tcPr>
                  <w:tcW w:w="920" w:type="dxa"/>
                  <w:shd w:val="clear" w:color="auto" w:fill="FFFFFF" w:themeFill="background1"/>
                </w:tcPr>
                <w:p w14:paraId="0C49814E"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Number of women participating in training content design.</w:t>
                  </w:r>
                </w:p>
                <w:p w14:paraId="7AF23E1C"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3A45C1E4"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Number of women participating in training delivery.</w:t>
                  </w:r>
                </w:p>
                <w:p w14:paraId="212C1C46"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12A9309C" w14:textId="77777777" w:rsidR="00190E3A" w:rsidRDefault="00190E3A" w:rsidP="00190E3A">
                  <w:pPr>
                    <w:pStyle w:val="P68B1DB1-Normal37"/>
                    <w:framePr w:hSpace="187" w:wrap="around" w:vAnchor="text" w:hAnchor="margin" w:y="548"/>
                    <w:widowControl w:val="0"/>
                    <w:suppressAutoHyphens w:val="0"/>
                    <w:autoSpaceDN/>
                    <w:suppressOverlap/>
                    <w:textAlignment w:val="auto"/>
                  </w:pPr>
                  <w:r w:rsidRPr="00F9659E">
                    <w:t>Number of women trained as decision-makers in community level-agricultural cooperatives</w:t>
                  </w:r>
                </w:p>
                <w:p w14:paraId="2824E9EF" w14:textId="77777777" w:rsidR="00190E3A" w:rsidRDefault="00190E3A" w:rsidP="00190E3A">
                  <w:pPr>
                    <w:pStyle w:val="P68B1DB1-Normal37"/>
                    <w:framePr w:hSpace="187" w:wrap="around" w:vAnchor="text" w:hAnchor="margin" w:y="548"/>
                    <w:widowControl w:val="0"/>
                    <w:suppressAutoHyphens w:val="0"/>
                    <w:autoSpaceDN/>
                    <w:suppressOverlap/>
                    <w:textAlignment w:val="auto"/>
                  </w:pPr>
                </w:p>
                <w:p w14:paraId="39AA4C08" w14:textId="3A28401E" w:rsidR="00190E3A" w:rsidRPr="00F9659E" w:rsidRDefault="00190E3A" w:rsidP="00190E3A">
                  <w:pPr>
                    <w:pStyle w:val="P68B1DB1-Normal37"/>
                    <w:framePr w:hSpace="187" w:wrap="around" w:vAnchor="text" w:hAnchor="margin" w:y="548"/>
                    <w:widowControl w:val="0"/>
                    <w:suppressAutoHyphens w:val="0"/>
                    <w:autoSpaceDN/>
                    <w:suppressOverlap/>
                    <w:textAlignment w:val="auto"/>
                    <w:rPr>
                      <w:i/>
                      <w:color w:val="595959" w:themeColor="text1" w:themeTint="A6"/>
                      <w:sz w:val="18"/>
                    </w:rPr>
                  </w:pPr>
                </w:p>
              </w:tc>
              <w:sdt>
                <w:sdtPr>
                  <w:rPr>
                    <w:rFonts w:asciiTheme="minorHAnsi" w:hAnsiTheme="minorHAnsi" w:cstheme="minorHAnsi"/>
                    <w:i/>
                    <w:color w:val="595959" w:themeColor="text1" w:themeTint="A6"/>
                    <w:sz w:val="18"/>
                  </w:rPr>
                  <w:id w:val="-1264922643"/>
                  <w:placeholder>
                    <w:docPart w:val="5E3E61E1DEA74064AD581C52D468A5FF"/>
                  </w:placeholder>
                  <w:dropDownList>
                    <w:listItem w:value="Choose an item."/>
                    <w:listItem w:displayText="Green" w:value="Green"/>
                    <w:listItem w:displayText="Amber" w:value="Amber"/>
                    <w:listItem w:displayText="Red" w:value="Red"/>
                  </w:dropDownList>
                </w:sdtPr>
                <w:sdtContent>
                  <w:tc>
                    <w:tcPr>
                      <w:tcW w:w="853" w:type="dxa"/>
                      <w:shd w:val="clear" w:color="auto" w:fill="auto"/>
                    </w:tcPr>
                    <w:p w14:paraId="5533AC6A" w14:textId="4BEE3492" w:rsidR="00190E3A" w:rsidRPr="00F9659E" w:rsidRDefault="00190E3A" w:rsidP="00190E3A">
                      <w:pPr>
                        <w:pStyle w:val="ListParagraph"/>
                        <w:framePr w:hSpace="187" w:wrap="around" w:vAnchor="text" w:hAnchor="margin" w:y="548"/>
                        <w:widowControl w:val="0"/>
                        <w:suppressAutoHyphens w:val="0"/>
                        <w:autoSpaceDN/>
                        <w:ind w:left="45"/>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Green</w:t>
                      </w:r>
                    </w:p>
                  </w:tc>
                </w:sdtContent>
              </w:sdt>
              <w:tc>
                <w:tcPr>
                  <w:tcW w:w="746" w:type="dxa"/>
                  <w:shd w:val="clear" w:color="auto" w:fill="auto"/>
                </w:tcPr>
                <w:p w14:paraId="3A6A52B9"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1BF4527C" w14:textId="77777777"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50% of the total number of people involved in the training process.</w:t>
                  </w:r>
                </w:p>
              </w:tc>
              <w:tc>
                <w:tcPr>
                  <w:tcW w:w="945" w:type="dxa"/>
                  <w:shd w:val="clear" w:color="auto" w:fill="FFFFFF" w:themeFill="background1"/>
                </w:tcPr>
                <w:p w14:paraId="070D1945" w14:textId="3A7D56B8"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388,875</w:t>
                  </w:r>
                </w:p>
              </w:tc>
              <w:tc>
                <w:tcPr>
                  <w:tcW w:w="1619" w:type="dxa"/>
                  <w:tcBorders>
                    <w:top w:val="single" w:sz="4" w:space="0" w:color="auto"/>
                    <w:left w:val="single" w:sz="4" w:space="0" w:color="auto"/>
                    <w:bottom w:val="single" w:sz="4" w:space="0" w:color="auto"/>
                    <w:right w:val="single" w:sz="4" w:space="0" w:color="auto"/>
                  </w:tcBorders>
                  <w:shd w:val="clear" w:color="auto" w:fill="FFFFFF"/>
                </w:tcPr>
                <w:p w14:paraId="1C8F24B7" w14:textId="0B20D2F2" w:rsidR="00190E3A" w:rsidRPr="00F9659E" w:rsidRDefault="00190E3A" w:rsidP="00190E3A">
                  <w:pPr>
                    <w:pStyle w:val="P68B1DB1-Normal37"/>
                    <w:framePr w:hSpace="187" w:wrap="around" w:vAnchor="text" w:hAnchor="margin" w:y="548"/>
                    <w:widowControl w:val="0"/>
                    <w:suppressAutoHyphens w:val="0"/>
                    <w:suppressOverlap/>
                  </w:pPr>
                  <w:r>
                    <w:t>71</w:t>
                  </w:r>
                  <w:r w:rsidRPr="00F9659E">
                    <w:t xml:space="preserve">%. 43 women take part in the design of training content </w:t>
                  </w:r>
                </w:p>
                <w:p w14:paraId="3A80403F"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652D7A77"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2810453C" w14:textId="77777777" w:rsidR="00190E3A" w:rsidRPr="00F9659E" w:rsidRDefault="00190E3A" w:rsidP="00190E3A">
                  <w:pPr>
                    <w:pStyle w:val="P68B1DB1-Normal37"/>
                    <w:framePr w:hSpace="187" w:wrap="around" w:vAnchor="text" w:hAnchor="margin" w:y="548"/>
                    <w:widowControl w:val="0"/>
                    <w:suppressAutoHyphens w:val="0"/>
                    <w:suppressOverlap/>
                  </w:pPr>
                  <w:r w:rsidRPr="00F9659E">
                    <w:t>56%. 111 women take part in the provision of training at both national and territorial levels (total 195).</w:t>
                  </w:r>
                </w:p>
                <w:p w14:paraId="133CD77B"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20234481" w14:textId="77777777" w:rsidR="00190E3A" w:rsidRPr="00F9659E" w:rsidRDefault="00190E3A" w:rsidP="00190E3A">
                  <w:pPr>
                    <w:pStyle w:val="P68B1DB1-Normal37"/>
                    <w:framePr w:hSpace="187" w:wrap="around" w:vAnchor="text" w:hAnchor="margin" w:y="548"/>
                    <w:suppressOverlap/>
                  </w:pPr>
                  <w:r w:rsidRPr="00F9659E">
                    <w:t>Number of people sensitized on gender issues at national and territorial levels: 1,603</w:t>
                  </w:r>
                </w:p>
                <w:p w14:paraId="0407D2E5"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rPr>
                      <w:i/>
                      <w:color w:val="595959" w:themeColor="text1" w:themeTint="A6"/>
                      <w:sz w:val="18"/>
                    </w:rPr>
                  </w:pPr>
                  <w:r w:rsidRPr="00F9659E">
                    <w:t xml:space="preserve">Number of women: 1022 (63%). </w:t>
                  </w:r>
                </w:p>
              </w:tc>
              <w:tc>
                <w:tcPr>
                  <w:tcW w:w="736" w:type="dxa"/>
                </w:tcPr>
                <w:p w14:paraId="69B3AF38" w14:textId="646D215F" w:rsidR="00190E3A" w:rsidRPr="00AA1617"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AA1617">
                    <w:rPr>
                      <w:rFonts w:asciiTheme="minorHAnsi" w:hAnsiTheme="minorHAnsi" w:cstheme="minorHAnsi"/>
                      <w:i/>
                      <w:color w:val="595959" w:themeColor="text1" w:themeTint="A6"/>
                      <w:sz w:val="18"/>
                    </w:rPr>
                    <w:t>6</w:t>
                  </w:r>
                  <w:r>
                    <w:rPr>
                      <w:rFonts w:asciiTheme="minorHAnsi" w:hAnsiTheme="minorHAnsi" w:cstheme="minorHAnsi"/>
                      <w:i/>
                      <w:color w:val="595959" w:themeColor="text1" w:themeTint="A6"/>
                      <w:sz w:val="18"/>
                    </w:rPr>
                    <w:t>8</w:t>
                  </w:r>
                  <w:r w:rsidRPr="00AA1617">
                    <w:rPr>
                      <w:rFonts w:asciiTheme="minorHAnsi" w:hAnsiTheme="minorHAnsi" w:cstheme="minorHAnsi"/>
                      <w:i/>
                      <w:color w:val="595959" w:themeColor="text1" w:themeTint="A6"/>
                      <w:sz w:val="18"/>
                    </w:rPr>
                    <w:t xml:space="preserve">%. </w:t>
                  </w:r>
                  <w:r>
                    <w:rPr>
                      <w:rFonts w:asciiTheme="minorHAnsi" w:hAnsiTheme="minorHAnsi" w:cstheme="minorHAnsi"/>
                      <w:i/>
                      <w:color w:val="595959" w:themeColor="text1" w:themeTint="A6"/>
                      <w:sz w:val="18"/>
                    </w:rPr>
                    <w:t>52</w:t>
                  </w:r>
                  <w:r w:rsidRPr="00AA1617">
                    <w:rPr>
                      <w:rFonts w:asciiTheme="minorHAnsi" w:hAnsiTheme="minorHAnsi" w:cstheme="minorHAnsi"/>
                      <w:i/>
                      <w:color w:val="595959" w:themeColor="text1" w:themeTint="A6"/>
                      <w:sz w:val="18"/>
                    </w:rPr>
                    <w:t xml:space="preserve"> women take part in the design of training content </w:t>
                  </w:r>
                </w:p>
                <w:p w14:paraId="2D55D4B5" w14:textId="77777777" w:rsidR="00190E3A" w:rsidRPr="00AA1617"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p w14:paraId="50CDE3AB" w14:textId="77777777" w:rsidR="00190E3A" w:rsidRPr="00AA1617"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p w14:paraId="05A3EEA4" w14:textId="49A6294E" w:rsidR="00190E3A" w:rsidRPr="00AA1617"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AA1617">
                    <w:rPr>
                      <w:rFonts w:asciiTheme="minorHAnsi" w:hAnsiTheme="minorHAnsi" w:cstheme="minorHAnsi"/>
                      <w:i/>
                      <w:color w:val="595959" w:themeColor="text1" w:themeTint="A6"/>
                      <w:sz w:val="18"/>
                    </w:rPr>
                    <w:t>56%. 1</w:t>
                  </w:r>
                  <w:r>
                    <w:rPr>
                      <w:rFonts w:asciiTheme="minorHAnsi" w:hAnsiTheme="minorHAnsi" w:cstheme="minorHAnsi"/>
                      <w:i/>
                      <w:color w:val="595959" w:themeColor="text1" w:themeTint="A6"/>
                      <w:sz w:val="18"/>
                    </w:rPr>
                    <w:t>2</w:t>
                  </w:r>
                  <w:r w:rsidRPr="00AA1617">
                    <w:rPr>
                      <w:rFonts w:asciiTheme="minorHAnsi" w:hAnsiTheme="minorHAnsi" w:cstheme="minorHAnsi"/>
                      <w:i/>
                      <w:color w:val="595959" w:themeColor="text1" w:themeTint="A6"/>
                      <w:sz w:val="18"/>
                    </w:rPr>
                    <w:t>1 women take part in the provision of training at both national and territorial levels (total 195).</w:t>
                  </w:r>
                </w:p>
                <w:p w14:paraId="7D06C30B" w14:textId="77777777" w:rsidR="00190E3A" w:rsidRPr="00AA1617"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p w14:paraId="0775896A" w14:textId="068B6F7A" w:rsidR="00190E3A" w:rsidRPr="00AA1617"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AA1617">
                    <w:rPr>
                      <w:rFonts w:asciiTheme="minorHAnsi" w:hAnsiTheme="minorHAnsi" w:cstheme="minorHAnsi"/>
                      <w:i/>
                      <w:color w:val="595959" w:themeColor="text1" w:themeTint="A6"/>
                      <w:sz w:val="18"/>
                    </w:rPr>
                    <w:t xml:space="preserve">Number of people sensitized on gender issues at national and territorial levels: </w:t>
                  </w:r>
                  <w:r>
                    <w:rPr>
                      <w:rFonts w:asciiTheme="minorHAnsi" w:hAnsiTheme="minorHAnsi" w:cstheme="minorHAnsi"/>
                      <w:i/>
                      <w:color w:val="595959" w:themeColor="text1" w:themeTint="A6"/>
                      <w:sz w:val="18"/>
                    </w:rPr>
                    <w:t>2,269</w:t>
                  </w:r>
                </w:p>
                <w:p w14:paraId="3B32605A" w14:textId="2E406281"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AA1617">
                    <w:rPr>
                      <w:rFonts w:asciiTheme="minorHAnsi" w:hAnsiTheme="minorHAnsi" w:cstheme="minorHAnsi"/>
                      <w:i/>
                      <w:color w:val="595959" w:themeColor="text1" w:themeTint="A6"/>
                      <w:sz w:val="18"/>
                    </w:rPr>
                    <w:t>Number of wom-en: 1</w:t>
                  </w:r>
                  <w:r>
                    <w:rPr>
                      <w:rFonts w:asciiTheme="minorHAnsi" w:hAnsiTheme="minorHAnsi" w:cstheme="minorHAnsi"/>
                      <w:i/>
                      <w:color w:val="595959" w:themeColor="text1" w:themeTint="A6"/>
                      <w:sz w:val="18"/>
                    </w:rPr>
                    <w:t>688</w:t>
                  </w:r>
                  <w:r w:rsidRPr="00AA1617">
                    <w:rPr>
                      <w:rFonts w:asciiTheme="minorHAnsi" w:hAnsiTheme="minorHAnsi" w:cstheme="minorHAnsi"/>
                      <w:i/>
                      <w:color w:val="595959" w:themeColor="text1" w:themeTint="A6"/>
                      <w:sz w:val="18"/>
                    </w:rPr>
                    <w:t xml:space="preserve"> (63%).</w:t>
                  </w:r>
                </w:p>
              </w:tc>
              <w:tc>
                <w:tcPr>
                  <w:tcW w:w="813" w:type="dxa"/>
                  <w:shd w:val="clear" w:color="auto" w:fill="auto"/>
                </w:tcPr>
                <w:p w14:paraId="16A72946" w14:textId="0A5A3EDD"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2025</w:t>
                  </w:r>
                </w:p>
              </w:tc>
              <w:tc>
                <w:tcPr>
                  <w:tcW w:w="863" w:type="dxa"/>
                  <w:shd w:val="clear" w:color="auto" w:fill="auto"/>
                </w:tcPr>
                <w:p w14:paraId="25E72E55" w14:textId="5580B728"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AA1617">
                    <w:rPr>
                      <w:rFonts w:asciiTheme="minorHAnsi" w:hAnsiTheme="minorHAnsi" w:cstheme="minorHAnsi"/>
                      <w:i/>
                      <w:color w:val="595959" w:themeColor="text1" w:themeTint="A6"/>
                      <w:sz w:val="18"/>
                    </w:rPr>
                    <w:t>FLACSO-Cuba-AMA-MINAG</w:t>
                  </w:r>
                </w:p>
              </w:tc>
              <w:tc>
                <w:tcPr>
                  <w:tcW w:w="881" w:type="dxa"/>
                  <w:shd w:val="clear" w:color="auto" w:fill="auto"/>
                </w:tcPr>
                <w:p w14:paraId="30E94CCB" w14:textId="4CCC3BA0"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AA1617">
                    <w:rPr>
                      <w:rFonts w:asciiTheme="minorHAnsi" w:hAnsiTheme="minorHAnsi" w:cstheme="minorHAnsi"/>
                      <w:i/>
                      <w:color w:val="595959" w:themeColor="text1" w:themeTint="A6"/>
                      <w:sz w:val="18"/>
                    </w:rPr>
                    <w:t>By 2025, the training processes will continue to promote gender equality</w:t>
                  </w:r>
                </w:p>
              </w:tc>
            </w:tr>
            <w:tr w:rsidR="00190E3A" w:rsidRPr="00F9659E" w14:paraId="0A60D0C0" w14:textId="77777777" w:rsidTr="00A10AF9">
              <w:tc>
                <w:tcPr>
                  <w:tcW w:w="1029" w:type="dxa"/>
                  <w:tcBorders>
                    <w:top w:val="single" w:sz="4" w:space="0" w:color="auto"/>
                    <w:left w:val="single" w:sz="4" w:space="0" w:color="auto"/>
                    <w:bottom w:val="single" w:sz="4" w:space="0" w:color="auto"/>
                    <w:right w:val="single" w:sz="4" w:space="0" w:color="auto"/>
                  </w:tcBorders>
                  <w:shd w:val="clear" w:color="auto" w:fill="FFFFFF"/>
                </w:tcPr>
                <w:p w14:paraId="01C2D64C"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 xml:space="preserve">2.1.2. Awareness raising and training of local government officials on responding to issues of intersectional vulnerability (of women, female-headed households, the elderly, children and disabled persons), including training on environmentally sustainable production practices that reduce or avoid anthropogenic pressure on ecosystems  </w:t>
                  </w:r>
                </w:p>
                <w:p w14:paraId="2AA3CCD8"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68F64CE4"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4BF0B02D"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6BA39705"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7DE59180"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6B0BD0E9"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3F5A6CC3"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6D9FCB65"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264ADBC0"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20DD2A8C"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5FB5EF82"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61B24656"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0F41319A"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5318AB0C"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7466DDD9"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920" w:type="dxa"/>
                  <w:shd w:val="clear" w:color="auto" w:fill="FFFFFF" w:themeFill="background1"/>
                </w:tcPr>
                <w:p w14:paraId="4CD1ED57"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Number of women trained in EBA</w:t>
                  </w:r>
                </w:p>
                <w:p w14:paraId="2C8B05BD"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6C67E30C"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Training package developed that addresses issues of intersectional vulnerability (of women, female-headed households, the elderly, children and disabled persons)</w:t>
                  </w:r>
                </w:p>
                <w:p w14:paraId="687E36D2"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4D0A130B"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16897766"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32B634D6"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1315B2BD"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4276AA97"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5D7B49F5"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5DD11372"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38E3D548"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1779EEF8"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3BD16255"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6AB6203B"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67FF70F7"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4D9DA565"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33DF0296"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0D7307BE"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10FCAFEF"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48F6283C"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2672596B"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0BDD2CA0"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3F05A5EE"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56BB70F4"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6FE92425"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5E1C81AC"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06A7826C"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63432207"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326D5858" w14:textId="217D5A9C" w:rsidR="00190E3A" w:rsidRPr="00F9659E" w:rsidRDefault="00190E3A" w:rsidP="00190E3A">
                  <w:pPr>
                    <w:pStyle w:val="P68B1DB1-Normal37"/>
                    <w:framePr w:hSpace="187" w:wrap="around" w:vAnchor="text" w:hAnchor="margin" w:y="548"/>
                    <w:widowControl w:val="0"/>
                    <w:suppressAutoHyphens w:val="0"/>
                    <w:autoSpaceDN/>
                    <w:suppressOverlap/>
                    <w:textAlignment w:val="auto"/>
                    <w:rPr>
                      <w:i/>
                      <w:color w:val="595959" w:themeColor="text1" w:themeTint="A6"/>
                      <w:sz w:val="18"/>
                    </w:rPr>
                  </w:pPr>
                  <w:r w:rsidRPr="00F9659E">
                    <w:t>Number of local government officials trained in EBA approaches to coastal adaptation.</w:t>
                  </w:r>
                </w:p>
              </w:tc>
              <w:sdt>
                <w:sdtPr>
                  <w:rPr>
                    <w:rFonts w:asciiTheme="minorHAnsi" w:hAnsiTheme="minorHAnsi" w:cstheme="minorHAnsi"/>
                    <w:i/>
                    <w:color w:val="595959" w:themeColor="text1" w:themeTint="A6"/>
                    <w:sz w:val="18"/>
                  </w:rPr>
                  <w:id w:val="-1221209938"/>
                  <w:placeholder>
                    <w:docPart w:val="2D17A7BC33BE4147B59FC5800EFEF93C"/>
                  </w:placeholder>
                  <w:dropDownList>
                    <w:listItem w:value="Choose an item."/>
                    <w:listItem w:displayText="Green" w:value="Green"/>
                    <w:listItem w:displayText="Amber" w:value="Amber"/>
                    <w:listItem w:displayText="Red" w:value="Red"/>
                  </w:dropDownList>
                </w:sdtPr>
                <w:sdtContent>
                  <w:tc>
                    <w:tcPr>
                      <w:tcW w:w="853" w:type="dxa"/>
                      <w:shd w:val="clear" w:color="auto" w:fill="auto"/>
                    </w:tcPr>
                    <w:p w14:paraId="27E2F658" w14:textId="6E3F919F" w:rsidR="00190E3A" w:rsidRPr="00F9659E" w:rsidRDefault="00190E3A" w:rsidP="00190E3A">
                      <w:pPr>
                        <w:pStyle w:val="ListParagraph"/>
                        <w:framePr w:hSpace="187" w:wrap="around" w:vAnchor="text" w:hAnchor="margin" w:y="548"/>
                        <w:widowControl w:val="0"/>
                        <w:suppressAutoHyphens w:val="0"/>
                        <w:autoSpaceDN/>
                        <w:ind w:left="45"/>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Green</w:t>
                      </w:r>
                    </w:p>
                  </w:tc>
                </w:sdtContent>
              </w:sdt>
              <w:tc>
                <w:tcPr>
                  <w:tcW w:w="746" w:type="dxa"/>
                  <w:shd w:val="clear" w:color="auto" w:fill="auto"/>
                </w:tcPr>
                <w:p w14:paraId="491167A8"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3BC28221" w14:textId="77777777" w:rsidR="00190E3A" w:rsidRPr="00F9659E" w:rsidRDefault="00190E3A" w:rsidP="00190E3A">
                  <w:pPr>
                    <w:pStyle w:val="CommentText"/>
                    <w:framePr w:hSpace="187" w:wrap="around" w:vAnchor="text" w:hAnchor="margin" w:y="548"/>
                    <w:widowControl w:val="0"/>
                    <w:suppressAutoHyphens w:val="0"/>
                    <w:suppressOverlap/>
                    <w:rPr>
                      <w:rFonts w:asciiTheme="minorHAnsi" w:eastAsia="Malgun Gothic" w:hAnsiTheme="minorHAnsi" w:cstheme="minorHAnsi"/>
                    </w:rPr>
                  </w:pPr>
                  <w:r w:rsidRPr="00F9659E">
                    <w:rPr>
                      <w:rFonts w:ascii="Calibri" w:hAnsi="Calibri" w:cs="Calibri"/>
                    </w:rPr>
                    <w:t xml:space="preserve">50% of the training staff </w:t>
                  </w:r>
                  <w:r w:rsidRPr="00F9659E">
                    <w:rPr>
                      <w:rFonts w:asciiTheme="minorHAnsi" w:eastAsia="Malgun Gothic" w:hAnsiTheme="minorHAnsi" w:cstheme="minorHAnsi"/>
                    </w:rPr>
                    <w:t>are women</w:t>
                  </w:r>
                </w:p>
                <w:p w14:paraId="30070D9F" w14:textId="77777777" w:rsidR="00190E3A" w:rsidRPr="00F9659E" w:rsidRDefault="00190E3A" w:rsidP="00190E3A">
                  <w:pPr>
                    <w:framePr w:hSpace="187" w:wrap="around" w:vAnchor="text" w:hAnchor="margin" w:y="548"/>
                    <w:widowControl w:val="0"/>
                    <w:suppressAutoHyphens w:val="0"/>
                    <w:suppressOverlap/>
                    <w:rPr>
                      <w:rFonts w:asciiTheme="minorHAnsi" w:eastAsia="Malgun Gothic" w:hAnsiTheme="minorHAnsi" w:cstheme="minorHAnsi"/>
                      <w:sz w:val="20"/>
                    </w:rPr>
                  </w:pPr>
                </w:p>
                <w:p w14:paraId="19A25A3E" w14:textId="77777777" w:rsidR="00190E3A" w:rsidRPr="00F9659E" w:rsidRDefault="00190E3A" w:rsidP="00190E3A">
                  <w:pPr>
                    <w:pStyle w:val="P68B1DB1-Normal37"/>
                    <w:framePr w:hSpace="187" w:wrap="around" w:vAnchor="text" w:hAnchor="margin" w:y="548"/>
                    <w:widowControl w:val="0"/>
                    <w:suppressAutoHyphens w:val="0"/>
                    <w:suppressOverlap/>
                  </w:pPr>
                  <w:r w:rsidRPr="00F9659E">
                    <w:t>1 bundle</w:t>
                  </w:r>
                </w:p>
                <w:p w14:paraId="046CA8F6"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579A8DD4"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5F3FDB26"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2FC7388B"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08D0EA04"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51AE53CC"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27D1A9BA"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31691EA3"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28C9136E"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44FB2FFD"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736CCC42"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2FE4E787"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7B930114"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519D50B4"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1B2DEDB9" w14:textId="77777777" w:rsidR="00190E3A" w:rsidRPr="00F9659E" w:rsidRDefault="00190E3A" w:rsidP="00190E3A">
                  <w:pPr>
                    <w:framePr w:hSpace="187" w:wrap="around" w:vAnchor="text" w:hAnchor="margin" w:y="548"/>
                    <w:widowControl w:val="0"/>
                    <w:suppressAutoHyphens w:val="0"/>
                    <w:suppressOverlap/>
                    <w:rPr>
                      <w:rFonts w:asciiTheme="minorHAnsi" w:hAnsiTheme="minorHAnsi" w:cstheme="minorHAnsi"/>
                      <w:sz w:val="20"/>
                    </w:rPr>
                  </w:pPr>
                </w:p>
                <w:p w14:paraId="4C058E00" w14:textId="77777777"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 xml:space="preserve">480 </w:t>
                  </w:r>
                  <w:r w:rsidRPr="00F9659E">
                    <w:rPr>
                      <w:i/>
                    </w:rPr>
                    <w:t>(20 government officials in each of the 24 municipalities)</w:t>
                  </w:r>
                </w:p>
              </w:tc>
              <w:tc>
                <w:tcPr>
                  <w:tcW w:w="945" w:type="dxa"/>
                  <w:shd w:val="clear" w:color="auto" w:fill="FFFFFF" w:themeFill="background1"/>
                </w:tcPr>
                <w:p w14:paraId="0C256DE5" w14:textId="77777777" w:rsidR="00190E3A" w:rsidRPr="00F9659E" w:rsidRDefault="00190E3A" w:rsidP="00190E3A">
                  <w:pPr>
                    <w:framePr w:hSpace="187" w:wrap="around" w:vAnchor="text" w:hAnchor="margin" w:y="548"/>
                    <w:widowControl w:val="0"/>
                    <w:suppressAutoHyphens w:val="0"/>
                    <w:autoSpaceDN/>
                    <w:suppressOverlap/>
                    <w:jc w:val="center"/>
                    <w:textAlignment w:val="auto"/>
                    <w:rPr>
                      <w:rFonts w:asciiTheme="minorHAnsi" w:hAnsiTheme="minorHAnsi" w:cstheme="minorHAnsi"/>
                      <w:i/>
                      <w:color w:val="595959" w:themeColor="text1" w:themeTint="A6"/>
                      <w:sz w:val="18"/>
                    </w:rPr>
                  </w:pPr>
                </w:p>
              </w:tc>
              <w:tc>
                <w:tcPr>
                  <w:tcW w:w="1619" w:type="dxa"/>
                  <w:tcBorders>
                    <w:top w:val="single" w:sz="4" w:space="0" w:color="auto"/>
                    <w:left w:val="single" w:sz="4" w:space="0" w:color="auto"/>
                    <w:bottom w:val="single" w:sz="4" w:space="0" w:color="auto"/>
                    <w:right w:val="single" w:sz="4" w:space="0" w:color="auto"/>
                  </w:tcBorders>
                  <w:shd w:val="clear" w:color="auto" w:fill="FFFFFF"/>
                </w:tcPr>
                <w:p w14:paraId="12F5A025" w14:textId="24597F5E" w:rsidR="00190E3A" w:rsidRPr="00F9659E" w:rsidRDefault="00190E3A" w:rsidP="00190E3A">
                  <w:pPr>
                    <w:pStyle w:val="P68B1DB1-Normal37"/>
                    <w:framePr w:hSpace="187" w:wrap="around" w:vAnchor="text" w:hAnchor="margin" w:y="548"/>
                    <w:suppressOverlap/>
                  </w:pPr>
                  <w:r w:rsidRPr="00F9659E">
                    <w:t>2,019 women (56%) were trained in EBA</w:t>
                  </w:r>
                </w:p>
                <w:p w14:paraId="740D5686"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3EBD3D87" w14:textId="3530973D" w:rsidR="00190E3A" w:rsidRPr="00F9659E" w:rsidRDefault="00190E3A" w:rsidP="00190E3A">
                  <w:pPr>
                    <w:pStyle w:val="P68B1DB1-Normal37"/>
                    <w:framePr w:hSpace="187" w:wrap="around" w:vAnchor="text" w:hAnchor="margin" w:y="548"/>
                    <w:suppressOverlap/>
                  </w:pPr>
                  <w:r w:rsidRPr="00F9659E">
                    <w:t xml:space="preserve">A module on “Gender and social inclusion: an intersectional analysis of inequalities and vulnerabilities for adaptation to climate change” was designed and implemented. </w:t>
                  </w:r>
                </w:p>
                <w:p w14:paraId="7CEE3EC7"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5AEB5738"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117DF429"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280C8331"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0311AE6B" w14:textId="77777777" w:rsidR="00190E3A" w:rsidRPr="00F9659E" w:rsidRDefault="00190E3A" w:rsidP="00190E3A">
                  <w:pPr>
                    <w:pStyle w:val="P68B1DB1-Normal37"/>
                    <w:framePr w:hSpace="187" w:wrap="around" w:vAnchor="text" w:hAnchor="margin" w:y="548"/>
                    <w:suppressOverlap/>
                  </w:pPr>
                  <w:r w:rsidRPr="00F9659E">
                    <w:t xml:space="preserve">The project has trained 142 local government officials, including 80 women and 62 men. </w:t>
                  </w:r>
                </w:p>
                <w:p w14:paraId="585CFA83"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736" w:type="dxa"/>
                </w:tcPr>
                <w:p w14:paraId="50211417" w14:textId="77777777"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4</w:t>
                  </w:r>
                  <w:r w:rsidRPr="00AA1617">
                    <w:rPr>
                      <w:rFonts w:asciiTheme="minorHAnsi" w:hAnsiTheme="minorHAnsi" w:cstheme="minorHAnsi"/>
                      <w:i/>
                      <w:color w:val="595959" w:themeColor="text1" w:themeTint="A6"/>
                      <w:sz w:val="18"/>
                    </w:rPr>
                    <w:t>,</w:t>
                  </w:r>
                  <w:r>
                    <w:rPr>
                      <w:rFonts w:asciiTheme="minorHAnsi" w:hAnsiTheme="minorHAnsi" w:cstheme="minorHAnsi"/>
                      <w:i/>
                      <w:color w:val="595959" w:themeColor="text1" w:themeTint="A6"/>
                      <w:sz w:val="18"/>
                    </w:rPr>
                    <w:t>076</w:t>
                  </w:r>
                  <w:r w:rsidRPr="00AA1617">
                    <w:rPr>
                      <w:rFonts w:asciiTheme="minorHAnsi" w:hAnsiTheme="minorHAnsi" w:cstheme="minorHAnsi"/>
                      <w:i/>
                      <w:color w:val="595959" w:themeColor="text1" w:themeTint="A6"/>
                      <w:sz w:val="18"/>
                    </w:rPr>
                    <w:t xml:space="preserve"> women were trained in EBA</w:t>
                  </w:r>
                </w:p>
                <w:p w14:paraId="2060192B" w14:textId="77777777"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p w14:paraId="3D731E4C" w14:textId="77777777"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126F09">
                    <w:rPr>
                      <w:rFonts w:asciiTheme="minorHAnsi" w:hAnsiTheme="minorHAnsi" w:cstheme="minorHAnsi"/>
                      <w:i/>
                      <w:color w:val="595959" w:themeColor="text1" w:themeTint="A6"/>
                      <w:sz w:val="18"/>
                    </w:rPr>
                    <w:t>A module on “Gender and social inclusion: an intersectional analysis of inequalities and vulnerabilities for adaptation to climate change” was designed and implemented.</w:t>
                  </w:r>
                </w:p>
                <w:p w14:paraId="2C854D4D" w14:textId="77777777" w:rsidR="00190E3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p w14:paraId="020363EA" w14:textId="2FEDB63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126F09">
                    <w:rPr>
                      <w:rFonts w:asciiTheme="minorHAnsi" w:hAnsiTheme="minorHAnsi" w:cstheme="minorHAnsi"/>
                      <w:i/>
                      <w:color w:val="595959" w:themeColor="text1" w:themeTint="A6"/>
                      <w:sz w:val="18"/>
                    </w:rPr>
                    <w:t xml:space="preserve">The project has trained </w:t>
                  </w:r>
                  <w:r>
                    <w:rPr>
                      <w:rFonts w:asciiTheme="minorHAnsi" w:hAnsiTheme="minorHAnsi" w:cstheme="minorHAnsi"/>
                      <w:i/>
                      <w:color w:val="595959" w:themeColor="text1" w:themeTint="A6"/>
                      <w:sz w:val="18"/>
                    </w:rPr>
                    <w:t>765</w:t>
                  </w:r>
                  <w:r w:rsidRPr="00126F09">
                    <w:rPr>
                      <w:rFonts w:asciiTheme="minorHAnsi" w:hAnsiTheme="minorHAnsi" w:cstheme="minorHAnsi"/>
                      <w:i/>
                      <w:color w:val="595959" w:themeColor="text1" w:themeTint="A6"/>
                      <w:sz w:val="18"/>
                    </w:rPr>
                    <w:t xml:space="preserve"> local government officials, including </w:t>
                  </w:r>
                  <w:r>
                    <w:rPr>
                      <w:rFonts w:asciiTheme="minorHAnsi" w:hAnsiTheme="minorHAnsi" w:cstheme="minorHAnsi"/>
                      <w:i/>
                      <w:color w:val="595959" w:themeColor="text1" w:themeTint="A6"/>
                      <w:sz w:val="18"/>
                    </w:rPr>
                    <w:t>414</w:t>
                  </w:r>
                  <w:r w:rsidRPr="00126F09">
                    <w:rPr>
                      <w:rFonts w:asciiTheme="minorHAnsi" w:hAnsiTheme="minorHAnsi" w:cstheme="minorHAnsi"/>
                      <w:i/>
                      <w:color w:val="595959" w:themeColor="text1" w:themeTint="A6"/>
                      <w:sz w:val="18"/>
                    </w:rPr>
                    <w:t xml:space="preserve"> women </w:t>
                  </w:r>
                </w:p>
              </w:tc>
              <w:tc>
                <w:tcPr>
                  <w:tcW w:w="813" w:type="dxa"/>
                  <w:shd w:val="clear" w:color="auto" w:fill="auto"/>
                </w:tcPr>
                <w:p w14:paraId="571CB6D6" w14:textId="390F06ED"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2025</w:t>
                  </w:r>
                </w:p>
              </w:tc>
              <w:tc>
                <w:tcPr>
                  <w:tcW w:w="863" w:type="dxa"/>
                  <w:shd w:val="clear" w:color="auto" w:fill="auto"/>
                </w:tcPr>
                <w:p w14:paraId="039F1DBE" w14:textId="0CCA62BB"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AA1617">
                    <w:rPr>
                      <w:rFonts w:asciiTheme="minorHAnsi" w:hAnsiTheme="minorHAnsi" w:cstheme="minorHAnsi"/>
                      <w:i/>
                      <w:color w:val="595959" w:themeColor="text1" w:themeTint="A6"/>
                      <w:sz w:val="18"/>
                    </w:rPr>
                    <w:t>FLACSO-Cuba-AMA</w:t>
                  </w:r>
                </w:p>
              </w:tc>
              <w:tc>
                <w:tcPr>
                  <w:tcW w:w="881" w:type="dxa"/>
                  <w:shd w:val="clear" w:color="auto" w:fill="auto"/>
                </w:tcPr>
                <w:p w14:paraId="0A44BF05" w14:textId="428B1588"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AA1617">
                    <w:rPr>
                      <w:rFonts w:asciiTheme="minorHAnsi" w:hAnsiTheme="minorHAnsi" w:cstheme="minorHAnsi"/>
                      <w:i/>
                      <w:color w:val="595959" w:themeColor="text1" w:themeTint="A6"/>
                      <w:sz w:val="18"/>
                    </w:rPr>
                    <w:t>In 2025, AbE trainings will continue to promote gender equality. The Gender and social inclusion module will continue to be implemented: intersectional analysis of inequalities and vulnerabilities for climate change adaptation</w:t>
                  </w:r>
                </w:p>
              </w:tc>
            </w:tr>
            <w:tr w:rsidR="00190E3A" w:rsidRPr="00F9659E" w14:paraId="1452098B" w14:textId="77777777" w:rsidTr="00A10AF9">
              <w:tc>
                <w:tcPr>
                  <w:tcW w:w="1029" w:type="dxa"/>
                  <w:shd w:val="clear" w:color="auto" w:fill="FFFFFF" w:themeFill="background1"/>
                </w:tcPr>
                <w:p w14:paraId="73A1F5E6"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2.2.1. Gender-equitable involvement of women in the implementation of community monitoring systems.</w:t>
                  </w:r>
                </w:p>
                <w:p w14:paraId="3F35167D" w14:textId="25EC41B8"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920" w:type="dxa"/>
                  <w:shd w:val="clear" w:color="auto" w:fill="FFFFFF" w:themeFill="background1"/>
                </w:tcPr>
                <w:p w14:paraId="6109D402"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Number of women involved implementation of community monitoring systems</w:t>
                  </w:r>
                </w:p>
                <w:p w14:paraId="613DD40F"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sdt>
                <w:sdtPr>
                  <w:rPr>
                    <w:rFonts w:asciiTheme="minorHAnsi" w:hAnsiTheme="minorHAnsi" w:cstheme="minorHAnsi"/>
                    <w:i/>
                    <w:color w:val="595959" w:themeColor="text1" w:themeTint="A6"/>
                    <w:sz w:val="18"/>
                  </w:rPr>
                  <w:id w:val="988062022"/>
                  <w:placeholder>
                    <w:docPart w:val="25CED5203A54441FB0B7C6FAD69C0EBA"/>
                  </w:placeholder>
                  <w:dropDownList>
                    <w:listItem w:value="Choose an item."/>
                    <w:listItem w:displayText="Green" w:value="Green"/>
                    <w:listItem w:displayText="Amber" w:value="Amber"/>
                    <w:listItem w:displayText="Red" w:value="Red"/>
                  </w:dropDownList>
                </w:sdtPr>
                <w:sdtContent>
                  <w:tc>
                    <w:tcPr>
                      <w:tcW w:w="853" w:type="dxa"/>
                      <w:shd w:val="clear" w:color="auto" w:fill="auto"/>
                    </w:tcPr>
                    <w:p w14:paraId="1BFD2DC6" w14:textId="180341B6" w:rsidR="00190E3A" w:rsidRPr="00F9659E" w:rsidRDefault="00190E3A" w:rsidP="00190E3A">
                      <w:pPr>
                        <w:pStyle w:val="ListParagraph"/>
                        <w:framePr w:hSpace="187" w:wrap="around" w:vAnchor="text" w:hAnchor="margin" w:y="548"/>
                        <w:widowControl w:val="0"/>
                        <w:suppressAutoHyphens w:val="0"/>
                        <w:autoSpaceDN/>
                        <w:ind w:left="45"/>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Green</w:t>
                      </w:r>
                    </w:p>
                  </w:tc>
                </w:sdtContent>
              </w:sdt>
              <w:tc>
                <w:tcPr>
                  <w:tcW w:w="746" w:type="dxa"/>
                  <w:shd w:val="clear" w:color="auto" w:fill="auto"/>
                </w:tcPr>
                <w:p w14:paraId="5AD1D51A"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3EE92DEC" w14:textId="77777777" w:rsidR="00190E3A" w:rsidRPr="00F9659E" w:rsidRDefault="00190E3A" w:rsidP="00190E3A">
                  <w:pPr>
                    <w:pStyle w:val="P68B1DB1-Normal37"/>
                    <w:framePr w:hSpace="187" w:wrap="around" w:vAnchor="text" w:hAnchor="margin" w:y="548"/>
                    <w:suppressAutoHyphens w:val="0"/>
                    <w:spacing w:line="256" w:lineRule="auto"/>
                    <w:suppressOverlap/>
                  </w:pPr>
                  <w:r w:rsidRPr="00F9659E">
                    <w:t>50% of the total number of people involved in the follow-up process.</w:t>
                  </w:r>
                </w:p>
                <w:p w14:paraId="12938AA8" w14:textId="77777777" w:rsidR="00190E3A" w:rsidRPr="00F9659E" w:rsidRDefault="00190E3A" w:rsidP="00190E3A">
                  <w:pPr>
                    <w:framePr w:hSpace="187" w:wrap="around" w:vAnchor="text" w:hAnchor="margin" w:y="548"/>
                    <w:widowControl w:val="0"/>
                    <w:suppressAutoHyphens w:val="0"/>
                    <w:autoSpaceDN/>
                    <w:suppressOverlap/>
                    <w:jc w:val="center"/>
                    <w:textAlignment w:val="auto"/>
                    <w:rPr>
                      <w:rFonts w:asciiTheme="minorHAnsi" w:hAnsiTheme="minorHAnsi" w:cstheme="minorHAnsi"/>
                      <w:i/>
                      <w:color w:val="595959" w:themeColor="text1" w:themeTint="A6"/>
                      <w:sz w:val="18"/>
                    </w:rPr>
                  </w:pPr>
                </w:p>
              </w:tc>
              <w:tc>
                <w:tcPr>
                  <w:tcW w:w="945" w:type="dxa"/>
                  <w:shd w:val="clear" w:color="auto" w:fill="FFFFFF" w:themeFill="background1"/>
                </w:tcPr>
                <w:p w14:paraId="413B134B" w14:textId="7574B698"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350,875</w:t>
                  </w:r>
                </w:p>
              </w:tc>
              <w:tc>
                <w:tcPr>
                  <w:tcW w:w="1619" w:type="dxa"/>
                  <w:tcBorders>
                    <w:top w:val="single" w:sz="4" w:space="0" w:color="auto"/>
                    <w:left w:val="single" w:sz="4" w:space="0" w:color="auto"/>
                    <w:bottom w:val="single" w:sz="4" w:space="0" w:color="auto"/>
                    <w:right w:val="single" w:sz="4" w:space="0" w:color="auto"/>
                  </w:tcBorders>
                  <w:shd w:val="clear" w:color="auto" w:fill="FFFFFF"/>
                </w:tcPr>
                <w:p w14:paraId="125FE9EF"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rPr>
                      <w:i/>
                      <w:color w:val="595959" w:themeColor="text1" w:themeTint="A6"/>
                      <w:sz w:val="18"/>
                    </w:rPr>
                  </w:pPr>
                  <w:r w:rsidRPr="00F9659E">
                    <w:t>42 women (out of 74 members) participate in community monitoring (57%)</w:t>
                  </w:r>
                </w:p>
              </w:tc>
              <w:tc>
                <w:tcPr>
                  <w:tcW w:w="736" w:type="dxa"/>
                </w:tcPr>
                <w:p w14:paraId="049E2675" w14:textId="18B9A214"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126F09">
                    <w:rPr>
                      <w:rFonts w:asciiTheme="minorHAnsi" w:hAnsiTheme="minorHAnsi" w:cstheme="minorHAnsi"/>
                      <w:i/>
                      <w:color w:val="595959" w:themeColor="text1" w:themeTint="A6"/>
                      <w:sz w:val="18"/>
                    </w:rPr>
                    <w:t>42 women (out of 74 members) participate in community moni-toring</w:t>
                  </w:r>
                </w:p>
              </w:tc>
              <w:tc>
                <w:tcPr>
                  <w:tcW w:w="813" w:type="dxa"/>
                  <w:shd w:val="clear" w:color="auto" w:fill="auto"/>
                </w:tcPr>
                <w:p w14:paraId="4236058F" w14:textId="055A5BEC"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2029</w:t>
                  </w:r>
                </w:p>
              </w:tc>
              <w:tc>
                <w:tcPr>
                  <w:tcW w:w="863" w:type="dxa"/>
                  <w:shd w:val="clear" w:color="auto" w:fill="auto"/>
                </w:tcPr>
                <w:p w14:paraId="2D801B7D" w14:textId="355391E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126F09">
                    <w:rPr>
                      <w:rFonts w:asciiTheme="minorHAnsi" w:hAnsiTheme="minorHAnsi" w:cstheme="minorHAnsi"/>
                      <w:i/>
                      <w:color w:val="595959" w:themeColor="text1" w:themeTint="A6"/>
                      <w:sz w:val="18"/>
                    </w:rPr>
                    <w:t>FLACSO-Cuba-AMA</w:t>
                  </w:r>
                </w:p>
              </w:tc>
              <w:tc>
                <w:tcPr>
                  <w:tcW w:w="881" w:type="dxa"/>
                  <w:shd w:val="clear" w:color="auto" w:fill="auto"/>
                </w:tcPr>
                <w:p w14:paraId="26AB4A67" w14:textId="5D386454"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126F09">
                    <w:rPr>
                      <w:rFonts w:asciiTheme="minorHAnsi" w:hAnsiTheme="minorHAnsi" w:cstheme="minorHAnsi"/>
                      <w:i/>
                      <w:color w:val="595959" w:themeColor="text1" w:themeTint="A6"/>
                      <w:sz w:val="18"/>
                    </w:rPr>
                    <w:t>In 2025 we will continue to work on the integration and results of community monitoring, promoting gender equality</w:t>
                  </w:r>
                </w:p>
              </w:tc>
            </w:tr>
            <w:tr w:rsidR="00190E3A" w:rsidRPr="00F9659E" w14:paraId="15C399B0" w14:textId="77777777" w:rsidTr="00A10AF9">
              <w:tc>
                <w:tcPr>
                  <w:tcW w:w="1029" w:type="dxa"/>
                  <w:shd w:val="clear" w:color="auto" w:fill="FFFFFF" w:themeFill="background1"/>
                </w:tcPr>
                <w:p w14:paraId="27637264"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2.2.2.</w:t>
                  </w:r>
                </w:p>
                <w:p w14:paraId="2D28274B"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 xml:space="preserve">Climate Information products that respond to women’s information needs </w:t>
                  </w:r>
                </w:p>
                <w:p w14:paraId="60D4A8A5"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920" w:type="dxa"/>
                  <w:shd w:val="clear" w:color="auto" w:fill="FFFFFF" w:themeFill="background1"/>
                </w:tcPr>
                <w:p w14:paraId="59569988" w14:textId="0307B47D" w:rsidR="00190E3A" w:rsidRPr="00F9659E" w:rsidRDefault="00190E3A" w:rsidP="00190E3A">
                  <w:pPr>
                    <w:pStyle w:val="P68B1DB1-Normal37"/>
                    <w:framePr w:hSpace="187" w:wrap="around" w:vAnchor="text" w:hAnchor="margin" w:y="548"/>
                    <w:widowControl w:val="0"/>
                    <w:suppressAutoHyphens w:val="0"/>
                    <w:autoSpaceDN/>
                    <w:suppressOverlap/>
                    <w:textAlignment w:val="auto"/>
                    <w:rPr>
                      <w:i/>
                      <w:color w:val="595959" w:themeColor="text1" w:themeTint="A6"/>
                      <w:sz w:val="18"/>
                    </w:rPr>
                  </w:pPr>
                  <w:r w:rsidRPr="00F9659E">
                    <w:t>Number of climate information products developed through the project</w:t>
                  </w:r>
                </w:p>
              </w:tc>
              <w:sdt>
                <w:sdtPr>
                  <w:rPr>
                    <w:rFonts w:asciiTheme="minorHAnsi" w:hAnsiTheme="minorHAnsi" w:cstheme="minorHAnsi"/>
                    <w:i/>
                    <w:color w:val="595959" w:themeColor="text1" w:themeTint="A6"/>
                    <w:sz w:val="18"/>
                  </w:rPr>
                  <w:id w:val="-1998408001"/>
                  <w:placeholder>
                    <w:docPart w:val="33A170813552499DABA2534FF83B4CED"/>
                  </w:placeholder>
                  <w:showingPlcHdr/>
                  <w:dropDownList>
                    <w:listItem w:value="Choose an item."/>
                    <w:listItem w:displayText="Green" w:value="Green"/>
                    <w:listItem w:displayText="Amber" w:value="Amber"/>
                    <w:listItem w:displayText="Red" w:value="Red"/>
                  </w:dropDownList>
                </w:sdtPr>
                <w:sdtContent>
                  <w:tc>
                    <w:tcPr>
                      <w:tcW w:w="853" w:type="dxa"/>
                      <w:shd w:val="clear" w:color="auto" w:fill="auto"/>
                    </w:tcPr>
                    <w:p w14:paraId="6A4CDD35" w14:textId="1615978B" w:rsidR="00190E3A" w:rsidRPr="00F9659E" w:rsidRDefault="00190E3A" w:rsidP="00190E3A">
                      <w:pPr>
                        <w:pStyle w:val="ListParagraph"/>
                        <w:framePr w:hSpace="187" w:wrap="around" w:vAnchor="text" w:hAnchor="margin" w:y="548"/>
                        <w:widowControl w:val="0"/>
                        <w:suppressAutoHyphens w:val="0"/>
                        <w:autoSpaceDN/>
                        <w:ind w:left="45"/>
                        <w:suppressOverlap/>
                        <w:textAlignment w:val="auto"/>
                        <w:rPr>
                          <w:rFonts w:asciiTheme="minorHAnsi" w:hAnsiTheme="minorHAnsi" w:cstheme="minorHAnsi"/>
                          <w:i/>
                          <w:color w:val="595959" w:themeColor="text1" w:themeTint="A6"/>
                          <w:sz w:val="18"/>
                        </w:rPr>
                      </w:pPr>
                      <w:r w:rsidRPr="00F9659E">
                        <w:rPr>
                          <w:rStyle w:val="PlaceholderText"/>
                          <w:rFonts w:asciiTheme="minorHAnsi" w:eastAsia="Batang" w:hAnsiTheme="minorHAnsi" w:cstheme="minorHAnsi"/>
                          <w:sz w:val="16"/>
                        </w:rPr>
                        <w:t>Choose an item.</w:t>
                      </w:r>
                    </w:p>
                  </w:tc>
                </w:sdtContent>
              </w:sdt>
              <w:tc>
                <w:tcPr>
                  <w:tcW w:w="746" w:type="dxa"/>
                  <w:shd w:val="clear" w:color="auto" w:fill="auto"/>
                </w:tcPr>
                <w:p w14:paraId="21CF1C30"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2179206D" w14:textId="77777777"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At least 3 climate information products were developed in response to women's information needs.</w:t>
                  </w:r>
                </w:p>
              </w:tc>
              <w:tc>
                <w:tcPr>
                  <w:tcW w:w="945" w:type="dxa"/>
                  <w:shd w:val="clear" w:color="auto" w:fill="FFFFFF" w:themeFill="background1"/>
                </w:tcPr>
                <w:p w14:paraId="3EDDB7E9" w14:textId="77777777" w:rsidR="00190E3A" w:rsidRPr="00F9659E" w:rsidRDefault="00190E3A" w:rsidP="00190E3A">
                  <w:pPr>
                    <w:framePr w:hSpace="187" w:wrap="around" w:vAnchor="text" w:hAnchor="margin" w:y="548"/>
                    <w:widowControl w:val="0"/>
                    <w:suppressAutoHyphens w:val="0"/>
                    <w:autoSpaceDN/>
                    <w:suppressOverlap/>
                    <w:jc w:val="center"/>
                    <w:textAlignment w:val="auto"/>
                    <w:rPr>
                      <w:rFonts w:asciiTheme="minorHAnsi" w:hAnsiTheme="minorHAnsi" w:cstheme="minorHAnsi"/>
                      <w:i/>
                      <w:color w:val="595959" w:themeColor="text1" w:themeTint="A6"/>
                      <w:sz w:val="18"/>
                    </w:rPr>
                  </w:pP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5AE535F7"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rPr>
                      <w:i/>
                      <w:color w:val="595959" w:themeColor="text1" w:themeTint="A6"/>
                      <w:sz w:val="18"/>
                    </w:rPr>
                  </w:pPr>
                  <w:r w:rsidRPr="00F9659E">
                    <w:t>0, the activity has not started yet</w:t>
                  </w:r>
                </w:p>
              </w:tc>
              <w:tc>
                <w:tcPr>
                  <w:tcW w:w="736" w:type="dxa"/>
                </w:tcPr>
                <w:p w14:paraId="26543A25" w14:textId="576DC58D"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0</w:t>
                  </w:r>
                </w:p>
              </w:tc>
              <w:tc>
                <w:tcPr>
                  <w:tcW w:w="813" w:type="dxa"/>
                  <w:shd w:val="clear" w:color="auto" w:fill="auto"/>
                </w:tcPr>
                <w:p w14:paraId="0847691F" w14:textId="55DFAFE5"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2028</w:t>
                  </w:r>
                </w:p>
              </w:tc>
              <w:tc>
                <w:tcPr>
                  <w:tcW w:w="863" w:type="dxa"/>
                  <w:shd w:val="clear" w:color="auto" w:fill="auto"/>
                </w:tcPr>
                <w:p w14:paraId="36988F46" w14:textId="57042CA4"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AMA</w:t>
                  </w:r>
                </w:p>
              </w:tc>
              <w:tc>
                <w:tcPr>
                  <w:tcW w:w="881" w:type="dxa"/>
                  <w:shd w:val="clear" w:color="auto" w:fill="auto"/>
                </w:tcPr>
                <w:p w14:paraId="15BD2F13" w14:textId="18A1C0DE"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126F09">
                    <w:rPr>
                      <w:rFonts w:asciiTheme="minorHAnsi" w:hAnsiTheme="minorHAnsi" w:cstheme="minorHAnsi"/>
                      <w:i/>
                      <w:color w:val="595959" w:themeColor="text1" w:themeTint="A6"/>
                      <w:sz w:val="18"/>
                    </w:rPr>
                    <w:t>By the year 2025, the 2 climate products should be designed and implemented to meet the needs of women.</w:t>
                  </w:r>
                </w:p>
              </w:tc>
            </w:tr>
            <w:tr w:rsidR="00190E3A" w:rsidRPr="00F9659E" w14:paraId="14AAC3D7" w14:textId="77777777" w:rsidTr="00A10AF9">
              <w:tc>
                <w:tcPr>
                  <w:tcW w:w="1029" w:type="dxa"/>
                  <w:shd w:val="clear" w:color="auto" w:fill="FFFFFF" w:themeFill="background1"/>
                </w:tcPr>
                <w:p w14:paraId="37284C19"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 xml:space="preserve">2.3.1. </w:t>
                  </w:r>
                </w:p>
                <w:p w14:paraId="1FFC19A6"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Gender equitable participation in the preparation of proposals for Mainstream EBA approaches into regulatory and planning frameworks at the territorial and national levels.</w:t>
                  </w:r>
                </w:p>
                <w:p w14:paraId="6A8EDD57" w14:textId="6322551E"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920" w:type="dxa"/>
                  <w:shd w:val="clear" w:color="auto" w:fill="FFFFFF" w:themeFill="background1"/>
                </w:tcPr>
                <w:p w14:paraId="05CE5117" w14:textId="7A0400FC" w:rsidR="00190E3A" w:rsidRPr="00F9659E" w:rsidRDefault="00190E3A" w:rsidP="00190E3A">
                  <w:pPr>
                    <w:pStyle w:val="P68B1DB1-Normal37"/>
                    <w:framePr w:hSpace="187" w:wrap="around" w:vAnchor="text" w:hAnchor="margin" w:y="548"/>
                    <w:widowControl w:val="0"/>
                    <w:suppressAutoHyphens w:val="0"/>
                    <w:autoSpaceDN/>
                    <w:suppressOverlap/>
                    <w:textAlignment w:val="auto"/>
                    <w:rPr>
                      <w:i/>
                      <w:color w:val="595959" w:themeColor="text1" w:themeTint="A6"/>
                      <w:sz w:val="18"/>
                    </w:rPr>
                  </w:pPr>
                  <w:r w:rsidRPr="00F9659E">
                    <w:t>Number of women involved in the preparation of proposals related to EBA in regulations and Land Management Plans</w:t>
                  </w:r>
                </w:p>
              </w:tc>
              <w:sdt>
                <w:sdtPr>
                  <w:rPr>
                    <w:rFonts w:asciiTheme="minorHAnsi" w:hAnsiTheme="minorHAnsi" w:cstheme="minorHAnsi"/>
                    <w:i/>
                    <w:color w:val="595959" w:themeColor="text1" w:themeTint="A6"/>
                    <w:sz w:val="18"/>
                  </w:rPr>
                  <w:id w:val="-1818554734"/>
                  <w:placeholder>
                    <w:docPart w:val="23F56F5B5F3845F3AC76BB74E6CBE35F"/>
                  </w:placeholder>
                  <w:dropDownList>
                    <w:listItem w:value="Choose an item."/>
                    <w:listItem w:displayText="Green" w:value="Green"/>
                    <w:listItem w:displayText="Amber" w:value="Amber"/>
                    <w:listItem w:displayText="Red" w:value="Red"/>
                  </w:dropDownList>
                </w:sdtPr>
                <w:sdtContent>
                  <w:tc>
                    <w:tcPr>
                      <w:tcW w:w="853" w:type="dxa"/>
                      <w:shd w:val="clear" w:color="auto" w:fill="auto"/>
                    </w:tcPr>
                    <w:p w14:paraId="570983D8" w14:textId="78215BF9" w:rsidR="00190E3A" w:rsidRPr="00F9659E" w:rsidRDefault="00190E3A" w:rsidP="00190E3A">
                      <w:pPr>
                        <w:pStyle w:val="ListParagraph"/>
                        <w:framePr w:hSpace="187" w:wrap="around" w:vAnchor="text" w:hAnchor="margin" w:y="548"/>
                        <w:widowControl w:val="0"/>
                        <w:suppressAutoHyphens w:val="0"/>
                        <w:autoSpaceDN/>
                        <w:ind w:left="45"/>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Green</w:t>
                      </w:r>
                    </w:p>
                  </w:tc>
                </w:sdtContent>
              </w:sdt>
              <w:tc>
                <w:tcPr>
                  <w:tcW w:w="746" w:type="dxa"/>
                  <w:shd w:val="clear" w:color="auto" w:fill="auto"/>
                </w:tcPr>
                <w:p w14:paraId="2313E0EB"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4CA85CFB" w14:textId="77777777"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 xml:space="preserve">50% are women </w:t>
                  </w:r>
                </w:p>
              </w:tc>
              <w:tc>
                <w:tcPr>
                  <w:tcW w:w="945" w:type="dxa"/>
                  <w:shd w:val="clear" w:color="auto" w:fill="FFFFFF" w:themeFill="background1"/>
                </w:tcPr>
                <w:p w14:paraId="7203D934" w14:textId="198DD8B0" w:rsidR="00190E3A" w:rsidRPr="00F9659E" w:rsidRDefault="00190E3A" w:rsidP="00190E3A">
                  <w:pPr>
                    <w:pStyle w:val="P68B1DB1-Normal37"/>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238,002</w:t>
                  </w:r>
                </w:p>
              </w:tc>
              <w:tc>
                <w:tcPr>
                  <w:tcW w:w="1619" w:type="dxa"/>
                  <w:tcBorders>
                    <w:top w:val="single" w:sz="4" w:space="0" w:color="auto"/>
                    <w:left w:val="single" w:sz="4" w:space="0" w:color="auto"/>
                    <w:bottom w:val="single" w:sz="4" w:space="0" w:color="auto"/>
                    <w:right w:val="single" w:sz="4" w:space="0" w:color="auto"/>
                  </w:tcBorders>
                  <w:shd w:val="clear" w:color="auto" w:fill="FFFFFF"/>
                </w:tcPr>
                <w:p w14:paraId="18B09FCC" w14:textId="72F7D803" w:rsidR="00190E3A" w:rsidRPr="00F9659E" w:rsidRDefault="00190E3A" w:rsidP="00190E3A">
                  <w:pPr>
                    <w:pStyle w:val="P68B1DB1-Normal37"/>
                    <w:framePr w:hSpace="187" w:wrap="around" w:vAnchor="text" w:hAnchor="margin" w:y="548"/>
                    <w:suppressOverlap/>
                  </w:pPr>
                  <w:r w:rsidRPr="00F9659E">
                    <w:t>At the end of the year, the Network of Legal Experts</w:t>
                  </w:r>
                  <w:r>
                    <w:t xml:space="preserve"> (NLE)</w:t>
                  </w:r>
                  <w:r w:rsidRPr="00F9659E">
                    <w:t xml:space="preserve"> was composed of 47 lawyers from seven provinces of the country. Of these, 30 are women (64%) </w:t>
                  </w:r>
                </w:p>
                <w:p w14:paraId="4AEF0AFC" w14:textId="77777777" w:rsidR="00190E3A" w:rsidRPr="00F9659E" w:rsidRDefault="00190E3A" w:rsidP="00190E3A">
                  <w:pPr>
                    <w:framePr w:hSpace="187" w:wrap="around" w:vAnchor="text" w:hAnchor="margin" w:y="548"/>
                    <w:suppressOverlap/>
                    <w:rPr>
                      <w:rFonts w:asciiTheme="minorHAnsi" w:hAnsiTheme="minorHAnsi" w:cstheme="minorHAnsi"/>
                      <w:b/>
                      <w:sz w:val="18"/>
                    </w:rPr>
                  </w:pPr>
                </w:p>
                <w:p w14:paraId="4F853006"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736" w:type="dxa"/>
                </w:tcPr>
                <w:p w14:paraId="43904526" w14:textId="5A42F47B"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126F09">
                    <w:rPr>
                      <w:rFonts w:asciiTheme="minorHAnsi" w:hAnsiTheme="minorHAnsi" w:cstheme="minorHAnsi"/>
                      <w:i/>
                      <w:color w:val="595959" w:themeColor="text1" w:themeTint="A6"/>
                      <w:sz w:val="18"/>
                    </w:rPr>
                    <w:t>Network of Legal Experts was composed of 47 lawyers from seven provinces of the country. Of these, 30 are women</w:t>
                  </w:r>
                </w:p>
              </w:tc>
              <w:tc>
                <w:tcPr>
                  <w:tcW w:w="813" w:type="dxa"/>
                  <w:shd w:val="clear" w:color="auto" w:fill="auto"/>
                </w:tcPr>
                <w:p w14:paraId="10B99D06" w14:textId="7F9A3216"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2029</w:t>
                  </w:r>
                </w:p>
              </w:tc>
              <w:tc>
                <w:tcPr>
                  <w:tcW w:w="863" w:type="dxa"/>
                  <w:shd w:val="clear" w:color="auto" w:fill="auto"/>
                </w:tcPr>
                <w:p w14:paraId="3BC996F8" w14:textId="0A50338E"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AMA</w:t>
                  </w:r>
                </w:p>
              </w:tc>
              <w:tc>
                <w:tcPr>
                  <w:tcW w:w="881" w:type="dxa"/>
                  <w:shd w:val="clear" w:color="auto" w:fill="auto"/>
                </w:tcPr>
                <w:p w14:paraId="3FB16CE1" w14:textId="2516DBBD"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05761A">
                    <w:rPr>
                      <w:rFonts w:asciiTheme="minorHAnsi" w:hAnsiTheme="minorHAnsi" w:cstheme="minorHAnsi"/>
                      <w:i/>
                      <w:color w:val="595959" w:themeColor="text1" w:themeTint="A6"/>
                      <w:sz w:val="18"/>
                    </w:rPr>
                    <w:t xml:space="preserve">The work of the </w:t>
                  </w:r>
                  <w:r>
                    <w:rPr>
                      <w:rFonts w:asciiTheme="minorHAnsi" w:hAnsiTheme="minorHAnsi" w:cstheme="minorHAnsi"/>
                      <w:i/>
                      <w:color w:val="595959" w:themeColor="text1" w:themeTint="A6"/>
                      <w:sz w:val="18"/>
                    </w:rPr>
                    <w:t>NLE</w:t>
                  </w:r>
                  <w:r w:rsidRPr="0005761A">
                    <w:rPr>
                      <w:rFonts w:asciiTheme="minorHAnsi" w:hAnsiTheme="minorHAnsi" w:cstheme="minorHAnsi"/>
                      <w:i/>
                      <w:color w:val="595959" w:themeColor="text1" w:themeTint="A6"/>
                      <w:sz w:val="18"/>
                    </w:rPr>
                    <w:t xml:space="preserve"> continues in the territories to incorporate the Abe approach in government and branch policy documents</w:t>
                  </w:r>
                </w:p>
              </w:tc>
            </w:tr>
            <w:tr w:rsidR="00190E3A" w:rsidRPr="00F9659E" w14:paraId="58FC37E5" w14:textId="77777777" w:rsidTr="00A10AF9">
              <w:tc>
                <w:tcPr>
                  <w:tcW w:w="1029" w:type="dxa"/>
                  <w:shd w:val="clear" w:color="auto" w:fill="FFFFFF" w:themeFill="background1"/>
                </w:tcPr>
                <w:p w14:paraId="71E1C5F7"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2.3.2. Design and validate methodological tools for addressing gender during the project implementation and to mainstream gender in natural resource planning, investment and use</w:t>
                  </w:r>
                </w:p>
                <w:p w14:paraId="7627C93F" w14:textId="2570C27C"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920" w:type="dxa"/>
                  <w:shd w:val="clear" w:color="auto" w:fill="FFFFFF" w:themeFill="background1"/>
                </w:tcPr>
                <w:p w14:paraId="6F60744A" w14:textId="45F596FA" w:rsidR="00190E3A" w:rsidRPr="00F9659E" w:rsidRDefault="00190E3A" w:rsidP="00190E3A">
                  <w:pPr>
                    <w:pStyle w:val="P68B1DB1-Normal37"/>
                    <w:framePr w:hSpace="187" w:wrap="around" w:vAnchor="text" w:hAnchor="margin" w:y="548"/>
                    <w:widowControl w:val="0"/>
                    <w:suppressAutoHyphens w:val="0"/>
                    <w:autoSpaceDN/>
                    <w:suppressOverlap/>
                    <w:textAlignment w:val="auto"/>
                    <w:rPr>
                      <w:i/>
                      <w:color w:val="595959" w:themeColor="text1" w:themeTint="A6"/>
                      <w:sz w:val="18"/>
                    </w:rPr>
                  </w:pPr>
                  <w:r w:rsidRPr="00F9659E">
                    <w:t>Number of methodological tools</w:t>
                  </w:r>
                </w:p>
              </w:tc>
              <w:sdt>
                <w:sdtPr>
                  <w:rPr>
                    <w:rFonts w:asciiTheme="minorHAnsi" w:hAnsiTheme="minorHAnsi" w:cstheme="minorHAnsi"/>
                    <w:i/>
                    <w:color w:val="595959" w:themeColor="text1" w:themeTint="A6"/>
                    <w:sz w:val="18"/>
                  </w:rPr>
                  <w:id w:val="310526528"/>
                  <w:placeholder>
                    <w:docPart w:val="A1C7CD473EA6462D99CAA70B24478F21"/>
                  </w:placeholder>
                  <w:dropDownList>
                    <w:listItem w:value="Choose an item."/>
                    <w:listItem w:displayText="Green" w:value="Green"/>
                    <w:listItem w:displayText="Amber" w:value="Amber"/>
                    <w:listItem w:displayText="Red" w:value="Red"/>
                  </w:dropDownList>
                </w:sdtPr>
                <w:sdtContent>
                  <w:tc>
                    <w:tcPr>
                      <w:tcW w:w="853" w:type="dxa"/>
                      <w:shd w:val="clear" w:color="auto" w:fill="auto"/>
                    </w:tcPr>
                    <w:p w14:paraId="625A2534" w14:textId="694F40A9" w:rsidR="00190E3A" w:rsidRPr="00F9659E" w:rsidRDefault="00190E3A" w:rsidP="00190E3A">
                      <w:pPr>
                        <w:pStyle w:val="ListParagraph"/>
                        <w:framePr w:hSpace="187" w:wrap="around" w:vAnchor="text" w:hAnchor="margin" w:y="548"/>
                        <w:widowControl w:val="0"/>
                        <w:suppressAutoHyphens w:val="0"/>
                        <w:autoSpaceDN/>
                        <w:ind w:left="45"/>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Green</w:t>
                      </w:r>
                    </w:p>
                  </w:tc>
                </w:sdtContent>
              </w:sdt>
              <w:tc>
                <w:tcPr>
                  <w:tcW w:w="746" w:type="dxa"/>
                  <w:shd w:val="clear" w:color="auto" w:fill="auto"/>
                </w:tcPr>
                <w:p w14:paraId="37523281"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676846F1" w14:textId="77777777" w:rsidR="00190E3A" w:rsidRPr="00F9659E" w:rsidRDefault="00190E3A" w:rsidP="00190E3A">
                  <w:pPr>
                    <w:pStyle w:val="P68B1DB1-Normal71"/>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2</w:t>
                  </w:r>
                </w:p>
              </w:tc>
              <w:tc>
                <w:tcPr>
                  <w:tcW w:w="945" w:type="dxa"/>
                  <w:shd w:val="clear" w:color="auto" w:fill="FFFFFF" w:themeFill="background1"/>
                </w:tcPr>
                <w:p w14:paraId="267681B7" w14:textId="77777777" w:rsidR="00190E3A" w:rsidRPr="00F9659E" w:rsidRDefault="00190E3A" w:rsidP="00190E3A">
                  <w:pPr>
                    <w:framePr w:hSpace="187" w:wrap="around" w:vAnchor="text" w:hAnchor="margin" w:y="548"/>
                    <w:widowControl w:val="0"/>
                    <w:suppressAutoHyphens w:val="0"/>
                    <w:autoSpaceDN/>
                    <w:suppressOverlap/>
                    <w:jc w:val="center"/>
                    <w:textAlignment w:val="auto"/>
                    <w:rPr>
                      <w:rFonts w:asciiTheme="minorHAnsi" w:hAnsiTheme="minorHAnsi" w:cstheme="minorHAnsi"/>
                      <w:i/>
                      <w:color w:val="595959" w:themeColor="text1" w:themeTint="A6"/>
                      <w:sz w:val="18"/>
                    </w:rPr>
                  </w:pPr>
                </w:p>
              </w:tc>
              <w:tc>
                <w:tcPr>
                  <w:tcW w:w="1619" w:type="dxa"/>
                  <w:tcBorders>
                    <w:top w:val="single" w:sz="4" w:space="0" w:color="auto"/>
                    <w:left w:val="single" w:sz="4" w:space="0" w:color="auto"/>
                    <w:bottom w:val="single" w:sz="4" w:space="0" w:color="auto"/>
                    <w:right w:val="single" w:sz="4" w:space="0" w:color="auto"/>
                  </w:tcBorders>
                  <w:shd w:val="clear" w:color="auto" w:fill="FFFFFF"/>
                </w:tcPr>
                <w:p w14:paraId="2B5B0E1E" w14:textId="77777777" w:rsidR="00190E3A" w:rsidRPr="00F9659E" w:rsidRDefault="00190E3A" w:rsidP="00190E3A">
                  <w:pPr>
                    <w:pStyle w:val="P68B1DB1-Normal37"/>
                    <w:framePr w:hSpace="187" w:wrap="around" w:vAnchor="text" w:hAnchor="margin" w:y="548"/>
                    <w:suppressOverlap/>
                  </w:pPr>
                  <w:r w:rsidRPr="00F9659E">
                    <w:t xml:space="preserve">They have not yet been developed, but work is already underway on their design and the creation of the multidisciplinary team that will work on them. </w:t>
                  </w:r>
                </w:p>
                <w:p w14:paraId="5F39570F" w14:textId="77777777" w:rsidR="00190E3A" w:rsidRPr="00F9659E" w:rsidRDefault="00190E3A" w:rsidP="00190E3A">
                  <w:pPr>
                    <w:framePr w:hSpace="187" w:wrap="around" w:vAnchor="text" w:hAnchor="margin" w:y="548"/>
                    <w:suppressOverlap/>
                    <w:rPr>
                      <w:rFonts w:asciiTheme="minorHAnsi" w:hAnsiTheme="minorHAnsi" w:cstheme="minorHAnsi"/>
                      <w:sz w:val="20"/>
                    </w:rPr>
                  </w:pPr>
                </w:p>
                <w:p w14:paraId="35CDC333"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736" w:type="dxa"/>
                </w:tcPr>
                <w:p w14:paraId="31C652D2" w14:textId="06E46EC9"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0</w:t>
                  </w:r>
                </w:p>
              </w:tc>
              <w:tc>
                <w:tcPr>
                  <w:tcW w:w="813" w:type="dxa"/>
                  <w:shd w:val="clear" w:color="auto" w:fill="auto"/>
                </w:tcPr>
                <w:p w14:paraId="20640D38" w14:textId="517EC1FA"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2029</w:t>
                  </w:r>
                </w:p>
              </w:tc>
              <w:tc>
                <w:tcPr>
                  <w:tcW w:w="863" w:type="dxa"/>
                  <w:shd w:val="clear" w:color="auto" w:fill="auto"/>
                </w:tcPr>
                <w:p w14:paraId="395BE966" w14:textId="3CD3D34E"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126F09">
                    <w:rPr>
                      <w:rFonts w:asciiTheme="minorHAnsi" w:hAnsiTheme="minorHAnsi" w:cstheme="minorHAnsi"/>
                      <w:i/>
                      <w:color w:val="595959" w:themeColor="text1" w:themeTint="A6"/>
                      <w:sz w:val="18"/>
                    </w:rPr>
                    <w:t>FLACSO-Cuba-AMA</w:t>
                  </w:r>
                </w:p>
              </w:tc>
              <w:tc>
                <w:tcPr>
                  <w:tcW w:w="881" w:type="dxa"/>
                  <w:shd w:val="clear" w:color="auto" w:fill="auto"/>
                </w:tcPr>
                <w:p w14:paraId="1615AF8B" w14:textId="06B007F1"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05761A">
                    <w:rPr>
                      <w:rFonts w:asciiTheme="minorHAnsi" w:hAnsiTheme="minorHAnsi" w:cstheme="minorHAnsi"/>
                      <w:i/>
                      <w:color w:val="595959" w:themeColor="text1" w:themeTint="A6"/>
                      <w:sz w:val="18"/>
                    </w:rPr>
                    <w:t>By the year 2025, 1 methodological tool must be designed and implemented</w:t>
                  </w:r>
                </w:p>
              </w:tc>
            </w:tr>
            <w:tr w:rsidR="00190E3A" w:rsidRPr="00F9659E" w14:paraId="21D47AC5" w14:textId="77777777" w:rsidTr="00A10AF9">
              <w:tc>
                <w:tcPr>
                  <w:tcW w:w="1029" w:type="dxa"/>
                  <w:shd w:val="clear" w:color="auto" w:fill="FFFFFF" w:themeFill="background1"/>
                </w:tcPr>
                <w:p w14:paraId="7D749A66"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2.3.3.</w:t>
                  </w:r>
                </w:p>
                <w:p w14:paraId="7D543D0D"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Gender equitable participation in the project implementation at national and local levels</w:t>
                  </w:r>
                </w:p>
                <w:p w14:paraId="23B7219F"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sz w:val="20"/>
                    </w:rPr>
                  </w:pPr>
                </w:p>
                <w:p w14:paraId="67253F6A"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920" w:type="dxa"/>
                  <w:shd w:val="clear" w:color="auto" w:fill="FFFFFF" w:themeFill="background1"/>
                </w:tcPr>
                <w:p w14:paraId="79ADDB78" w14:textId="77777777" w:rsidR="00190E3A" w:rsidRPr="00F9659E" w:rsidRDefault="00190E3A" w:rsidP="00190E3A">
                  <w:pPr>
                    <w:pStyle w:val="P68B1DB1-Normal37"/>
                    <w:framePr w:hSpace="187" w:wrap="around" w:vAnchor="text" w:hAnchor="margin" w:y="548"/>
                    <w:widowControl w:val="0"/>
                    <w:suppressAutoHyphens w:val="0"/>
                    <w:autoSpaceDN/>
                    <w:suppressOverlap/>
                    <w:textAlignment w:val="auto"/>
                  </w:pPr>
                  <w:r w:rsidRPr="00F9659E">
                    <w:t>Number of women involved in the coordination of the project implementation</w:t>
                  </w:r>
                </w:p>
                <w:p w14:paraId="3702B62F"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sdt>
                <w:sdtPr>
                  <w:rPr>
                    <w:rFonts w:asciiTheme="minorHAnsi" w:hAnsiTheme="minorHAnsi" w:cstheme="minorHAnsi"/>
                    <w:i/>
                    <w:color w:val="595959" w:themeColor="text1" w:themeTint="A6"/>
                    <w:sz w:val="18"/>
                  </w:rPr>
                  <w:id w:val="1697272797"/>
                  <w:placeholder>
                    <w:docPart w:val="BD251DBAF4EE4C298092F97630C60FE5"/>
                  </w:placeholder>
                  <w:dropDownList>
                    <w:listItem w:value="Choose an item."/>
                    <w:listItem w:displayText="Green" w:value="Green"/>
                    <w:listItem w:displayText="Amber" w:value="Amber"/>
                    <w:listItem w:displayText="Red" w:value="Red"/>
                  </w:dropDownList>
                </w:sdtPr>
                <w:sdtContent>
                  <w:tc>
                    <w:tcPr>
                      <w:tcW w:w="853" w:type="dxa"/>
                      <w:shd w:val="clear" w:color="auto" w:fill="auto"/>
                    </w:tcPr>
                    <w:p w14:paraId="7E13F725" w14:textId="5562DDB4" w:rsidR="00190E3A" w:rsidRPr="00F9659E" w:rsidRDefault="00190E3A" w:rsidP="00190E3A">
                      <w:pPr>
                        <w:pStyle w:val="ListParagraph"/>
                        <w:framePr w:hSpace="187" w:wrap="around" w:vAnchor="text" w:hAnchor="margin" w:y="548"/>
                        <w:widowControl w:val="0"/>
                        <w:suppressAutoHyphens w:val="0"/>
                        <w:autoSpaceDN/>
                        <w:ind w:left="45"/>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Green</w:t>
                      </w:r>
                    </w:p>
                  </w:tc>
                </w:sdtContent>
              </w:sdt>
              <w:tc>
                <w:tcPr>
                  <w:tcW w:w="746" w:type="dxa"/>
                  <w:shd w:val="clear" w:color="auto" w:fill="auto"/>
                </w:tcPr>
                <w:p w14:paraId="5EFD50FB"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3718A7D8" w14:textId="25D59838" w:rsidR="00190E3A" w:rsidRPr="00F9659E" w:rsidRDefault="00190E3A" w:rsidP="00190E3A">
                  <w:pPr>
                    <w:pStyle w:val="P68B1DB1-Normal71"/>
                    <w:framePr w:hSpace="187" w:wrap="around" w:vAnchor="text" w:hAnchor="margin" w:y="548"/>
                    <w:widowControl w:val="0"/>
                    <w:suppressAutoHyphens w:val="0"/>
                    <w:autoSpaceDN/>
                    <w:suppressOverlap/>
                    <w:jc w:val="center"/>
                    <w:textAlignment w:val="auto"/>
                    <w:rPr>
                      <w:i/>
                      <w:color w:val="595959" w:themeColor="text1" w:themeTint="A6"/>
                      <w:sz w:val="18"/>
                    </w:rPr>
                  </w:pPr>
                  <w:r w:rsidRPr="00F9659E">
                    <w:t>50% of the total number of people involved in project implementation (project decision-making bodies) at the national and local level is women.</w:t>
                  </w:r>
                </w:p>
              </w:tc>
              <w:tc>
                <w:tcPr>
                  <w:tcW w:w="945" w:type="dxa"/>
                  <w:shd w:val="clear" w:color="auto" w:fill="auto"/>
                </w:tcPr>
                <w:p w14:paraId="47EBCA35" w14:textId="77777777" w:rsidR="00190E3A" w:rsidRPr="00F9659E" w:rsidRDefault="00190E3A" w:rsidP="00190E3A">
                  <w:pPr>
                    <w:framePr w:hSpace="187" w:wrap="around" w:vAnchor="text" w:hAnchor="margin" w:y="548"/>
                    <w:widowControl w:val="0"/>
                    <w:suppressAutoHyphens w:val="0"/>
                    <w:autoSpaceDN/>
                    <w:suppressOverlap/>
                    <w:jc w:val="center"/>
                    <w:textAlignment w:val="auto"/>
                    <w:rPr>
                      <w:rFonts w:asciiTheme="minorHAnsi" w:hAnsiTheme="minorHAnsi" w:cstheme="minorHAnsi"/>
                      <w:i/>
                      <w:color w:val="595959" w:themeColor="text1" w:themeTint="A6"/>
                      <w:sz w:val="18"/>
                    </w:rPr>
                  </w:pPr>
                </w:p>
              </w:tc>
              <w:tc>
                <w:tcPr>
                  <w:tcW w:w="1619" w:type="dxa"/>
                  <w:shd w:val="clear" w:color="auto" w:fill="auto"/>
                </w:tcPr>
                <w:p w14:paraId="3BB92AB2" w14:textId="77777777" w:rsidR="00190E3A" w:rsidRPr="00F9659E" w:rsidRDefault="00190E3A" w:rsidP="00190E3A">
                  <w:pPr>
                    <w:pStyle w:val="P68B1DB1-Normal71"/>
                    <w:framePr w:hSpace="187" w:wrap="around" w:vAnchor="text" w:hAnchor="margin" w:y="548"/>
                    <w:widowControl w:val="0"/>
                    <w:suppressAutoHyphens w:val="0"/>
                    <w:autoSpaceDN/>
                    <w:suppressOverlap/>
                    <w:textAlignment w:val="auto"/>
                  </w:pPr>
                  <w:r w:rsidRPr="00F9659E">
                    <w:t>The National Management Unit of the project is currently composed of 20 people, of which 45% are women. They serve as component, section, and activity coordinators and the implementation of environmental and social safeguards.</w:t>
                  </w:r>
                </w:p>
                <w:p w14:paraId="49A7C787"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eastAsia="Malgun Gothic" w:hAnsiTheme="minorHAnsi" w:cstheme="minorHAnsi"/>
                      <w:sz w:val="20"/>
                    </w:rPr>
                  </w:pPr>
                </w:p>
                <w:p w14:paraId="449E7037" w14:textId="77777777" w:rsidR="00190E3A" w:rsidRPr="00F9659E" w:rsidRDefault="00190E3A" w:rsidP="00190E3A">
                  <w:pPr>
                    <w:pStyle w:val="P68B1DB1-Normal71"/>
                    <w:framePr w:hSpace="187" w:wrap="around" w:vAnchor="text" w:hAnchor="margin" w:y="548"/>
                    <w:widowControl w:val="0"/>
                    <w:suppressAutoHyphens w:val="0"/>
                    <w:autoSpaceDN/>
                    <w:suppressOverlap/>
                    <w:textAlignment w:val="auto"/>
                  </w:pPr>
                  <w:r w:rsidRPr="00F9659E">
                    <w:t>4 out of 7 provincial coordinators are women (57%)</w:t>
                  </w:r>
                </w:p>
                <w:p w14:paraId="0D43D695" w14:textId="77777777"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tc>
              <w:tc>
                <w:tcPr>
                  <w:tcW w:w="736" w:type="dxa"/>
                </w:tcPr>
                <w:p w14:paraId="4C106B97" w14:textId="7F6EF388" w:rsidR="00190E3A" w:rsidRPr="0005761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05761A">
                    <w:rPr>
                      <w:rFonts w:asciiTheme="minorHAnsi" w:hAnsiTheme="minorHAnsi" w:cstheme="minorHAnsi"/>
                      <w:i/>
                      <w:color w:val="595959" w:themeColor="text1" w:themeTint="A6"/>
                      <w:sz w:val="18"/>
                    </w:rPr>
                    <w:t>The National Management Unit of the pro-ject is currently composed of 20 people, of which 45% are women. They serve as component, section, and activity coordina-tors and the implementation of environmental and social safe-guards</w:t>
                  </w:r>
                </w:p>
                <w:p w14:paraId="2CFC4DDB" w14:textId="77777777" w:rsidR="00190E3A" w:rsidRPr="0005761A"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p>
                <w:p w14:paraId="7E8BDB7B" w14:textId="6643A7C4"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05761A">
                    <w:rPr>
                      <w:rFonts w:asciiTheme="minorHAnsi" w:hAnsiTheme="minorHAnsi" w:cstheme="minorHAnsi"/>
                      <w:i/>
                      <w:color w:val="595959" w:themeColor="text1" w:themeTint="A6"/>
                      <w:sz w:val="18"/>
                    </w:rPr>
                    <w:t>4 out of 7 pro-vincial coordina-tors are women (57%)</w:t>
                  </w:r>
                </w:p>
              </w:tc>
              <w:tc>
                <w:tcPr>
                  <w:tcW w:w="813" w:type="dxa"/>
                  <w:shd w:val="clear" w:color="auto" w:fill="auto"/>
                </w:tcPr>
                <w:p w14:paraId="566FF737" w14:textId="4EB86B93"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2029</w:t>
                  </w:r>
                </w:p>
              </w:tc>
              <w:tc>
                <w:tcPr>
                  <w:tcW w:w="863" w:type="dxa"/>
                  <w:shd w:val="clear" w:color="auto" w:fill="auto"/>
                </w:tcPr>
                <w:p w14:paraId="206BEACC" w14:textId="5B59A392"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Pr>
                      <w:rFonts w:asciiTheme="minorHAnsi" w:hAnsiTheme="minorHAnsi" w:cstheme="minorHAnsi"/>
                      <w:i/>
                      <w:color w:val="595959" w:themeColor="text1" w:themeTint="A6"/>
                      <w:sz w:val="18"/>
                    </w:rPr>
                    <w:t>AMA</w:t>
                  </w:r>
                </w:p>
              </w:tc>
              <w:tc>
                <w:tcPr>
                  <w:tcW w:w="881" w:type="dxa"/>
                  <w:shd w:val="clear" w:color="auto" w:fill="auto"/>
                </w:tcPr>
                <w:p w14:paraId="671B6A93" w14:textId="527C239C" w:rsidR="00190E3A" w:rsidRPr="00F9659E" w:rsidRDefault="00190E3A" w:rsidP="00190E3A">
                  <w:pPr>
                    <w:framePr w:hSpace="187" w:wrap="around" w:vAnchor="text" w:hAnchor="margin" w:y="548"/>
                    <w:widowControl w:val="0"/>
                    <w:suppressAutoHyphens w:val="0"/>
                    <w:autoSpaceDN/>
                    <w:suppressOverlap/>
                    <w:textAlignment w:val="auto"/>
                    <w:rPr>
                      <w:rFonts w:asciiTheme="minorHAnsi" w:hAnsiTheme="minorHAnsi" w:cstheme="minorHAnsi"/>
                      <w:i/>
                      <w:color w:val="595959" w:themeColor="text1" w:themeTint="A6"/>
                      <w:sz w:val="18"/>
                    </w:rPr>
                  </w:pPr>
                  <w:r w:rsidRPr="0005761A">
                    <w:rPr>
                      <w:rFonts w:asciiTheme="minorHAnsi" w:hAnsiTheme="minorHAnsi" w:cstheme="minorHAnsi"/>
                      <w:i/>
                      <w:color w:val="595959" w:themeColor="text1" w:themeTint="A6"/>
                      <w:sz w:val="18"/>
                    </w:rPr>
                    <w:t>In the year 2024 the UMP membership was completed</w:t>
                  </w:r>
                </w:p>
              </w:tc>
            </w:tr>
          </w:tbl>
          <w:p w14:paraId="0A5D35FD" w14:textId="77777777" w:rsidR="00190E3A" w:rsidRPr="00F9659E" w:rsidRDefault="00190E3A" w:rsidP="00190E3A">
            <w:pPr>
              <w:widowControl w:val="0"/>
              <w:suppressAutoHyphens w:val="0"/>
              <w:autoSpaceDN/>
              <w:textAlignment w:val="auto"/>
              <w:rPr>
                <w:rFonts w:asciiTheme="minorHAnsi" w:hAnsiTheme="minorHAnsi" w:cstheme="minorHAnsi"/>
                <w:b/>
                <w:color w:val="FFFFFF" w:themeColor="background1"/>
                <w:sz w:val="22"/>
              </w:rPr>
            </w:pPr>
          </w:p>
        </w:tc>
      </w:tr>
    </w:tbl>
    <w:p w14:paraId="338F85EA" w14:textId="77777777" w:rsidR="002C4377" w:rsidRPr="00F9659E" w:rsidRDefault="002C4377">
      <w:r w:rsidRPr="00F9659E">
        <w:rPr>
          <w:b/>
        </w:rPr>
        <w:br w:type="page"/>
      </w:r>
    </w:p>
    <w:tbl>
      <w:tblPr>
        <w:tblpPr w:leftFromText="187" w:rightFromText="187" w:vertAnchor="text" w:horzAnchor="margin" w:tblpY="548"/>
        <w:tblOverlap w:val="neve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6565"/>
        <w:gridCol w:w="720"/>
        <w:gridCol w:w="3150"/>
      </w:tblGrid>
      <w:tr w:rsidR="00A56C24" w:rsidRPr="00F9659E" w14:paraId="617C1C32" w14:textId="77777777">
        <w:trPr>
          <w:trHeight w:val="440"/>
        </w:trPr>
        <w:tc>
          <w:tcPr>
            <w:tcW w:w="10435" w:type="dxa"/>
            <w:gridSpan w:val="3"/>
            <w:shd w:val="clear" w:color="auto" w:fill="2F5496" w:themeFill="accent5" w:themeFillShade="BF"/>
            <w:vAlign w:val="center"/>
          </w:tcPr>
          <w:p w14:paraId="61F3CFEA" w14:textId="670B3224" w:rsidR="00A56C24" w:rsidRPr="00F9659E" w:rsidRDefault="008937BA">
            <w:pPr>
              <w:pStyle w:val="P68B1DB1-Normal6"/>
              <w:widowControl w:val="0"/>
              <w:suppressAutoHyphens w:val="0"/>
              <w:autoSpaceDN/>
              <w:textAlignment w:val="auto"/>
              <w:rPr>
                <w:color w:val="FFFFFF" w:themeColor="background1"/>
              </w:rPr>
            </w:pPr>
            <w:r w:rsidRPr="00F9659E">
              <w:t>Below to be confirmed by the AE for the reporting period</w:t>
            </w:r>
          </w:p>
        </w:tc>
      </w:tr>
      <w:tr w:rsidR="00A56C24" w:rsidRPr="00F9659E" w14:paraId="1C97464E" w14:textId="77777777">
        <w:trPr>
          <w:trHeight w:val="440"/>
        </w:trPr>
        <w:tc>
          <w:tcPr>
            <w:tcW w:w="6565" w:type="dxa"/>
            <w:shd w:val="clear" w:color="auto" w:fill="4472C4" w:themeFill="accent5"/>
          </w:tcPr>
          <w:p w14:paraId="558093BC" w14:textId="2F53B1A0" w:rsidR="00A56C24" w:rsidRPr="00F9659E" w:rsidRDefault="008937BA">
            <w:pPr>
              <w:pStyle w:val="P68B1DB1-Prrafodelista73"/>
              <w:numPr>
                <w:ilvl w:val="0"/>
                <w:numId w:val="6"/>
              </w:numPr>
              <w:ind w:left="153" w:hanging="180"/>
              <w:jc w:val="both"/>
            </w:pPr>
            <w:r w:rsidRPr="00F9659E">
              <w:t>Is the gender expert for the project/programme engaged to support the implementation of the gender action plan? If engaged previously, please advise if the gender expert has been retained by the project/programme, including plans to engage another expert in the event that a previously engaged expert has left the project/programme. Please provide clarification in the text box.</w:t>
            </w:r>
          </w:p>
        </w:tc>
        <w:tc>
          <w:tcPr>
            <w:tcW w:w="720" w:type="dxa"/>
            <w:shd w:val="clear" w:color="auto" w:fill="FFFFFF" w:themeFill="background1"/>
          </w:tcPr>
          <w:p w14:paraId="32AE395A" w14:textId="60E6BD9B" w:rsidR="00A56C24" w:rsidRPr="00F9659E" w:rsidRDefault="008937BA">
            <w:pPr>
              <w:pStyle w:val="P68B1DB1-Normal47"/>
              <w:shd w:val="clear" w:color="auto" w:fill="FDFDFD"/>
              <w:suppressAutoHyphens w:val="0"/>
              <w:autoSpaceDN/>
              <w:textAlignment w:val="auto"/>
            </w:pPr>
            <w:r w:rsidRPr="00F9659E">
              <w:t>X Yes</w:t>
            </w:r>
          </w:p>
          <w:p w14:paraId="3DECD3F2" w14:textId="46E6037E" w:rsidR="00A56C24" w:rsidRPr="00F9659E" w:rsidRDefault="008937BA">
            <w:pPr>
              <w:pStyle w:val="P68B1DB1-Normal47"/>
              <w:rPr>
                <w:b/>
              </w:rPr>
            </w:pPr>
            <w:r w:rsidRPr="00F9659E">
              <w:sym w:font="Wingdings" w:char="F0A8"/>
            </w:r>
            <w:r w:rsidRPr="00F9659E">
              <w:t xml:space="preserve">  No</w:t>
            </w:r>
          </w:p>
          <w:p w14:paraId="0DF2A285" w14:textId="57F95F78" w:rsidR="00A56C24" w:rsidRPr="00F9659E" w:rsidRDefault="00A56C24">
            <w:pPr>
              <w:shd w:val="clear" w:color="auto" w:fill="FDFDFD"/>
              <w:suppressAutoHyphens w:val="0"/>
              <w:autoSpaceDN/>
              <w:textAlignment w:val="auto"/>
              <w:rPr>
                <w:rFonts w:asciiTheme="minorHAnsi" w:hAnsiTheme="minorHAnsi" w:cstheme="minorHAnsi"/>
                <w:b/>
                <w:sz w:val="18"/>
              </w:rPr>
            </w:pPr>
          </w:p>
          <w:p w14:paraId="64E61AEA" w14:textId="04CDB015" w:rsidR="00A56C24" w:rsidRPr="00F9659E" w:rsidRDefault="00A56C24">
            <w:pPr>
              <w:rPr>
                <w:rFonts w:asciiTheme="minorHAnsi" w:hAnsiTheme="minorHAnsi" w:cstheme="minorHAnsi"/>
                <w:b/>
                <w:sz w:val="18"/>
              </w:rPr>
            </w:pPr>
          </w:p>
        </w:tc>
        <w:tc>
          <w:tcPr>
            <w:tcW w:w="3150" w:type="dxa"/>
            <w:shd w:val="clear" w:color="auto" w:fill="FFFFFF" w:themeFill="background1"/>
          </w:tcPr>
          <w:p w14:paraId="1866033F" w14:textId="1010D1DA" w:rsidR="00A56C24" w:rsidRPr="00F9659E" w:rsidRDefault="008937BA">
            <w:pPr>
              <w:pStyle w:val="P68B1DB1-Normal24"/>
              <w:rPr>
                <w:highlight w:val="yellow"/>
              </w:rPr>
            </w:pPr>
            <w:r w:rsidRPr="00F9659E">
              <w:t xml:space="preserve">The project has a Gender expert who belongs to the Latin American Faculty of Social Sciences FLACSO </w:t>
            </w:r>
          </w:p>
        </w:tc>
      </w:tr>
      <w:tr w:rsidR="00A56C24" w:rsidRPr="00F9659E" w14:paraId="31527F30" w14:textId="77777777">
        <w:trPr>
          <w:trHeight w:val="440"/>
        </w:trPr>
        <w:tc>
          <w:tcPr>
            <w:tcW w:w="6565" w:type="dxa"/>
            <w:shd w:val="clear" w:color="auto" w:fill="4472C4" w:themeFill="accent5"/>
          </w:tcPr>
          <w:p w14:paraId="447B11F7" w14:textId="105196E8" w:rsidR="00A56C24" w:rsidRPr="00F9659E" w:rsidRDefault="008937BA">
            <w:pPr>
              <w:pStyle w:val="P68B1DB1-Prrafodelista73"/>
              <w:numPr>
                <w:ilvl w:val="0"/>
                <w:numId w:val="6"/>
              </w:numPr>
              <w:ind w:left="153" w:hanging="180"/>
              <w:jc w:val="both"/>
            </w:pPr>
            <w:r w:rsidRPr="00F9659E">
              <w:t>Is the budget allocated for the implementation of gender action plan/s being implemented according to Funding Activity Agreements and GCF’s Updated Gender Policy? Please ensure that the budget is included in the reporting above if is was indicated in the approved or updated gender action plan. Please provide any clarification in the text box.</w:t>
            </w:r>
          </w:p>
        </w:tc>
        <w:tc>
          <w:tcPr>
            <w:tcW w:w="720" w:type="dxa"/>
            <w:shd w:val="clear" w:color="auto" w:fill="FFFFFF" w:themeFill="background1"/>
          </w:tcPr>
          <w:p w14:paraId="1ECAB025" w14:textId="140344F9" w:rsidR="00A56C24" w:rsidRPr="00F9659E" w:rsidRDefault="008937BA">
            <w:pPr>
              <w:pStyle w:val="P68B1DB1-Normal47"/>
              <w:shd w:val="clear" w:color="auto" w:fill="FDFDFD"/>
              <w:suppressAutoHyphens w:val="0"/>
              <w:autoSpaceDN/>
              <w:textAlignment w:val="auto"/>
            </w:pPr>
            <w:r w:rsidRPr="00F9659E">
              <w:t>X Yes</w:t>
            </w:r>
          </w:p>
          <w:p w14:paraId="60D43A01" w14:textId="77777777" w:rsidR="00A56C24" w:rsidRPr="00F9659E" w:rsidRDefault="008937BA">
            <w:pPr>
              <w:pStyle w:val="P68B1DB1-Normal47"/>
            </w:pPr>
            <w:r w:rsidRPr="00F9659E">
              <w:sym w:font="Wingdings" w:char="F0A8"/>
            </w:r>
            <w:r w:rsidRPr="00F9659E">
              <w:t xml:space="preserve"> No</w:t>
            </w:r>
          </w:p>
          <w:p w14:paraId="3409FD05" w14:textId="77777777" w:rsidR="00A56C24" w:rsidRPr="00F9659E" w:rsidRDefault="00A56C24">
            <w:pPr>
              <w:rPr>
                <w:rFonts w:asciiTheme="minorHAnsi" w:hAnsiTheme="minorHAnsi" w:cstheme="minorHAnsi"/>
                <w:sz w:val="18"/>
              </w:rPr>
            </w:pPr>
          </w:p>
        </w:tc>
        <w:tc>
          <w:tcPr>
            <w:tcW w:w="3150" w:type="dxa"/>
            <w:shd w:val="clear" w:color="auto" w:fill="FFFFFF" w:themeFill="background1"/>
          </w:tcPr>
          <w:p w14:paraId="406D0480" w14:textId="64EF3392" w:rsidR="00A56C24" w:rsidRPr="00F9659E" w:rsidRDefault="008937BA">
            <w:pPr>
              <w:pStyle w:val="P68B1DB1-Normal24"/>
            </w:pPr>
            <w:r w:rsidRPr="00F9659E">
              <w:t xml:space="preserve">The activities of the Gender Action Plan have funding planned in the Annual Action Plan. </w:t>
            </w:r>
          </w:p>
        </w:tc>
      </w:tr>
      <w:tr w:rsidR="00A56C24" w:rsidRPr="00F9659E" w14:paraId="7358E3FD" w14:textId="77777777">
        <w:trPr>
          <w:trHeight w:val="440"/>
        </w:trPr>
        <w:tc>
          <w:tcPr>
            <w:tcW w:w="6565" w:type="dxa"/>
            <w:shd w:val="clear" w:color="auto" w:fill="4472C4" w:themeFill="accent5"/>
          </w:tcPr>
          <w:p w14:paraId="4AF68901" w14:textId="11532B6A" w:rsidR="00A56C24" w:rsidRPr="00F9659E" w:rsidRDefault="008937BA">
            <w:pPr>
              <w:pStyle w:val="P68B1DB1-Prrafodelista73"/>
              <w:numPr>
                <w:ilvl w:val="0"/>
                <w:numId w:val="6"/>
              </w:numPr>
              <w:ind w:left="153" w:hanging="180"/>
              <w:jc w:val="both"/>
            </w:pPr>
            <w:r w:rsidRPr="00F9659E">
              <w:t>Are the planned activities, targets, indicators, timelines etc. on track during the reporting period? Please provide clarifications in the text box.</w:t>
            </w:r>
          </w:p>
        </w:tc>
        <w:tc>
          <w:tcPr>
            <w:tcW w:w="720" w:type="dxa"/>
            <w:shd w:val="clear" w:color="auto" w:fill="FFFFFF" w:themeFill="background1"/>
          </w:tcPr>
          <w:p w14:paraId="6F5D800E" w14:textId="670DB5C5" w:rsidR="00A56C24" w:rsidRPr="005D3CD8" w:rsidRDefault="008937BA">
            <w:pPr>
              <w:pStyle w:val="P68B1DB1-Normal74"/>
              <w:shd w:val="clear" w:color="auto" w:fill="FDFDFD"/>
              <w:suppressAutoHyphens w:val="0"/>
              <w:autoSpaceDN/>
              <w:textAlignment w:val="auto"/>
              <w:rPr>
                <w:highlight w:val="none"/>
              </w:rPr>
            </w:pPr>
            <w:r w:rsidRPr="005D3CD8">
              <w:rPr>
                <w:highlight w:val="none"/>
              </w:rPr>
              <w:t>X Yes</w:t>
            </w:r>
          </w:p>
          <w:p w14:paraId="71069D68" w14:textId="77777777" w:rsidR="00A56C24" w:rsidRPr="005D3CD8" w:rsidRDefault="008937BA">
            <w:pPr>
              <w:pStyle w:val="P68B1DB1-Normal74"/>
              <w:rPr>
                <w:highlight w:val="none"/>
              </w:rPr>
            </w:pPr>
            <w:r w:rsidRPr="005D3CD8">
              <w:rPr>
                <w:highlight w:val="none"/>
              </w:rPr>
              <w:sym w:font="Wingdings" w:char="F0A8"/>
            </w:r>
            <w:r w:rsidRPr="005D3CD8">
              <w:rPr>
                <w:highlight w:val="none"/>
              </w:rPr>
              <w:t xml:space="preserve"> No</w:t>
            </w:r>
          </w:p>
          <w:p w14:paraId="115AB02F" w14:textId="77777777" w:rsidR="00A56C24" w:rsidRPr="00F9659E" w:rsidRDefault="00A56C24">
            <w:pPr>
              <w:rPr>
                <w:rFonts w:asciiTheme="minorHAnsi" w:hAnsiTheme="minorHAnsi" w:cstheme="minorHAnsi"/>
                <w:sz w:val="18"/>
              </w:rPr>
            </w:pPr>
          </w:p>
        </w:tc>
        <w:tc>
          <w:tcPr>
            <w:tcW w:w="3150" w:type="dxa"/>
            <w:shd w:val="clear" w:color="auto" w:fill="FFFFFF" w:themeFill="background1"/>
          </w:tcPr>
          <w:p w14:paraId="6EF2CABF" w14:textId="4411E3BC" w:rsidR="00A56C24" w:rsidRPr="00F9659E" w:rsidRDefault="008937BA" w:rsidP="005B0289">
            <w:pPr>
              <w:pStyle w:val="P68B1DB1-Normal24"/>
            </w:pPr>
            <w:r w:rsidRPr="00F9659E">
              <w:t>Most activities are being carried out, and those that could not be completed are being rescheduled for 2025. Training and awareness-raising activities were carried out during the period related to the topic of gender, addressing, among other aspects, equity, to establish the bas</w:t>
            </w:r>
            <w:r w:rsidR="005B0289" w:rsidRPr="00F9659E">
              <w:t>i</w:t>
            </w:r>
            <w:r w:rsidRPr="00F9659E">
              <w:t xml:space="preserve">s for contributing </w:t>
            </w:r>
            <w:r w:rsidR="005B0289" w:rsidRPr="00F9659E">
              <w:t>to</w:t>
            </w:r>
            <w:r w:rsidRPr="00F9659E">
              <w:t xml:space="preserve"> the project to reduce equity gaps in the forestry and hydraulic sectors and the monitoring processes. Additionally, in the municipalities involved in the project, key actors in these territories were trained and raised awareness on this issue, where they addressed aspects of equity, women's empowerment, and adaptation to climate change. Actions must be carried out with the productive sectors involved in the project.</w:t>
            </w:r>
          </w:p>
        </w:tc>
      </w:tr>
      <w:tr w:rsidR="00A56C24" w:rsidRPr="00F9659E" w14:paraId="3D126608" w14:textId="77777777">
        <w:trPr>
          <w:trHeight w:val="440"/>
        </w:trPr>
        <w:tc>
          <w:tcPr>
            <w:tcW w:w="6565" w:type="dxa"/>
            <w:shd w:val="clear" w:color="auto" w:fill="4472C4" w:themeFill="accent5"/>
          </w:tcPr>
          <w:p w14:paraId="6CE05B53" w14:textId="6787DE73" w:rsidR="00A56C24" w:rsidRPr="00F9659E" w:rsidRDefault="008937BA">
            <w:pPr>
              <w:pStyle w:val="P68B1DB1-Prrafodelista73"/>
              <w:numPr>
                <w:ilvl w:val="0"/>
                <w:numId w:val="6"/>
              </w:numPr>
              <w:ind w:left="153" w:hanging="180"/>
              <w:jc w:val="both"/>
            </w:pPr>
            <w:r w:rsidRPr="00F9659E">
              <w:t>Are there any deviations from planned activities, targets, indicators or timelines of the GAP? If Yes, please provide reasons for deviations and mitigation measures that are being implemented to get back on track.</w:t>
            </w:r>
          </w:p>
        </w:tc>
        <w:tc>
          <w:tcPr>
            <w:tcW w:w="720" w:type="dxa"/>
            <w:shd w:val="clear" w:color="auto" w:fill="FFFFFF" w:themeFill="background1"/>
          </w:tcPr>
          <w:p w14:paraId="52C0A40E" w14:textId="77777777" w:rsidR="00A56C24" w:rsidRPr="00F9659E" w:rsidRDefault="008937BA">
            <w:pPr>
              <w:pStyle w:val="P68B1DB1-Normal47"/>
              <w:shd w:val="clear" w:color="auto" w:fill="FDFDFD"/>
              <w:suppressAutoHyphens w:val="0"/>
              <w:autoSpaceDN/>
              <w:textAlignment w:val="auto"/>
            </w:pPr>
            <w:r w:rsidRPr="00F9659E">
              <w:sym w:font="Wingdings" w:char="F0A8"/>
            </w:r>
            <w:r w:rsidRPr="00F9659E">
              <w:t xml:space="preserve"> Yes</w:t>
            </w:r>
          </w:p>
          <w:p w14:paraId="4362844D" w14:textId="000BFDC8" w:rsidR="00A56C24" w:rsidRPr="00F9659E" w:rsidRDefault="008937BA">
            <w:pPr>
              <w:pStyle w:val="P68B1DB1-Normal47"/>
              <w:rPr>
                <w:b/>
              </w:rPr>
            </w:pPr>
            <w:r w:rsidRPr="00F9659E">
              <w:t>X No</w:t>
            </w:r>
          </w:p>
          <w:p w14:paraId="09505E18" w14:textId="77777777" w:rsidR="00A56C24" w:rsidRPr="00F9659E" w:rsidRDefault="00A56C24">
            <w:pPr>
              <w:rPr>
                <w:rFonts w:asciiTheme="minorHAnsi" w:hAnsiTheme="minorHAnsi" w:cstheme="minorHAnsi"/>
                <w:b/>
                <w:sz w:val="18"/>
              </w:rPr>
            </w:pPr>
          </w:p>
        </w:tc>
        <w:tc>
          <w:tcPr>
            <w:tcW w:w="3150" w:type="dxa"/>
            <w:shd w:val="clear" w:color="auto" w:fill="FFFFFF" w:themeFill="background1"/>
          </w:tcPr>
          <w:p w14:paraId="761C771C" w14:textId="0B05C760" w:rsidR="00A56C24" w:rsidRPr="00F9659E" w:rsidRDefault="008937BA">
            <w:pPr>
              <w:pStyle w:val="P68B1DB1-Normal24"/>
              <w:rPr>
                <w:b/>
              </w:rPr>
            </w:pPr>
            <w:r w:rsidRPr="00F9659E">
              <w:t>The activities of the Gender Action Plan must be continued in order to meet the project's mid-term and final gender-related results and close the gender gaps still identified</w:t>
            </w:r>
          </w:p>
        </w:tc>
      </w:tr>
      <w:tr w:rsidR="00A56C24" w:rsidRPr="00F9659E" w14:paraId="7678F16A" w14:textId="77777777">
        <w:trPr>
          <w:trHeight w:val="440"/>
        </w:trPr>
        <w:tc>
          <w:tcPr>
            <w:tcW w:w="6565" w:type="dxa"/>
            <w:shd w:val="clear" w:color="auto" w:fill="4472C4" w:themeFill="accent5"/>
          </w:tcPr>
          <w:p w14:paraId="3E2C147F" w14:textId="6498EDA2" w:rsidR="00A56C24" w:rsidRPr="00F9659E" w:rsidRDefault="008937BA">
            <w:pPr>
              <w:pStyle w:val="P68B1DB1-Prrafodelista73"/>
              <w:numPr>
                <w:ilvl w:val="0"/>
                <w:numId w:val="6"/>
              </w:numPr>
              <w:ind w:left="153" w:hanging="180"/>
              <w:jc w:val="both"/>
            </w:pPr>
            <w:r w:rsidRPr="00F9659E">
              <w:t>Were there any revisions of the approved GAP during the reporting period? Please submit the updated GAP in Section 5 of this APR and ensure that the updated GAP has edits in track changes.</w:t>
            </w:r>
          </w:p>
        </w:tc>
        <w:tc>
          <w:tcPr>
            <w:tcW w:w="720" w:type="dxa"/>
            <w:shd w:val="clear" w:color="auto" w:fill="FFFFFF" w:themeFill="background1"/>
          </w:tcPr>
          <w:p w14:paraId="12E599EF" w14:textId="77777777" w:rsidR="00A56C24" w:rsidRPr="00F9659E" w:rsidRDefault="008937BA">
            <w:pPr>
              <w:pStyle w:val="P68B1DB1-Normal47"/>
              <w:shd w:val="clear" w:color="auto" w:fill="FDFDFD"/>
              <w:suppressAutoHyphens w:val="0"/>
              <w:autoSpaceDN/>
              <w:textAlignment w:val="auto"/>
            </w:pPr>
            <w:r w:rsidRPr="00F9659E">
              <w:sym w:font="Wingdings" w:char="F0A8"/>
            </w:r>
            <w:r w:rsidRPr="00F9659E">
              <w:t xml:space="preserve"> Yes</w:t>
            </w:r>
          </w:p>
          <w:p w14:paraId="0D4F20F2" w14:textId="14B9905F" w:rsidR="00A56C24" w:rsidRPr="00F9659E" w:rsidRDefault="008937BA">
            <w:pPr>
              <w:pStyle w:val="P68B1DB1-Normal47"/>
              <w:rPr>
                <w:b/>
              </w:rPr>
            </w:pPr>
            <w:r w:rsidRPr="00F9659E">
              <w:t>X No</w:t>
            </w:r>
          </w:p>
          <w:p w14:paraId="53F3C36C" w14:textId="77777777" w:rsidR="00A56C24" w:rsidRPr="00F9659E" w:rsidRDefault="00A56C24">
            <w:pPr>
              <w:rPr>
                <w:rFonts w:asciiTheme="minorHAnsi" w:hAnsiTheme="minorHAnsi" w:cstheme="minorHAnsi"/>
                <w:b/>
                <w:sz w:val="18"/>
              </w:rPr>
            </w:pPr>
          </w:p>
        </w:tc>
        <w:tc>
          <w:tcPr>
            <w:tcW w:w="3150" w:type="dxa"/>
            <w:shd w:val="clear" w:color="auto" w:fill="FFFFFF" w:themeFill="background1"/>
          </w:tcPr>
          <w:p w14:paraId="3C1B181D" w14:textId="77BE5AE7" w:rsidR="00A56C24" w:rsidRPr="00F9659E" w:rsidRDefault="00A56C24">
            <w:pPr>
              <w:jc w:val="center"/>
              <w:rPr>
                <w:rFonts w:asciiTheme="minorHAnsi" w:hAnsiTheme="minorHAnsi" w:cstheme="minorHAnsi"/>
                <w:b/>
                <w:sz w:val="18"/>
              </w:rPr>
            </w:pPr>
          </w:p>
        </w:tc>
      </w:tr>
      <w:tr w:rsidR="00A56C24" w:rsidRPr="00F9659E" w14:paraId="1A380117" w14:textId="77777777">
        <w:trPr>
          <w:trHeight w:val="450"/>
        </w:trPr>
        <w:tc>
          <w:tcPr>
            <w:tcW w:w="6565" w:type="dxa"/>
            <w:shd w:val="clear" w:color="auto" w:fill="4472C4" w:themeFill="accent5"/>
          </w:tcPr>
          <w:p w14:paraId="00CA428A" w14:textId="2BAB4FD1" w:rsidR="00A56C24" w:rsidRPr="00F9659E" w:rsidRDefault="008937BA">
            <w:pPr>
              <w:pStyle w:val="P68B1DB1-Prrafodelista73"/>
              <w:numPr>
                <w:ilvl w:val="0"/>
                <w:numId w:val="6"/>
              </w:numPr>
              <w:ind w:left="153" w:hanging="180"/>
              <w:jc w:val="both"/>
            </w:pPr>
            <w:r w:rsidRPr="00F9659E">
              <w:t>Are the reported results on track to contribute to meeting the sex-disaggregated targets for the direct beneficiaries in the funding proposal, if applicable?</w:t>
            </w:r>
          </w:p>
        </w:tc>
        <w:tc>
          <w:tcPr>
            <w:tcW w:w="720" w:type="dxa"/>
            <w:shd w:val="clear" w:color="auto" w:fill="FFFFFF" w:themeFill="background1"/>
          </w:tcPr>
          <w:p w14:paraId="4A8887B0" w14:textId="1D0E414C" w:rsidR="00A56C24" w:rsidRPr="00F9659E" w:rsidRDefault="008937BA">
            <w:pPr>
              <w:pStyle w:val="P68B1DB1-Normal47"/>
              <w:shd w:val="clear" w:color="auto" w:fill="FDFDFD"/>
              <w:suppressAutoHyphens w:val="0"/>
              <w:autoSpaceDN/>
              <w:textAlignment w:val="auto"/>
            </w:pPr>
            <w:r w:rsidRPr="00F9659E">
              <w:t>X Yes</w:t>
            </w:r>
          </w:p>
          <w:p w14:paraId="72CA54E2" w14:textId="77777777" w:rsidR="00A56C24" w:rsidRPr="00F9659E" w:rsidRDefault="008937BA">
            <w:pPr>
              <w:pStyle w:val="P68B1DB1-Normal47"/>
              <w:rPr>
                <w:b/>
              </w:rPr>
            </w:pPr>
            <w:r w:rsidRPr="00F9659E">
              <w:sym w:font="Wingdings" w:char="F0A8"/>
            </w:r>
            <w:r w:rsidRPr="00F9659E">
              <w:t xml:space="preserve"> No</w:t>
            </w:r>
          </w:p>
          <w:p w14:paraId="0F11A162" w14:textId="77777777" w:rsidR="00A56C24" w:rsidRPr="00F9659E" w:rsidRDefault="00A56C24">
            <w:pPr>
              <w:rPr>
                <w:rFonts w:asciiTheme="minorHAnsi" w:hAnsiTheme="minorHAnsi" w:cstheme="minorHAnsi"/>
                <w:b/>
                <w:sz w:val="18"/>
              </w:rPr>
            </w:pPr>
          </w:p>
        </w:tc>
        <w:tc>
          <w:tcPr>
            <w:tcW w:w="3150" w:type="dxa"/>
            <w:shd w:val="clear" w:color="auto" w:fill="FFFFFF" w:themeFill="background1"/>
          </w:tcPr>
          <w:p w14:paraId="6A675BC2" w14:textId="6ABA2195" w:rsidR="00A56C24" w:rsidRPr="00F9659E" w:rsidRDefault="008937BA">
            <w:pPr>
              <w:pStyle w:val="P68B1DB1-Normal46"/>
              <w:jc w:val="center"/>
              <w:rPr>
                <w:b/>
              </w:rPr>
            </w:pPr>
            <w:r w:rsidRPr="00F9659E">
              <w:t>Please provide clarification</w:t>
            </w:r>
          </w:p>
        </w:tc>
      </w:tr>
      <w:tr w:rsidR="00A56C24" w:rsidRPr="00F9659E" w14:paraId="4CF65C49" w14:textId="77777777">
        <w:trPr>
          <w:trHeight w:val="440"/>
        </w:trPr>
        <w:tc>
          <w:tcPr>
            <w:tcW w:w="6565" w:type="dxa"/>
            <w:shd w:val="clear" w:color="auto" w:fill="4472C4" w:themeFill="accent5"/>
          </w:tcPr>
          <w:p w14:paraId="6B68D524" w14:textId="6C01B30E" w:rsidR="00A56C24" w:rsidRPr="00F9659E" w:rsidRDefault="008937BA">
            <w:pPr>
              <w:pStyle w:val="P68B1DB1-Prrafodelista73"/>
              <w:numPr>
                <w:ilvl w:val="0"/>
                <w:numId w:val="6"/>
              </w:numPr>
              <w:ind w:left="153" w:hanging="180"/>
              <w:jc w:val="both"/>
            </w:pPr>
            <w:r w:rsidRPr="00F9659E">
              <w:t>Has the project/programme experienced any implementation challenges that affect gender-related activities? If Yes, please include lessons learnt and how they are informing ongoing actions.</w:t>
            </w:r>
          </w:p>
        </w:tc>
        <w:tc>
          <w:tcPr>
            <w:tcW w:w="720" w:type="dxa"/>
            <w:shd w:val="clear" w:color="auto" w:fill="FFFFFF" w:themeFill="background1"/>
          </w:tcPr>
          <w:p w14:paraId="6DE6A841" w14:textId="77777777" w:rsidR="00A56C24" w:rsidRPr="00F9659E" w:rsidRDefault="008937BA">
            <w:pPr>
              <w:pStyle w:val="P68B1DB1-Normal47"/>
              <w:shd w:val="clear" w:color="auto" w:fill="FDFDFD"/>
              <w:suppressAutoHyphens w:val="0"/>
              <w:autoSpaceDN/>
              <w:textAlignment w:val="auto"/>
            </w:pPr>
            <w:r w:rsidRPr="00F9659E">
              <w:sym w:font="Wingdings" w:char="F0A8"/>
            </w:r>
            <w:r w:rsidRPr="00F9659E">
              <w:t xml:space="preserve"> Yes</w:t>
            </w:r>
          </w:p>
          <w:p w14:paraId="44D1B81B" w14:textId="57877824" w:rsidR="00A56C24" w:rsidRPr="00F9659E" w:rsidRDefault="008937BA">
            <w:pPr>
              <w:pStyle w:val="P68B1DB1-Normal47"/>
              <w:rPr>
                <w:b/>
              </w:rPr>
            </w:pPr>
            <w:r w:rsidRPr="00F9659E">
              <w:t>X No</w:t>
            </w:r>
          </w:p>
          <w:p w14:paraId="6EB7CCD2" w14:textId="77777777" w:rsidR="00A56C24" w:rsidRPr="00F9659E" w:rsidRDefault="00A56C24">
            <w:pPr>
              <w:rPr>
                <w:rFonts w:asciiTheme="minorHAnsi" w:hAnsiTheme="minorHAnsi" w:cstheme="minorHAnsi"/>
                <w:b/>
                <w:sz w:val="18"/>
              </w:rPr>
            </w:pPr>
          </w:p>
        </w:tc>
        <w:tc>
          <w:tcPr>
            <w:tcW w:w="3150" w:type="dxa"/>
            <w:shd w:val="clear" w:color="auto" w:fill="FFFFFF" w:themeFill="background1"/>
          </w:tcPr>
          <w:p w14:paraId="2FC5A922" w14:textId="334BD924" w:rsidR="00A56C24" w:rsidRPr="00F9659E" w:rsidRDefault="008937BA">
            <w:pPr>
              <w:pStyle w:val="P68B1DB1-Normal24"/>
            </w:pPr>
            <w:r w:rsidRPr="00F9659E">
              <w:t>As part of the action planning, the Gender Action Plan should continue with the training of the members of the project's Management Unit and involved national institutions, with emphasis on knowledge about gender equality and climate change</w:t>
            </w:r>
          </w:p>
        </w:tc>
      </w:tr>
      <w:tr w:rsidR="00A56C24" w:rsidRPr="00F9659E" w14:paraId="31ED655C" w14:textId="77777777">
        <w:trPr>
          <w:trHeight w:val="440"/>
        </w:trPr>
        <w:tc>
          <w:tcPr>
            <w:tcW w:w="6565" w:type="dxa"/>
            <w:shd w:val="clear" w:color="auto" w:fill="4472C4" w:themeFill="accent5"/>
          </w:tcPr>
          <w:p w14:paraId="026A440D" w14:textId="6980B2CC" w:rsidR="00A56C24" w:rsidRPr="00F9659E" w:rsidRDefault="008937BA">
            <w:pPr>
              <w:pStyle w:val="P68B1DB1-Prrafodelista73"/>
              <w:numPr>
                <w:ilvl w:val="0"/>
                <w:numId w:val="6"/>
              </w:numPr>
              <w:ind w:left="333"/>
              <w:jc w:val="both"/>
            </w:pPr>
            <w:r w:rsidRPr="00F9659E">
              <w:t>Were there any best practices or case studies on benefits/role undertaken to be agent of action by women and the most vulnerable people during the reporting period? Please provide any case studies in the text below or the project stories section of the APR.</w:t>
            </w:r>
          </w:p>
        </w:tc>
        <w:tc>
          <w:tcPr>
            <w:tcW w:w="720" w:type="dxa"/>
            <w:shd w:val="clear" w:color="auto" w:fill="FFFFFF" w:themeFill="background1"/>
          </w:tcPr>
          <w:p w14:paraId="2AC8CD64" w14:textId="77777777" w:rsidR="00A56C24" w:rsidRPr="00F9659E" w:rsidRDefault="008937BA">
            <w:pPr>
              <w:pStyle w:val="P68B1DB1-Normal47"/>
              <w:shd w:val="clear" w:color="auto" w:fill="FDFDFD"/>
              <w:suppressAutoHyphens w:val="0"/>
              <w:autoSpaceDN/>
              <w:textAlignment w:val="auto"/>
            </w:pPr>
            <w:r w:rsidRPr="00F9659E">
              <w:sym w:font="Wingdings" w:char="F0A8"/>
            </w:r>
            <w:r w:rsidRPr="00F9659E">
              <w:t xml:space="preserve"> Yes</w:t>
            </w:r>
          </w:p>
          <w:p w14:paraId="747C499F" w14:textId="54F4BFBB" w:rsidR="00A56C24" w:rsidRPr="00F9659E" w:rsidRDefault="008937BA">
            <w:pPr>
              <w:pStyle w:val="P68B1DB1-Normal47"/>
              <w:rPr>
                <w:b/>
              </w:rPr>
            </w:pPr>
            <w:r w:rsidRPr="00F9659E">
              <w:t>X No</w:t>
            </w:r>
          </w:p>
          <w:p w14:paraId="00654D34" w14:textId="77777777" w:rsidR="00A56C24" w:rsidRPr="00F9659E" w:rsidRDefault="00A56C24">
            <w:pPr>
              <w:rPr>
                <w:rFonts w:asciiTheme="minorHAnsi" w:hAnsiTheme="minorHAnsi" w:cstheme="minorHAnsi"/>
                <w:b/>
                <w:sz w:val="18"/>
              </w:rPr>
            </w:pPr>
          </w:p>
        </w:tc>
        <w:tc>
          <w:tcPr>
            <w:tcW w:w="3150" w:type="dxa"/>
            <w:shd w:val="clear" w:color="auto" w:fill="FFFFFF" w:themeFill="background1"/>
          </w:tcPr>
          <w:p w14:paraId="41C15BD9" w14:textId="1CE6B7E7" w:rsidR="00A56C24" w:rsidRPr="00F9659E" w:rsidRDefault="008937BA">
            <w:pPr>
              <w:pStyle w:val="P68B1DB1-Normal24"/>
            </w:pPr>
            <w:r w:rsidRPr="00F9659E">
              <w:t>Cases have been identified in several locations that are in the process of documentation and will be prepared during 2025</w:t>
            </w:r>
            <w:r w:rsidRPr="00F9659E">
              <w:rPr>
                <w:color w:val="FF0000"/>
              </w:rPr>
              <w:t xml:space="preserve"> </w:t>
            </w:r>
          </w:p>
        </w:tc>
      </w:tr>
      <w:tr w:rsidR="00A56C24" w:rsidRPr="00F9659E" w14:paraId="266E7ACC" w14:textId="77777777">
        <w:trPr>
          <w:trHeight w:val="440"/>
        </w:trPr>
        <w:tc>
          <w:tcPr>
            <w:tcW w:w="10435" w:type="dxa"/>
            <w:gridSpan w:val="3"/>
            <w:shd w:val="clear" w:color="auto" w:fill="4472C4" w:themeFill="accent5"/>
            <w:vAlign w:val="center"/>
          </w:tcPr>
          <w:p w14:paraId="3E371079" w14:textId="77777777" w:rsidR="002C4377" w:rsidRPr="00F9659E" w:rsidRDefault="002C4377">
            <w:pPr>
              <w:pStyle w:val="P68B1DB1-Normal6"/>
              <w:jc w:val="both"/>
            </w:pPr>
          </w:p>
          <w:p w14:paraId="617FB5EA" w14:textId="77777777" w:rsidR="002C4377" w:rsidRPr="00F9659E" w:rsidRDefault="002C4377">
            <w:pPr>
              <w:pStyle w:val="P68B1DB1-Normal6"/>
              <w:jc w:val="both"/>
            </w:pPr>
          </w:p>
          <w:p w14:paraId="1608DEC2" w14:textId="6AADEF15" w:rsidR="00A56C24" w:rsidRPr="00F9659E" w:rsidRDefault="008937BA">
            <w:pPr>
              <w:pStyle w:val="P68B1DB1-Normal6"/>
              <w:jc w:val="both"/>
              <w:rPr>
                <w:color w:val="FFFFFF" w:themeColor="background1"/>
              </w:rPr>
            </w:pPr>
            <w:r w:rsidRPr="00F9659E">
              <w:t xml:space="preserve">11) Provide planned activities on gender elements for the next reporting period  </w:t>
            </w:r>
          </w:p>
          <w:p w14:paraId="26DFE82B" w14:textId="77777777" w:rsidR="00A56C24" w:rsidRPr="00F9659E" w:rsidRDefault="00A56C24">
            <w:pPr>
              <w:jc w:val="both"/>
              <w:rPr>
                <w:rFonts w:asciiTheme="minorHAnsi" w:hAnsiTheme="minorHAnsi" w:cstheme="minorHAnsi"/>
                <w:b/>
                <w:color w:val="FFFFFF" w:themeColor="background1"/>
                <w:sz w:val="22"/>
              </w:rPr>
            </w:pPr>
          </w:p>
          <w:p w14:paraId="2A94B848" w14:textId="6EB01F51" w:rsidR="00A56C24" w:rsidRPr="00F9659E" w:rsidRDefault="008937BA">
            <w:pPr>
              <w:pStyle w:val="P68B1DB1-Normal17"/>
              <w:jc w:val="both"/>
            </w:pPr>
            <w:r w:rsidRPr="00F9659E">
              <w:t>Provide a list of activities in the gender action plan to be implemented in the next reporting period. Include relevant deliverables such as reports or action plans, and other project specific products including processes that will be involved to implement the activities effectively. Please include the monitoring schedule concerning gender activities for the next annual reporting period. Report on actions taken on any of the recommendations made by the secretariat (if applicable) to improve the level of integration of gender issues in the project.</w:t>
            </w:r>
          </w:p>
        </w:tc>
      </w:tr>
      <w:tr w:rsidR="00A56C24" w:rsidRPr="00F9659E" w14:paraId="41A8F3C8" w14:textId="77777777">
        <w:trPr>
          <w:trHeight w:val="440"/>
        </w:trPr>
        <w:tc>
          <w:tcPr>
            <w:tcW w:w="10435" w:type="dxa"/>
            <w:gridSpan w:val="3"/>
            <w:shd w:val="clear" w:color="auto" w:fill="FFFFFF" w:themeFill="background1"/>
          </w:tcPr>
          <w:p w14:paraId="430C5011" w14:textId="77777777" w:rsidR="00A56C24" w:rsidRPr="00F9659E" w:rsidRDefault="00A56C24">
            <w:pPr>
              <w:jc w:val="both"/>
              <w:rPr>
                <w:rFonts w:asciiTheme="minorHAnsi" w:hAnsiTheme="minorHAnsi" w:cstheme="minorHAnsi"/>
                <w:b/>
                <w:sz w:val="18"/>
              </w:rPr>
            </w:pPr>
          </w:p>
          <w:p w14:paraId="7F54686E" w14:textId="77777777" w:rsidR="00A56C24" w:rsidRPr="00F9659E" w:rsidRDefault="008937BA">
            <w:pPr>
              <w:pStyle w:val="P68B1DB1-Prrafodelista75"/>
              <w:numPr>
                <w:ilvl w:val="0"/>
                <w:numId w:val="18"/>
              </w:numPr>
              <w:jc w:val="both"/>
            </w:pPr>
            <w:r w:rsidRPr="00F9659E">
              <w:t>Work on the design of a methodological tool to integrate the gender perspective in the planning, investment and use of natural resources, taking into account the knowledge, capacities and experiences of women in the implementation of climate change adaptation actions (Activity 2.3.2)</w:t>
            </w:r>
          </w:p>
          <w:p w14:paraId="64374D9A" w14:textId="77777777" w:rsidR="00A56C24" w:rsidRPr="00F9659E" w:rsidRDefault="008937BA">
            <w:pPr>
              <w:pStyle w:val="P68B1DB1-Prrafodelista75"/>
              <w:numPr>
                <w:ilvl w:val="0"/>
                <w:numId w:val="18"/>
              </w:numPr>
              <w:jc w:val="both"/>
            </w:pPr>
            <w:r w:rsidRPr="00F9659E">
              <w:t>Deploy communication actions in different media and supports that make visible the participation and role of women and men in the project, which contribute to raising awareness and closing gaps from personal and collective experiences (Activity 2.2.2). (Activity 2.2.2).</w:t>
            </w:r>
          </w:p>
          <w:p w14:paraId="468D11F2" w14:textId="77777777" w:rsidR="00A56C24" w:rsidRPr="00F9659E" w:rsidRDefault="008937BA">
            <w:pPr>
              <w:pStyle w:val="P68B1DB1-Prrafodelista75"/>
              <w:numPr>
                <w:ilvl w:val="0"/>
                <w:numId w:val="18"/>
              </w:numPr>
              <w:jc w:val="both"/>
            </w:pPr>
            <w:r w:rsidRPr="00F9659E">
              <w:t>Strengthen knowledge on gender equality and climate change in the project's UMP and provincial coordination. First Semester</w:t>
            </w:r>
          </w:p>
          <w:p w14:paraId="2CF643DC" w14:textId="77777777" w:rsidR="00A56C24" w:rsidRPr="00F9659E" w:rsidRDefault="008937BA">
            <w:pPr>
              <w:pStyle w:val="P68B1DB1-Prrafodelista75"/>
              <w:numPr>
                <w:ilvl w:val="0"/>
                <w:numId w:val="18"/>
              </w:numPr>
              <w:jc w:val="both"/>
            </w:pPr>
            <w:r w:rsidRPr="00F9659E">
              <w:t>Meeting to exchange experiences on the implementation of the Gender Action Plan in the territories and the processes of monitoring and evaluating the effects, with the participation of focal points and representatives of other national and regional projects. First Semester</w:t>
            </w:r>
          </w:p>
          <w:p w14:paraId="7E962BAE" w14:textId="77777777" w:rsidR="00A56C24" w:rsidRPr="00F9659E" w:rsidRDefault="008937BA">
            <w:pPr>
              <w:pStyle w:val="P68B1DB1-Prrafodelista75"/>
              <w:numPr>
                <w:ilvl w:val="0"/>
                <w:numId w:val="18"/>
              </w:numPr>
              <w:jc w:val="both"/>
            </w:pPr>
            <w:r w:rsidRPr="00F9659E">
              <w:t>Document and disseminate good practices in the implementation of the project's Gender Action Plan. Second Semester</w:t>
            </w:r>
          </w:p>
          <w:p w14:paraId="6216AD77" w14:textId="77777777" w:rsidR="00A56C24" w:rsidRPr="00F9659E" w:rsidRDefault="008937BA">
            <w:pPr>
              <w:pStyle w:val="P68B1DB1-Prrafodelista75"/>
              <w:numPr>
                <w:ilvl w:val="0"/>
                <w:numId w:val="18"/>
              </w:numPr>
              <w:jc w:val="both"/>
            </w:pPr>
            <w:r w:rsidRPr="00F9659E">
              <w:t>Creation of Gender Committees in the Forestry Base Business Units of the 7 intervention sites and a national workshop to continue developing capacities in this area, strengthen women's leadership and a more effective implementation and follow-up of the gender commitments associated with the sector in the territories. First Semester</w:t>
            </w:r>
          </w:p>
          <w:p w14:paraId="1B09A6CB" w14:textId="77777777" w:rsidR="00A56C24" w:rsidRPr="00F9659E" w:rsidRDefault="008937BA">
            <w:pPr>
              <w:pStyle w:val="P68B1DB1-Prrafodelista75"/>
              <w:numPr>
                <w:ilvl w:val="0"/>
                <w:numId w:val="18"/>
              </w:numPr>
              <w:jc w:val="both"/>
            </w:pPr>
            <w:r w:rsidRPr="00F9659E">
              <w:t>Development of initiatives in the Silvicultural Base Business Units that encourage the improvement of family life support services for staff working in nurseries. Second Semester</w:t>
            </w:r>
          </w:p>
          <w:p w14:paraId="223423C5" w14:textId="77777777" w:rsidR="00A56C24" w:rsidRPr="00F9659E" w:rsidRDefault="00A56C24">
            <w:pPr>
              <w:jc w:val="both"/>
              <w:rPr>
                <w:rFonts w:asciiTheme="minorHAnsi" w:hAnsiTheme="minorHAnsi" w:cstheme="minorHAnsi"/>
                <w:b/>
                <w:sz w:val="18"/>
              </w:rPr>
            </w:pPr>
          </w:p>
          <w:p w14:paraId="344E1FE9" w14:textId="77777777" w:rsidR="00A56C24" w:rsidRPr="00F9659E" w:rsidRDefault="00A56C24">
            <w:pPr>
              <w:jc w:val="both"/>
              <w:rPr>
                <w:rFonts w:asciiTheme="minorHAnsi" w:hAnsiTheme="minorHAnsi" w:cstheme="minorHAnsi"/>
                <w:b/>
                <w:sz w:val="18"/>
              </w:rPr>
            </w:pPr>
          </w:p>
          <w:p w14:paraId="402E0CAC" w14:textId="77777777" w:rsidR="00A56C24" w:rsidRPr="00F9659E" w:rsidRDefault="00A56C24">
            <w:pPr>
              <w:jc w:val="both"/>
              <w:rPr>
                <w:rFonts w:asciiTheme="minorHAnsi" w:hAnsiTheme="minorHAnsi" w:cstheme="minorHAnsi"/>
                <w:b/>
                <w:sz w:val="18"/>
              </w:rPr>
            </w:pPr>
          </w:p>
        </w:tc>
      </w:tr>
    </w:tbl>
    <w:p w14:paraId="11E092FD" w14:textId="6F73BD1D" w:rsidR="00A56C24" w:rsidRPr="00F9659E" w:rsidRDefault="00A56C24">
      <w:pPr>
        <w:spacing w:after="200" w:line="276" w:lineRule="auto"/>
        <w:rPr>
          <w:rFonts w:asciiTheme="minorHAnsi" w:hAnsiTheme="minorHAnsi" w:cstheme="minorHAnsi"/>
          <w:b/>
        </w:rPr>
      </w:pPr>
    </w:p>
    <w:tbl>
      <w:tblPr>
        <w:tblpPr w:leftFromText="180" w:rightFromText="180" w:vertAnchor="text" w:horzAnchor="margin" w:tblpY="-7"/>
        <w:tblW w:w="10530" w:type="dxa"/>
        <w:tblLayout w:type="fixed"/>
        <w:tblCellMar>
          <w:left w:w="10" w:type="dxa"/>
          <w:right w:w="10" w:type="dxa"/>
        </w:tblCellMar>
        <w:tblLook w:val="0000" w:firstRow="0" w:lastRow="0" w:firstColumn="0" w:lastColumn="0" w:noHBand="0" w:noVBand="0"/>
      </w:tblPr>
      <w:tblGrid>
        <w:gridCol w:w="10530"/>
      </w:tblGrid>
      <w:tr w:rsidR="00A56C24" w:rsidRPr="00F9659E" w14:paraId="2288076F"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2F5496" w:themeFill="accent5" w:themeFillShade="BF"/>
            <w:tcMar>
              <w:top w:w="0" w:type="dxa"/>
              <w:left w:w="108" w:type="dxa"/>
              <w:bottom w:w="0" w:type="dxa"/>
              <w:right w:w="108" w:type="dxa"/>
            </w:tcMar>
            <w:vAlign w:val="center"/>
          </w:tcPr>
          <w:p w14:paraId="2CD28012" w14:textId="55B42521" w:rsidR="00A56C24" w:rsidRPr="00F9659E" w:rsidRDefault="008937BA">
            <w:pPr>
              <w:pStyle w:val="P68B1DB1-Normal8"/>
              <w:ind w:right="-4344"/>
            </w:pPr>
            <w:r w:rsidRPr="00F9659E">
              <w:t xml:space="preserve">SECTION 5: Annexes and Attachments </w:t>
            </w:r>
          </w:p>
        </w:tc>
      </w:tr>
      <w:tr w:rsidR="00A56C24" w:rsidRPr="00F9659E" w14:paraId="6E171E02"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tcMar>
              <w:top w:w="0" w:type="dxa"/>
              <w:left w:w="108" w:type="dxa"/>
              <w:bottom w:w="0" w:type="dxa"/>
              <w:right w:w="108" w:type="dxa"/>
            </w:tcMar>
            <w:vAlign w:val="center"/>
          </w:tcPr>
          <w:p w14:paraId="68AF01B9" w14:textId="77777777" w:rsidR="00A56C24" w:rsidRPr="00F9659E" w:rsidRDefault="008937BA">
            <w:pPr>
              <w:pStyle w:val="P68B1DB1-Normal37"/>
              <w:ind w:right="79"/>
            </w:pPr>
            <w:r w:rsidRPr="00F9659E">
              <w:rPr>
                <w:b/>
              </w:rPr>
              <w:t>Annex 1: GHG emission reduction calculation methodology (for projects reporting GHG emission reductions) and details on the calculations of the annual and cumulative value</w:t>
            </w:r>
            <w:r w:rsidRPr="00F9659E">
              <w:t>.</w:t>
            </w:r>
          </w:p>
          <w:p w14:paraId="58AFDF51" w14:textId="77777777" w:rsidR="00A56C24" w:rsidRPr="00F9659E" w:rsidRDefault="00A56C24">
            <w:pPr>
              <w:ind w:right="79"/>
              <w:rPr>
                <w:rFonts w:asciiTheme="minorHAnsi" w:hAnsiTheme="minorHAnsi" w:cstheme="minorHAnsi"/>
                <w:sz w:val="20"/>
              </w:rPr>
            </w:pPr>
          </w:p>
        </w:tc>
      </w:tr>
      <w:tr w:rsidR="00A56C24" w:rsidRPr="00F9659E" w14:paraId="7A3C9D4B"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2A77E" w14:textId="7AFE7CF7" w:rsidR="00A56C24" w:rsidRPr="00F9659E" w:rsidRDefault="008937BA">
            <w:pPr>
              <w:pStyle w:val="P68B1DB1-Normal59"/>
              <w:ind w:right="79"/>
            </w:pPr>
            <w:r w:rsidRPr="00F9659E">
              <w:t>If relevant for the project, please provide the mandatory ex-post emission reduction spreadsheet presenting the calculation steps for achieved annual and cumulative value in this reporting period.</w:t>
            </w:r>
          </w:p>
          <w:p w14:paraId="4B042CEF" w14:textId="4C4CECCE" w:rsidR="00A56C24" w:rsidRPr="00F9659E" w:rsidRDefault="00A56C24">
            <w:pPr>
              <w:ind w:right="79"/>
              <w:rPr>
                <w:rFonts w:asciiTheme="minorHAnsi" w:hAnsiTheme="minorHAnsi" w:cstheme="minorHAnsi"/>
                <w:sz w:val="20"/>
              </w:rPr>
            </w:pPr>
          </w:p>
        </w:tc>
      </w:tr>
      <w:tr w:rsidR="00A56C24" w:rsidRPr="00F9659E" w14:paraId="556F0372"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tcMar>
              <w:top w:w="0" w:type="dxa"/>
              <w:left w:w="108" w:type="dxa"/>
              <w:bottom w:w="0" w:type="dxa"/>
              <w:right w:w="108" w:type="dxa"/>
            </w:tcMar>
            <w:vAlign w:val="center"/>
          </w:tcPr>
          <w:p w14:paraId="0526BA07" w14:textId="77777777" w:rsidR="00A56C24" w:rsidRPr="00F9659E" w:rsidRDefault="008937BA">
            <w:pPr>
              <w:pStyle w:val="P68B1DB1-Normal34"/>
              <w:ind w:right="79"/>
            </w:pPr>
            <w:r w:rsidRPr="00F9659E">
              <w:t>Annex 2: Communication and visibility material</w:t>
            </w:r>
          </w:p>
          <w:p w14:paraId="68F33617" w14:textId="77777777" w:rsidR="00A56C24" w:rsidRPr="00F9659E" w:rsidRDefault="00A56C24">
            <w:pPr>
              <w:ind w:right="79"/>
              <w:rPr>
                <w:rFonts w:asciiTheme="minorHAnsi" w:hAnsiTheme="minorHAnsi" w:cstheme="minorHAnsi"/>
                <w:sz w:val="20"/>
              </w:rPr>
            </w:pPr>
          </w:p>
        </w:tc>
      </w:tr>
      <w:tr w:rsidR="00A56C24" w:rsidRPr="00F9659E" w14:paraId="1D6B6F58"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11A25" w14:textId="77777777" w:rsidR="00651C3E" w:rsidRDefault="00651C3E">
            <w:pPr>
              <w:pStyle w:val="P68B1DB1-Normal59"/>
              <w:ind w:right="79"/>
            </w:pPr>
            <w:r>
              <w:t xml:space="preserve"> </w:t>
            </w:r>
          </w:p>
          <w:p w14:paraId="0526EE8F" w14:textId="06D52AF4" w:rsidR="00882A60" w:rsidRDefault="00000000">
            <w:pPr>
              <w:pStyle w:val="P68B1DB1-Normal59"/>
              <w:ind w:right="79"/>
            </w:pPr>
            <w:hyperlink r:id="rId18" w:tgtFrame="_blank" w:history="1">
              <w:r w:rsidR="00882A60">
                <w:rPr>
                  <w:rFonts w:ascii="Roboto" w:hAnsi="Roboto"/>
                  <w:color w:val="1C4587"/>
                  <w:szCs w:val="18"/>
                  <w:shd w:val="clear" w:color="auto" w:fill="F2F2F2"/>
                </w:rPr>
                <w:fldChar w:fldCharType="begin"/>
              </w:r>
              <w:r w:rsidR="00D1435E">
                <w:rPr>
                  <w:rFonts w:ascii="Roboto" w:hAnsi="Roboto"/>
                  <w:color w:val="1C4587"/>
                  <w:szCs w:val="18"/>
                  <w:shd w:val="clear" w:color="auto" w:fill="F2F2F2"/>
                </w:rPr>
                <w:instrText xml:space="preserve"> INCLUDEPICTURE "C:\\Users\\montse\\Library\\Group Containers\\UBF8T346G9.ms\\WebArchiveCopyPasteTempFiles\\com.microsoft.Word\\doc.svg" \* MERGEFORMAT </w:instrText>
              </w:r>
              <w:r w:rsidR="00882A60">
                <w:rPr>
                  <w:rFonts w:ascii="Roboto" w:hAnsi="Roboto"/>
                  <w:color w:val="1C4587"/>
                  <w:szCs w:val="18"/>
                  <w:shd w:val="clear" w:color="auto" w:fill="F2F2F2"/>
                </w:rPr>
                <w:fldChar w:fldCharType="separate"/>
              </w:r>
              <w:r w:rsidR="00882A60">
                <w:rPr>
                  <w:rFonts w:ascii="Roboto" w:hAnsi="Roboto"/>
                  <w:noProof/>
                  <w:color w:val="1C4587"/>
                  <w:szCs w:val="18"/>
                  <w:shd w:val="clear" w:color="auto" w:fill="F2F2F2"/>
                </w:rPr>
                <mc:AlternateContent>
                  <mc:Choice Requires="wps">
                    <w:drawing>
                      <wp:inline distT="0" distB="0" distL="0" distR="0" wp14:anchorId="1A377C5A" wp14:editId="6CB78B57">
                        <wp:extent cx="300990" cy="300990"/>
                        <wp:effectExtent l="0" t="0" r="0" b="0"/>
                        <wp:docPr id="1987574679" name="Rectangle 2">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979908" id="Rectangle 2" o:spid="_x0000_s1026" href="https://pims.undp.org/attachments/5994/215490/1791660/1871619/Annex 2 Communication Material FP157 Cuba.docx" target="&quot;_blank&quot;"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" o:button="t" filled="f" stroked="f">
                        <v:fill o:detectmouseclick="t"/>
                        <o:lock v:ext="edit" aspectratio="t"/>
                        <w10:anchorlock/>
                      </v:rect>
                    </w:pict>
                  </mc:Fallback>
                </mc:AlternateContent>
              </w:r>
              <w:r w:rsidR="00882A60">
                <w:rPr>
                  <w:rFonts w:ascii="Roboto" w:hAnsi="Roboto"/>
                  <w:color w:val="1C4587"/>
                  <w:szCs w:val="18"/>
                  <w:shd w:val="clear" w:color="auto" w:fill="F2F2F2"/>
                </w:rPr>
                <w:fldChar w:fldCharType="end"/>
              </w:r>
              <w:r w:rsidR="00882A60">
                <w:rPr>
                  <w:rStyle w:val="Hyperlink"/>
                  <w:rFonts w:ascii="Roboto" w:hAnsi="Roboto"/>
                  <w:color w:val="1C4587"/>
                  <w:szCs w:val="18"/>
                  <w:shd w:val="clear" w:color="auto" w:fill="F2F2F2"/>
                </w:rPr>
                <w:t>Annex 2 Communication Material FP157 Cuba.docx</w:t>
              </w:r>
            </w:hyperlink>
          </w:p>
          <w:p w14:paraId="5887A50F" w14:textId="5B13D1B6" w:rsidR="00A56C24" w:rsidRPr="00F9659E" w:rsidRDefault="008937BA">
            <w:pPr>
              <w:pStyle w:val="P68B1DB1-Normal59"/>
              <w:ind w:right="79"/>
            </w:pPr>
            <w:r w:rsidRPr="00F9659E">
              <w:t>.</w:t>
            </w:r>
          </w:p>
          <w:p w14:paraId="30433595" w14:textId="7E292C8F" w:rsidR="00A56C24" w:rsidRPr="00F9659E" w:rsidRDefault="00A56C24">
            <w:pPr>
              <w:ind w:right="79"/>
              <w:rPr>
                <w:rFonts w:asciiTheme="minorHAnsi" w:hAnsiTheme="minorHAnsi" w:cstheme="minorHAnsi"/>
                <w:sz w:val="18"/>
              </w:rPr>
            </w:pPr>
          </w:p>
        </w:tc>
      </w:tr>
      <w:tr w:rsidR="00A56C24" w:rsidRPr="00F9659E" w14:paraId="7EDDB774"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tcMar>
              <w:top w:w="0" w:type="dxa"/>
              <w:left w:w="108" w:type="dxa"/>
              <w:bottom w:w="0" w:type="dxa"/>
              <w:right w:w="108" w:type="dxa"/>
            </w:tcMar>
            <w:vAlign w:val="center"/>
          </w:tcPr>
          <w:p w14:paraId="3840ACA6" w14:textId="77777777" w:rsidR="00A56C24" w:rsidRPr="00F9659E" w:rsidRDefault="008937BA">
            <w:pPr>
              <w:pStyle w:val="P68B1DB1-Normal34"/>
              <w:ind w:right="79"/>
            </w:pPr>
            <w:r w:rsidRPr="00F9659E">
              <w:t>Annex 3: List of grievances received</w:t>
            </w:r>
          </w:p>
          <w:p w14:paraId="0A83D70D" w14:textId="77777777" w:rsidR="00A56C24" w:rsidRPr="00F9659E" w:rsidRDefault="00A56C24">
            <w:pPr>
              <w:ind w:right="79"/>
              <w:rPr>
                <w:rFonts w:asciiTheme="minorHAnsi" w:hAnsiTheme="minorHAnsi" w:cstheme="minorHAnsi"/>
                <w:sz w:val="20"/>
              </w:rPr>
            </w:pPr>
          </w:p>
        </w:tc>
      </w:tr>
      <w:tr w:rsidR="00A56C24" w:rsidRPr="00F9659E" w14:paraId="03BA1F3E"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2C3C6" w14:textId="77777777" w:rsidR="00A56C24" w:rsidRPr="00F9659E" w:rsidRDefault="00A56C24">
            <w:pPr>
              <w:ind w:right="79"/>
              <w:rPr>
                <w:rFonts w:asciiTheme="minorHAnsi" w:hAnsiTheme="minorHAnsi" w:cstheme="minorHAnsi"/>
                <w:sz w:val="20"/>
              </w:rPr>
            </w:pPr>
          </w:p>
          <w:p w14:paraId="4383FF5E" w14:textId="77777777" w:rsidR="00A56C24" w:rsidRPr="00F9659E" w:rsidRDefault="008937BA">
            <w:pPr>
              <w:pStyle w:val="P68B1DB1-Normal23"/>
              <w:ind w:left="63" w:right="79"/>
            </w:pPr>
            <w:r w:rsidRPr="00F9659E">
              <w:t>As per the requirements of the UNDP Accountability Mechanism (see details in link 1 below), which are aligned with the GCF’s IRM, information regarding the UNDP corporate mechanisms (Stakeholder Response Mechanism (see case registry in link 2 below) and the Social and Environmental Compliance Unit (see case registry in link 3 below)) and Project-level grievance redress mechanisms (see guidance in link 4 below) is made available to project stakeholders throughout project design and implementation including in Project Inception Workshops as outlined in the reports shared with the GCF. Information on the GCF IRM is also made available to all project stakeholders, and yearly reporting on project-level grievance redress mechanisms and stakeholder engagement events (including dates and venues) where this information is made available can be found in Section 4/Question 6 and Annex 3 PPMS.</w:t>
            </w:r>
          </w:p>
          <w:p w14:paraId="39E895D6" w14:textId="77777777" w:rsidR="00A56C24" w:rsidRPr="00F9659E" w:rsidRDefault="008937BA">
            <w:pPr>
              <w:pStyle w:val="P68B1DB1-Normal23"/>
              <w:ind w:left="63" w:right="79"/>
            </w:pPr>
            <w:r w:rsidRPr="00F9659E">
              <w:t> </w:t>
            </w:r>
          </w:p>
          <w:p w14:paraId="2AC900AB" w14:textId="77777777" w:rsidR="00A56C24" w:rsidRPr="00F9659E" w:rsidRDefault="008937BA">
            <w:pPr>
              <w:pStyle w:val="P68B1DB1-Normal23"/>
              <w:ind w:left="63" w:right="79"/>
            </w:pPr>
            <w:r w:rsidRPr="00F9659E">
              <w:t>For further information, please refer to the following web links:</w:t>
            </w:r>
          </w:p>
          <w:p w14:paraId="7C2B765C" w14:textId="77777777" w:rsidR="00A56C24" w:rsidRPr="00F9659E" w:rsidRDefault="008937BA">
            <w:pPr>
              <w:ind w:left="63" w:right="79"/>
              <w:rPr>
                <w:rFonts w:asciiTheme="minorHAnsi" w:hAnsiTheme="minorHAnsi" w:cstheme="minorHAnsi"/>
                <w:i/>
                <w:color w:val="808080" w:themeColor="background1" w:themeShade="80"/>
                <w:sz w:val="20"/>
              </w:rPr>
            </w:pPr>
            <w:r w:rsidRPr="00F9659E">
              <w:rPr>
                <w:rFonts w:asciiTheme="minorHAnsi" w:hAnsiTheme="minorHAnsi" w:cstheme="minorHAnsi"/>
                <w:i/>
                <w:sz w:val="20"/>
              </w:rPr>
              <w:t>Social and Environmental Compliance Review and Stakeholder Response Mechanism</w:t>
            </w:r>
            <w:r w:rsidRPr="00F9659E">
              <w:rPr>
                <w:rFonts w:asciiTheme="minorHAnsi" w:hAnsiTheme="minorHAnsi" w:cstheme="minorHAnsi"/>
                <w:i/>
                <w:color w:val="808080" w:themeColor="background1" w:themeShade="80"/>
                <w:sz w:val="20"/>
              </w:rPr>
              <w:t>:  </w:t>
            </w:r>
            <w:hyperlink r:id="rId19" w:history="1">
              <w:r w:rsidRPr="00F9659E">
                <w:rPr>
                  <w:rStyle w:val="Hyperlink"/>
                  <w:rFonts w:asciiTheme="minorHAnsi" w:hAnsiTheme="minorHAnsi" w:cstheme="minorHAnsi"/>
                  <w:i/>
                  <w:sz w:val="20"/>
                </w:rPr>
                <w:t>https://bit.ly/3Mc6Wqo</w:t>
              </w:r>
            </w:hyperlink>
          </w:p>
          <w:p w14:paraId="2A68AA40" w14:textId="77777777" w:rsidR="00A56C24" w:rsidRPr="00F9659E" w:rsidRDefault="008937BA">
            <w:pPr>
              <w:ind w:left="63" w:right="79"/>
              <w:rPr>
                <w:rFonts w:asciiTheme="minorHAnsi" w:hAnsiTheme="minorHAnsi" w:cstheme="minorHAnsi"/>
                <w:i/>
                <w:color w:val="808080" w:themeColor="background1" w:themeShade="80"/>
                <w:sz w:val="20"/>
              </w:rPr>
            </w:pPr>
            <w:r w:rsidRPr="00F9659E">
              <w:rPr>
                <w:rFonts w:asciiTheme="minorHAnsi" w:hAnsiTheme="minorHAnsi" w:cstheme="minorHAnsi"/>
                <w:i/>
                <w:sz w:val="20"/>
              </w:rPr>
              <w:t>Stakeholder Response Mechanism – Case Registry: </w:t>
            </w:r>
            <w:hyperlink r:id="rId20" w:history="1">
              <w:r w:rsidRPr="00F9659E">
                <w:rPr>
                  <w:rStyle w:val="Hyperlink"/>
                  <w:rFonts w:asciiTheme="minorHAnsi" w:hAnsiTheme="minorHAnsi" w:cstheme="minorHAnsi"/>
                  <w:i/>
                  <w:sz w:val="20"/>
                </w:rPr>
                <w:t>https://bit.ly/3Mldtzd</w:t>
              </w:r>
            </w:hyperlink>
          </w:p>
          <w:p w14:paraId="0C58126C" w14:textId="77777777" w:rsidR="00A56C24" w:rsidRPr="00F9659E" w:rsidRDefault="008937BA">
            <w:pPr>
              <w:ind w:left="63" w:right="79"/>
              <w:rPr>
                <w:rFonts w:asciiTheme="minorHAnsi" w:hAnsiTheme="minorHAnsi" w:cstheme="minorHAnsi"/>
                <w:i/>
                <w:color w:val="808080" w:themeColor="background1" w:themeShade="80"/>
                <w:sz w:val="20"/>
              </w:rPr>
            </w:pPr>
            <w:r w:rsidRPr="00F9659E">
              <w:rPr>
                <w:rFonts w:asciiTheme="minorHAnsi" w:hAnsiTheme="minorHAnsi" w:cstheme="minorHAnsi"/>
                <w:i/>
                <w:sz w:val="20"/>
              </w:rPr>
              <w:t>Social and Environmental Compliance Unit - Case Registry: </w:t>
            </w:r>
            <w:hyperlink r:id="rId21" w:history="1">
              <w:r w:rsidRPr="00F9659E">
                <w:rPr>
                  <w:rStyle w:val="Hyperlink"/>
                  <w:rFonts w:asciiTheme="minorHAnsi" w:hAnsiTheme="minorHAnsi" w:cstheme="minorHAnsi"/>
                  <w:i/>
                  <w:sz w:val="20"/>
                </w:rPr>
                <w:t>https://bit.ly/3egxB95</w:t>
              </w:r>
            </w:hyperlink>
          </w:p>
          <w:p w14:paraId="29C7836A" w14:textId="77777777" w:rsidR="00A56C24" w:rsidRPr="00F9659E" w:rsidRDefault="008937BA">
            <w:pPr>
              <w:ind w:left="63" w:right="79"/>
              <w:rPr>
                <w:rFonts w:asciiTheme="minorHAnsi" w:hAnsiTheme="minorHAnsi" w:cstheme="minorHAnsi"/>
                <w:i/>
                <w:color w:val="808080" w:themeColor="background1" w:themeShade="80"/>
                <w:sz w:val="20"/>
              </w:rPr>
            </w:pPr>
            <w:r w:rsidRPr="00F9659E">
              <w:rPr>
                <w:rFonts w:asciiTheme="minorHAnsi" w:hAnsiTheme="minorHAnsi" w:cstheme="minorHAnsi"/>
                <w:i/>
                <w:sz w:val="20"/>
              </w:rPr>
              <w:t>UNDP GRM Guidance:  </w:t>
            </w:r>
            <w:hyperlink r:id="rId22" w:history="1">
              <w:r w:rsidRPr="00F9659E">
                <w:rPr>
                  <w:rStyle w:val="Hyperlink"/>
                  <w:rFonts w:asciiTheme="minorHAnsi" w:hAnsiTheme="minorHAnsi" w:cstheme="minorHAnsi"/>
                  <w:i/>
                  <w:sz w:val="20"/>
                </w:rPr>
                <w:t>https://bit.ly/3STIlsK</w:t>
              </w:r>
            </w:hyperlink>
          </w:p>
          <w:p w14:paraId="4D59DBD2" w14:textId="77777777" w:rsidR="00A56C24" w:rsidRPr="00F9659E" w:rsidRDefault="00A56C24">
            <w:pPr>
              <w:ind w:right="79"/>
              <w:rPr>
                <w:rFonts w:asciiTheme="minorHAnsi" w:hAnsiTheme="minorHAnsi" w:cstheme="minorHAnsi"/>
                <w:b/>
                <w:i/>
                <w:color w:val="FF0000"/>
                <w:sz w:val="20"/>
              </w:rPr>
            </w:pPr>
          </w:p>
          <w:p w14:paraId="0D03158A" w14:textId="7296645C" w:rsidR="00A56C24" w:rsidRDefault="00643973">
            <w:pPr>
              <w:ind w:right="79"/>
              <w:rPr>
                <w:rFonts w:asciiTheme="minorHAnsi" w:hAnsiTheme="minorHAnsi" w:cstheme="minorHAnsi"/>
                <w:bCs/>
                <w:color w:val="FF0000"/>
                <w:sz w:val="20"/>
              </w:rPr>
            </w:pPr>
            <w:r>
              <w:rPr>
                <w:rFonts w:asciiTheme="minorHAnsi" w:hAnsiTheme="minorHAnsi" w:cstheme="minorHAnsi"/>
                <w:bCs/>
                <w:color w:val="FF0000"/>
                <w:sz w:val="20"/>
              </w:rPr>
              <w:t xml:space="preserve">During the reporting period, no grievances were received. </w:t>
            </w:r>
          </w:p>
          <w:p w14:paraId="545E5AC3" w14:textId="77777777" w:rsidR="00A56C24" w:rsidRPr="00F9659E" w:rsidRDefault="00A56C24">
            <w:pPr>
              <w:ind w:right="79"/>
              <w:rPr>
                <w:rFonts w:asciiTheme="minorHAnsi" w:hAnsiTheme="minorHAnsi" w:cstheme="minorHAnsi"/>
                <w:b/>
                <w:color w:val="FF0000"/>
                <w:sz w:val="20"/>
              </w:rPr>
            </w:pPr>
          </w:p>
          <w:p w14:paraId="4DDF1F21" w14:textId="333C11FD" w:rsidR="00A56C24" w:rsidRPr="00F9659E" w:rsidRDefault="00A56C24">
            <w:pPr>
              <w:ind w:right="79"/>
              <w:rPr>
                <w:rFonts w:asciiTheme="minorHAnsi" w:hAnsiTheme="minorHAnsi" w:cstheme="minorHAnsi"/>
                <w:sz w:val="20"/>
              </w:rPr>
            </w:pPr>
          </w:p>
        </w:tc>
      </w:tr>
      <w:tr w:rsidR="00A56C24" w:rsidRPr="00F9659E" w14:paraId="3F69C226"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tcMar>
              <w:top w:w="0" w:type="dxa"/>
              <w:left w:w="108" w:type="dxa"/>
              <w:bottom w:w="0" w:type="dxa"/>
              <w:right w:w="108" w:type="dxa"/>
            </w:tcMar>
            <w:vAlign w:val="center"/>
          </w:tcPr>
          <w:p w14:paraId="436E5BC3" w14:textId="340185A3" w:rsidR="00A56C24" w:rsidRPr="00F9659E" w:rsidRDefault="008937BA">
            <w:pPr>
              <w:pStyle w:val="P68B1DB1-Normal34"/>
              <w:spacing w:after="200" w:line="276" w:lineRule="auto"/>
            </w:pPr>
            <w:r w:rsidRPr="00F9659E">
              <w:t>Annex 4: Procurement information (on a voluntary basis)</w:t>
            </w:r>
          </w:p>
          <w:p w14:paraId="48E2E4BF" w14:textId="77777777" w:rsidR="00A56C24" w:rsidRPr="00F9659E" w:rsidRDefault="00A56C24">
            <w:pPr>
              <w:ind w:right="79"/>
              <w:rPr>
                <w:rFonts w:asciiTheme="minorHAnsi" w:hAnsiTheme="minorHAnsi" w:cstheme="minorHAnsi"/>
                <w:sz w:val="20"/>
              </w:rPr>
            </w:pPr>
          </w:p>
          <w:p w14:paraId="2A454B62" w14:textId="77777777" w:rsidR="00A56C24" w:rsidRPr="00F9659E" w:rsidRDefault="00A56C24">
            <w:pPr>
              <w:ind w:right="79"/>
              <w:rPr>
                <w:rFonts w:asciiTheme="minorHAnsi" w:hAnsiTheme="minorHAnsi" w:cstheme="minorHAnsi"/>
                <w:sz w:val="20"/>
              </w:rPr>
            </w:pPr>
          </w:p>
        </w:tc>
      </w:tr>
      <w:tr w:rsidR="00A56C24" w:rsidRPr="00F9659E" w14:paraId="23EF1CC7"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CD89B" w14:textId="77777777" w:rsidR="00A56C24" w:rsidRPr="00F9659E" w:rsidRDefault="008937BA">
            <w:pPr>
              <w:pStyle w:val="P68B1DB1-Normal76"/>
              <w:ind w:right="79"/>
            </w:pPr>
            <w:r w:rsidRPr="00F9659E">
              <w:t>Please download the procurement information template available in Excel below.</w:t>
            </w:r>
          </w:p>
          <w:p w14:paraId="5F4EAACB" w14:textId="77777777" w:rsidR="00A56C24" w:rsidRPr="00F9659E" w:rsidRDefault="00000000">
            <w:pPr>
              <w:ind w:right="79"/>
              <w:rPr>
                <w:rFonts w:asciiTheme="minorHAnsi" w:hAnsiTheme="minorHAnsi" w:cstheme="minorHAnsi"/>
                <w:i/>
                <w:color w:val="808080" w:themeColor="background1" w:themeShade="80"/>
                <w:sz w:val="20"/>
              </w:rPr>
            </w:pPr>
            <w:hyperlink r:id="rId23" w:tgtFrame="_blank" w:history="1">
              <w:r w:rsidR="008937BA" w:rsidRPr="00F9659E">
                <w:rPr>
                  <w:rStyle w:val="Hyperlink"/>
                  <w:rFonts w:asciiTheme="minorHAnsi" w:hAnsiTheme="minorHAnsi" w:cstheme="minorHAnsi"/>
                  <w:i/>
                  <w:color w:val="808080" w:themeColor="background1" w:themeShade="80"/>
                  <w:sz w:val="20"/>
                </w:rPr>
                <w:t>Procurement information template</w:t>
              </w:r>
            </w:hyperlink>
          </w:p>
          <w:p w14:paraId="349CE2DA" w14:textId="77777777" w:rsidR="00A56C24" w:rsidRPr="00F9659E" w:rsidRDefault="00A56C24">
            <w:pPr>
              <w:ind w:right="79"/>
              <w:rPr>
                <w:rFonts w:asciiTheme="minorHAnsi" w:hAnsiTheme="minorHAnsi" w:cstheme="minorHAnsi"/>
                <w:i/>
                <w:color w:val="808080" w:themeColor="background1" w:themeShade="80"/>
                <w:sz w:val="20"/>
              </w:rPr>
            </w:pPr>
          </w:p>
          <w:p w14:paraId="67FB0A95" w14:textId="77777777" w:rsidR="00A56C24" w:rsidRPr="00F9659E" w:rsidRDefault="008937BA">
            <w:pPr>
              <w:pStyle w:val="P68B1DB1-Normal76"/>
              <w:ind w:right="79"/>
            </w:pPr>
            <w:r w:rsidRPr="00F9659E">
              <w:t>Please provide information on goods and services procured under GCF-funded projects/programmes. The information is being collected to increase transparency of activities undertaken with GCF resources. This exercise does not imply or require any change in the procurement processes already agreed with the GCF and is purely for information purposes. Please provide information on cumulative procurement activities undertaken in each project/programme funded by the GCF.</w:t>
            </w:r>
          </w:p>
          <w:p w14:paraId="4B129BC8" w14:textId="77777777" w:rsidR="00A56C24" w:rsidRPr="00F9659E" w:rsidRDefault="00A56C24">
            <w:pPr>
              <w:ind w:right="79"/>
              <w:rPr>
                <w:rFonts w:asciiTheme="minorHAnsi" w:hAnsiTheme="minorHAnsi" w:cstheme="minorHAnsi"/>
                <w:sz w:val="20"/>
              </w:rPr>
            </w:pPr>
          </w:p>
        </w:tc>
      </w:tr>
      <w:tr w:rsidR="00A56C24" w:rsidRPr="00F9659E" w14:paraId="1BE95E4F"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tcMar>
              <w:top w:w="0" w:type="dxa"/>
              <w:left w:w="108" w:type="dxa"/>
              <w:bottom w:w="0" w:type="dxa"/>
              <w:right w:w="108" w:type="dxa"/>
            </w:tcMar>
            <w:vAlign w:val="center"/>
          </w:tcPr>
          <w:p w14:paraId="131C7626" w14:textId="77777777" w:rsidR="00A56C24" w:rsidRPr="00F9659E" w:rsidRDefault="008937BA">
            <w:pPr>
              <w:pStyle w:val="P68B1DB1-Normal34"/>
              <w:ind w:right="79"/>
            </w:pPr>
            <w:r w:rsidRPr="00F9659E">
              <w:t>Annex 5: Any other documents (e.g. updated gender action plan)</w:t>
            </w:r>
          </w:p>
          <w:p w14:paraId="6DBD8D79" w14:textId="77777777" w:rsidR="00A56C24" w:rsidRPr="00F9659E" w:rsidRDefault="00A56C24">
            <w:pPr>
              <w:ind w:right="79"/>
              <w:rPr>
                <w:rFonts w:asciiTheme="minorHAnsi" w:hAnsiTheme="minorHAnsi" w:cstheme="minorHAnsi"/>
                <w:sz w:val="20"/>
              </w:rPr>
            </w:pPr>
          </w:p>
        </w:tc>
      </w:tr>
      <w:tr w:rsidR="00A56C24" w:rsidRPr="00F9659E" w14:paraId="388A9DCF"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1A457" w14:textId="1130B0B1" w:rsidR="00A56C24" w:rsidRPr="00F9659E" w:rsidRDefault="00A56C24">
            <w:pPr>
              <w:pStyle w:val="P68B1DB1-Normal37"/>
              <w:ind w:right="79"/>
            </w:pPr>
          </w:p>
        </w:tc>
      </w:tr>
      <w:tr w:rsidR="00A56C24" w:rsidRPr="00F9659E" w14:paraId="6435AD90"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tcMar>
              <w:top w:w="0" w:type="dxa"/>
              <w:left w:w="108" w:type="dxa"/>
              <w:bottom w:w="0" w:type="dxa"/>
              <w:right w:w="108" w:type="dxa"/>
            </w:tcMar>
            <w:vAlign w:val="center"/>
          </w:tcPr>
          <w:p w14:paraId="5880E748" w14:textId="207304C5" w:rsidR="00A56C24" w:rsidRPr="00F9659E" w:rsidRDefault="008937BA">
            <w:pPr>
              <w:pStyle w:val="P68B1DB1-Normal34"/>
              <w:ind w:right="79"/>
            </w:pPr>
            <w:r w:rsidRPr="00F9659E">
              <w:t>Please provide comments on the annexes attached above if any.</w:t>
            </w:r>
          </w:p>
        </w:tc>
      </w:tr>
      <w:tr w:rsidR="00A56C24" w:rsidRPr="00F9659E" w14:paraId="6B6E5733" w14:textId="77777777">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29F19" w14:textId="77777777" w:rsidR="00A56C24" w:rsidRPr="00F9659E" w:rsidRDefault="00A56C24">
            <w:pPr>
              <w:ind w:right="79"/>
              <w:rPr>
                <w:rFonts w:asciiTheme="minorHAnsi" w:hAnsiTheme="minorHAnsi" w:cstheme="minorHAnsi"/>
                <w:b/>
                <w:sz w:val="20"/>
              </w:rPr>
            </w:pPr>
          </w:p>
        </w:tc>
      </w:tr>
    </w:tbl>
    <w:p w14:paraId="181E249B" w14:textId="77777777" w:rsidR="00A56C24" w:rsidRPr="00F9659E" w:rsidRDefault="00A56C24">
      <w:pPr>
        <w:spacing w:after="200" w:line="276" w:lineRule="auto"/>
        <w:jc w:val="both"/>
        <w:rPr>
          <w:rFonts w:asciiTheme="minorHAnsi" w:hAnsiTheme="minorHAnsi" w:cstheme="minorHAnsi"/>
        </w:rPr>
      </w:pPr>
    </w:p>
    <w:p w14:paraId="5D055B41" w14:textId="7450A131" w:rsidR="00A56C24" w:rsidRPr="00F9659E" w:rsidRDefault="008937BA">
      <w:pPr>
        <w:pStyle w:val="P68B1DB1-Normal79"/>
        <w:spacing w:after="200" w:line="276" w:lineRule="auto"/>
        <w:jc w:val="both"/>
      </w:pPr>
      <w:r w:rsidRPr="00F9659E">
        <w:t>Guidance on Challenges Encountered on COVID-Related Impact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15"/>
        <w:gridCol w:w="7941"/>
      </w:tblGrid>
      <w:tr w:rsidR="00A56C24" w:rsidRPr="00F9659E" w14:paraId="4D396FE1" w14:textId="77777777">
        <w:tc>
          <w:tcPr>
            <w:tcW w:w="2515" w:type="dxa"/>
            <w:shd w:val="clear" w:color="auto" w:fill="2F5496" w:themeFill="accent5" w:themeFillShade="BF"/>
          </w:tcPr>
          <w:p w14:paraId="7CB89494" w14:textId="5034C4D7" w:rsidR="00A56C24" w:rsidRPr="00F9659E" w:rsidRDefault="008937BA">
            <w:pPr>
              <w:pStyle w:val="P68B1DB1-Normal15"/>
              <w:spacing w:after="200" w:line="276" w:lineRule="auto"/>
            </w:pPr>
            <w:r w:rsidRPr="00F9659E">
              <w:t>Type of Challenges Encountered</w:t>
            </w:r>
          </w:p>
        </w:tc>
        <w:tc>
          <w:tcPr>
            <w:tcW w:w="7941" w:type="dxa"/>
            <w:shd w:val="clear" w:color="auto" w:fill="2F5496" w:themeFill="accent5" w:themeFillShade="BF"/>
          </w:tcPr>
          <w:p w14:paraId="5028EDD9" w14:textId="43199AD9" w:rsidR="00A56C24" w:rsidRPr="00F9659E" w:rsidRDefault="008937BA">
            <w:pPr>
              <w:pStyle w:val="P68B1DB1-Normal15"/>
              <w:spacing w:after="200" w:line="276" w:lineRule="auto"/>
              <w:jc w:val="both"/>
            </w:pPr>
            <w:r w:rsidRPr="00F9659E">
              <w:t>Details of the challenges encountered</w:t>
            </w:r>
          </w:p>
        </w:tc>
      </w:tr>
      <w:tr w:rsidR="00A56C24" w:rsidRPr="00F9659E" w14:paraId="198E5CE0" w14:textId="77777777">
        <w:tc>
          <w:tcPr>
            <w:tcW w:w="2515" w:type="dxa"/>
          </w:tcPr>
          <w:p w14:paraId="2F85E09C" w14:textId="17E27F7B" w:rsidR="00A56C24" w:rsidRPr="00F9659E" w:rsidRDefault="008937BA">
            <w:pPr>
              <w:pStyle w:val="P68B1DB1-Normal37"/>
              <w:spacing w:after="200" w:line="276" w:lineRule="auto"/>
              <w:jc w:val="both"/>
            </w:pPr>
            <w:r w:rsidRPr="00F9659E">
              <w:t>Field Activities</w:t>
            </w:r>
          </w:p>
        </w:tc>
        <w:tc>
          <w:tcPr>
            <w:tcW w:w="7941" w:type="dxa"/>
          </w:tcPr>
          <w:p w14:paraId="3E067A4B" w14:textId="1FC05373" w:rsidR="00A56C24" w:rsidRPr="00F9659E" w:rsidRDefault="008937BA">
            <w:pPr>
              <w:pStyle w:val="P68B1DB1-Normal23"/>
              <w:spacing w:after="200" w:line="276" w:lineRule="auto"/>
              <w:jc w:val="both"/>
            </w:pPr>
            <w:r w:rsidRPr="00F9659E">
              <w:t>This could include activities halted due to restrictions on movement and assembly of people e.g. baseline studies, construction work, workshops, training, planting activities, limitations in ability to supervise activities, etc.</w:t>
            </w:r>
          </w:p>
        </w:tc>
      </w:tr>
      <w:tr w:rsidR="00A56C24" w:rsidRPr="00F9659E" w14:paraId="239967FB" w14:textId="77777777">
        <w:tc>
          <w:tcPr>
            <w:tcW w:w="2515" w:type="dxa"/>
          </w:tcPr>
          <w:p w14:paraId="058DB7BF" w14:textId="66FFBA34" w:rsidR="00A56C24" w:rsidRPr="00F9659E" w:rsidRDefault="008937BA">
            <w:pPr>
              <w:pStyle w:val="P68B1DB1-Normal37"/>
              <w:spacing w:after="200" w:line="276" w:lineRule="auto"/>
              <w:jc w:val="both"/>
            </w:pPr>
            <w:r w:rsidRPr="00F9659E">
              <w:t xml:space="preserve">Supply Chain </w:t>
            </w:r>
          </w:p>
        </w:tc>
        <w:tc>
          <w:tcPr>
            <w:tcW w:w="7941" w:type="dxa"/>
          </w:tcPr>
          <w:p w14:paraId="28CEE0F9" w14:textId="7CA888B3" w:rsidR="00A56C24" w:rsidRPr="00F9659E" w:rsidRDefault="008937BA">
            <w:pPr>
              <w:pStyle w:val="P68B1DB1-Normal23"/>
              <w:spacing w:after="200" w:line="276" w:lineRule="auto"/>
              <w:jc w:val="both"/>
            </w:pPr>
            <w:r w:rsidRPr="00F9659E">
              <w:t xml:space="preserve">These are disruptions along the supply chain that are likely to be result from COVID-19 containment measures including lockdowns and travel restrictions resulting in delays in receiving inputs or equipment e.g. for agricultural activities, construction, etc., in addition to logistical disruptions from accessing markets.  </w:t>
            </w:r>
          </w:p>
        </w:tc>
      </w:tr>
      <w:tr w:rsidR="00A56C24" w:rsidRPr="00F9659E" w14:paraId="2254D238" w14:textId="77777777">
        <w:tc>
          <w:tcPr>
            <w:tcW w:w="2515" w:type="dxa"/>
          </w:tcPr>
          <w:p w14:paraId="4F36D283" w14:textId="652BFCE7" w:rsidR="00A56C24" w:rsidRPr="00F9659E" w:rsidRDefault="008937BA">
            <w:pPr>
              <w:pStyle w:val="P68B1DB1-Normal37"/>
              <w:spacing w:after="200" w:line="276" w:lineRule="auto"/>
              <w:jc w:val="both"/>
            </w:pPr>
            <w:r w:rsidRPr="00F9659E">
              <w:t>Liquidity and Solvency</w:t>
            </w:r>
          </w:p>
        </w:tc>
        <w:tc>
          <w:tcPr>
            <w:tcW w:w="7941" w:type="dxa"/>
          </w:tcPr>
          <w:p w14:paraId="0536CCA0" w14:textId="071E9375" w:rsidR="00A56C24" w:rsidRPr="00F9659E" w:rsidRDefault="008937BA">
            <w:pPr>
              <w:pStyle w:val="P68B1DB1-Normal23"/>
              <w:spacing w:after="200" w:line="276" w:lineRule="auto"/>
              <w:jc w:val="both"/>
            </w:pPr>
            <w:r w:rsidRPr="00F9659E">
              <w:t>This could relate to impacts on revenue of user-payment (fee-for-service) projects, due to reduced demand; payments of penalties for non-adherence to timelines and compensation for higher costs and losses on contractual obligations, e.g. construction projects with specific timelines and deliverables; financial distress resulting from reduced income vis-à-vis running costs impacting companies’ ability to meet financial obligations and the tightening of post-crisis fiscal space and its potential impact on private sector risk-appetite and market liquidity, etc.</w:t>
            </w:r>
          </w:p>
        </w:tc>
      </w:tr>
      <w:tr w:rsidR="00A56C24" w:rsidRPr="00F9659E" w14:paraId="1C8B82EE" w14:textId="77777777">
        <w:tc>
          <w:tcPr>
            <w:tcW w:w="2515" w:type="dxa"/>
          </w:tcPr>
          <w:p w14:paraId="2B117BBF" w14:textId="1CA4BACA" w:rsidR="00A56C24" w:rsidRPr="00F9659E" w:rsidRDefault="008937BA">
            <w:pPr>
              <w:pStyle w:val="P68B1DB1-Normal37"/>
              <w:spacing w:after="200" w:line="276" w:lineRule="auto"/>
              <w:jc w:val="both"/>
            </w:pPr>
            <w:r w:rsidRPr="00F9659E">
              <w:t>Project Costs</w:t>
            </w:r>
          </w:p>
        </w:tc>
        <w:tc>
          <w:tcPr>
            <w:tcW w:w="7941" w:type="dxa"/>
          </w:tcPr>
          <w:p w14:paraId="58C51A37" w14:textId="20F6FE88" w:rsidR="00A56C24" w:rsidRPr="00F9659E" w:rsidRDefault="008937BA">
            <w:pPr>
              <w:pStyle w:val="P68B1DB1-Normal23"/>
              <w:spacing w:after="200" w:line="276" w:lineRule="auto"/>
              <w:jc w:val="both"/>
            </w:pPr>
            <w:r w:rsidRPr="00F9659E">
              <w:t xml:space="preserve">This could include additional costs related to security, safety and office rentals going up as institutions put in place measures to protect their staff; retain offices and staff for longer than anticipated or set up remote working arrangements; increases in costs of materials due to limited supply vis-à-vis demand due to pandemic.  </w:t>
            </w:r>
          </w:p>
        </w:tc>
      </w:tr>
      <w:tr w:rsidR="00A56C24" w:rsidRPr="00F9659E" w14:paraId="293C2A0D" w14:textId="77777777">
        <w:tc>
          <w:tcPr>
            <w:tcW w:w="2515" w:type="dxa"/>
          </w:tcPr>
          <w:p w14:paraId="2F2A9ADC" w14:textId="3E78069B" w:rsidR="00A56C24" w:rsidRPr="00F9659E" w:rsidRDefault="008937BA">
            <w:pPr>
              <w:pStyle w:val="P68B1DB1-Normal37"/>
              <w:spacing w:after="200" w:line="276" w:lineRule="auto"/>
            </w:pPr>
            <w:r w:rsidRPr="00F9659E">
              <w:t>Financing and Concessionality</w:t>
            </w:r>
          </w:p>
        </w:tc>
        <w:tc>
          <w:tcPr>
            <w:tcW w:w="7941" w:type="dxa"/>
          </w:tcPr>
          <w:p w14:paraId="1083BED2" w14:textId="71F7F9AD" w:rsidR="00A56C24" w:rsidRPr="00F9659E" w:rsidRDefault="008937BA">
            <w:pPr>
              <w:pStyle w:val="P68B1DB1-Normal23"/>
              <w:spacing w:after="200" w:line="276" w:lineRule="auto"/>
              <w:jc w:val="both"/>
            </w:pPr>
            <w:r w:rsidRPr="00F9659E">
              <w:t>This includes increased demand for countercyclical financing; changes in pricing and types of instrument and financial support sought e.g. from financial intermediaries, demand for additional subsidies/concessionality as affordability/viability becomes negatively impacted by the COVID-19 crisis, challenges in securing co-financing as potential funders face financial constraints or financing becomes redirected to COVID related initiatives.</w:t>
            </w:r>
          </w:p>
        </w:tc>
      </w:tr>
      <w:tr w:rsidR="00A56C24" w:rsidRPr="00F9659E" w14:paraId="0C130F8C" w14:textId="77777777">
        <w:tc>
          <w:tcPr>
            <w:tcW w:w="2515" w:type="dxa"/>
          </w:tcPr>
          <w:p w14:paraId="0425EB33" w14:textId="1DA24C57" w:rsidR="00A56C24" w:rsidRPr="00F9659E" w:rsidRDefault="008937BA">
            <w:pPr>
              <w:pStyle w:val="P68B1DB1-Normal37"/>
              <w:spacing w:after="200" w:line="276" w:lineRule="auto"/>
              <w:jc w:val="both"/>
            </w:pPr>
            <w:r w:rsidRPr="00F9659E">
              <w:t>Others</w:t>
            </w:r>
          </w:p>
        </w:tc>
        <w:tc>
          <w:tcPr>
            <w:tcW w:w="7941" w:type="dxa"/>
          </w:tcPr>
          <w:p w14:paraId="3DBCB907" w14:textId="1BB5C6B2" w:rsidR="00A56C24" w:rsidRPr="00F9659E" w:rsidRDefault="008937BA">
            <w:pPr>
              <w:pStyle w:val="P68B1DB1-Normal23"/>
              <w:spacing w:after="200" w:line="276" w:lineRule="auto"/>
              <w:jc w:val="both"/>
            </w:pPr>
            <w:r w:rsidRPr="00F9659E">
              <w:t>This could include other factors not covered in the other options e.g. staff attrition, expected meeting conditions to funding due to impact of COVID-19 crisis-related restrictions, etc.</w:t>
            </w:r>
          </w:p>
        </w:tc>
      </w:tr>
    </w:tbl>
    <w:p w14:paraId="2DC4F528" w14:textId="77777777" w:rsidR="00A56C24" w:rsidRPr="00F9659E" w:rsidRDefault="00A56C24">
      <w:pPr>
        <w:spacing w:after="200" w:line="276" w:lineRule="auto"/>
        <w:jc w:val="both"/>
        <w:rPr>
          <w:rFonts w:asciiTheme="minorHAnsi" w:hAnsiTheme="minorHAnsi" w:cstheme="minorHAnsi"/>
        </w:rPr>
      </w:pPr>
    </w:p>
    <w:sectPr w:rsidR="00A56C24" w:rsidRPr="00F9659E">
      <w:type w:val="continuous"/>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F166" w14:textId="77777777" w:rsidR="00D1789F" w:rsidRDefault="00D1789F">
      <w:r>
        <w:separator/>
      </w:r>
    </w:p>
  </w:endnote>
  <w:endnote w:type="continuationSeparator" w:id="0">
    <w:p w14:paraId="05B4E576" w14:textId="77777777" w:rsidR="00D1789F" w:rsidRDefault="00D1789F">
      <w:r>
        <w:continuationSeparator/>
      </w:r>
    </w:p>
  </w:endnote>
  <w:endnote w:type="continuationNotice" w:id="1">
    <w:p w14:paraId="58054874" w14:textId="77777777" w:rsidR="00D1789F" w:rsidRDefault="00D178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053C" w14:textId="77777777" w:rsidR="00423C08" w:rsidRDefault="00423C08">
    <w:pPr>
      <w:pStyle w:val="Header"/>
      <w:jc w:val="right"/>
    </w:pPr>
  </w:p>
  <w:p w14:paraId="4187ACE8" w14:textId="30CC8FFD" w:rsidR="00423C08" w:rsidRDefault="00423C08">
    <w:pPr>
      <w:pStyle w:val="P68B1DB1-Encabezado80"/>
      <w:jc w:val="center"/>
    </w:pPr>
    <w:r>
      <w:t xml:space="preserve">PAGE </w:t>
    </w:r>
    <w:r>
      <w:fldChar w:fldCharType="begin"/>
    </w:r>
    <w:r>
      <w:instrText xml:space="preserve"> PAGE </w:instrText>
    </w:r>
    <w:r>
      <w:fldChar w:fldCharType="separate"/>
    </w:r>
    <w:r w:rsidR="0006404B">
      <w:rPr>
        <w:noProof/>
      </w:rPr>
      <w:t>49</w:t>
    </w:r>
    <w:r>
      <w:fldChar w:fldCharType="end"/>
    </w:r>
    <w:r>
      <w:t xml:space="preserve"> OF </w:t>
    </w:r>
    <w:r>
      <w:fldChar w:fldCharType="begin"/>
    </w:r>
    <w:r>
      <w:instrText xml:space="preserve"> NUMPAGES </w:instrText>
    </w:r>
    <w:r>
      <w:fldChar w:fldCharType="separate"/>
    </w:r>
    <w:r w:rsidR="0006404B">
      <w:rPr>
        <w:noProof/>
      </w:rPr>
      <w:t>67</w:t>
    </w:r>
    <w:r>
      <w:rPr>
        <w:noProof/>
      </w:rPr>
      <w:fldChar w:fldCharType="end"/>
    </w:r>
  </w:p>
  <w:p w14:paraId="0D011F85" w14:textId="77777777" w:rsidR="00423C08" w:rsidRDefault="00423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AD7F1" w14:textId="77777777" w:rsidR="00D1789F" w:rsidRDefault="00D1789F">
      <w:pPr>
        <w:pStyle w:val="P68B1DB1-Normal84"/>
      </w:pPr>
      <w:r>
        <w:separator/>
      </w:r>
    </w:p>
  </w:footnote>
  <w:footnote w:type="continuationSeparator" w:id="0">
    <w:p w14:paraId="1A6317BE" w14:textId="77777777" w:rsidR="00D1789F" w:rsidRDefault="00D1789F">
      <w:r>
        <w:continuationSeparator/>
      </w:r>
    </w:p>
  </w:footnote>
  <w:footnote w:type="continuationNotice" w:id="1">
    <w:p w14:paraId="22D757F6" w14:textId="77777777" w:rsidR="00D1789F" w:rsidRDefault="00D1789F"/>
  </w:footnote>
  <w:footnote w:id="2">
    <w:p w14:paraId="2DCB1DEC" w14:textId="3A370DA3" w:rsidR="00423C08" w:rsidRDefault="00423C08">
      <w:pPr>
        <w:pStyle w:val="FootnoteText"/>
        <w:rPr>
          <w:rFonts w:eastAsia="Cambria"/>
        </w:rPr>
      </w:pPr>
      <w:r>
        <w:rPr>
          <w:rStyle w:val="FootnoteReference"/>
          <w:sz w:val="18"/>
        </w:rPr>
        <w:footnoteRef/>
      </w:r>
      <w:r>
        <w:rPr>
          <w:sz w:val="18"/>
        </w:rPr>
        <w:t xml:space="preserve"> </w:t>
      </w:r>
      <w:r>
        <w:rPr>
          <w:rFonts w:asciiTheme="minorHAnsi" w:hAnsiTheme="minorHAnsi" w:cstheme="minorHAnsi"/>
          <w:sz w:val="16"/>
        </w:rPr>
        <w:t>Please refer to excel worksheet attached “APR Section 3 (Financial Information)”. Provide as attachments to this report any detailed additional financial information if required in the Funded Activity Agreement.</w:t>
      </w:r>
    </w:p>
  </w:footnote>
  <w:footnote w:id="3">
    <w:p w14:paraId="4FB017C6" w14:textId="53C66915" w:rsidR="00423C08" w:rsidRDefault="00423C08">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cstheme="minorHAnsi"/>
          <w:sz w:val="18"/>
        </w:rPr>
        <w:t xml:space="preserve"> As per the relevant indicators established in the Funding Proposal and the Performance Measurement Framework, including relevant updates agreed with GCF, if applicable. </w:t>
      </w:r>
    </w:p>
  </w:footnote>
  <w:footnote w:id="4">
    <w:p w14:paraId="318CE1E5" w14:textId="40FEB726" w:rsidR="00423C08" w:rsidRDefault="00423C08">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cstheme="minorHAnsi"/>
          <w:sz w:val="18"/>
        </w:rPr>
        <w:t>As of 31 December. </w:t>
      </w:r>
    </w:p>
  </w:footnote>
  <w:footnote w:id="5">
    <w:p w14:paraId="04C2D54D" w14:textId="295A8C3B" w:rsidR="00423C08" w:rsidRDefault="00423C08">
      <w:pPr>
        <w:pStyle w:val="FootnoteText"/>
        <w:rPr>
          <w:rFonts w:asciiTheme="minorHAnsi" w:hAnsiTheme="minorHAnsi" w:cstheme="minorHAnsi"/>
        </w:rPr>
      </w:pPr>
      <w:r>
        <w:rPr>
          <w:rStyle w:val="FootnoteReference"/>
          <w:rFonts w:asciiTheme="minorHAnsi" w:hAnsiTheme="minorHAnsi" w:cstheme="minorHAnsi"/>
          <w:sz w:val="18"/>
        </w:rPr>
        <w:footnoteRef/>
      </w:r>
      <w:r>
        <w:rPr>
          <w:rFonts w:asciiTheme="minorHAnsi" w:hAnsiTheme="minorHAnsi" w:cstheme="minorHAnsi"/>
          <w:sz w:val="18"/>
        </w:rPr>
        <w:t xml:space="preserve"> Related to the approved indicators and targets in the Logic Framework. Please include potential changes to the logframe. Also, please indicate the geographical location where the activities are taking place.</w:t>
      </w:r>
    </w:p>
  </w:footnote>
  <w:footnote w:id="6">
    <w:p w14:paraId="417DACE9" w14:textId="77777777" w:rsidR="00423C08" w:rsidRDefault="00423C08">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cstheme="minorHAnsi"/>
          <w:sz w:val="18"/>
        </w:rPr>
        <w:t xml:space="preserve"> </w:t>
      </w:r>
      <w:r>
        <w:rPr>
          <w:rFonts w:asciiTheme="minorHAnsi" w:hAnsiTheme="minorHAnsi" w:cstheme="minorHAnsi"/>
          <w:color w:val="2D2D31"/>
          <w:sz w:val="18"/>
          <w:shd w:val="clear" w:color="auto" w:fill="FDFDFD"/>
        </w:rPr>
        <w:t>Please provide the "annual value" of the number of direct beneficiaries who benefitted from GCF funding only during the reported calendar year. The 'Cumulative Value' refers to the total ex-post number of direct beneficiaries on a cumulative basis. Please note that all values should be based on total funding (GCF funding and co-financing).</w:t>
      </w:r>
    </w:p>
  </w:footnote>
  <w:footnote w:id="7">
    <w:p w14:paraId="3F69E99B" w14:textId="14782F03" w:rsidR="00423C08" w:rsidRDefault="00423C08">
      <w:pPr>
        <w:pStyle w:val="FootnoteText"/>
      </w:pPr>
      <w:r>
        <w:rPr>
          <w:rStyle w:val="FootnoteReference"/>
        </w:rPr>
        <w:footnoteRef/>
      </w:r>
      <w:r>
        <w:t xml:space="preserve"> </w:t>
      </w:r>
      <w:r>
        <w:rPr>
          <w:rFonts w:asciiTheme="minorHAnsi" w:hAnsiTheme="minorHAnsi" w:cstheme="minorHAnsi"/>
          <w:color w:val="2D2D31"/>
          <w:sz w:val="18"/>
          <w:shd w:val="clear" w:color="auto" w:fill="FDFDFD"/>
        </w:rPr>
        <w:t>https://www.onei.gob.cu/sites/default/files/documentos-noticia/presentacion_resultados-del-calculo-de-la-poblacion-efectiva-al-cierre-del-2023.pdf</w:t>
      </w:r>
    </w:p>
  </w:footnote>
  <w:footnote w:id="8">
    <w:p w14:paraId="0D5F3A7E" w14:textId="77777777" w:rsidR="00423C08" w:rsidRDefault="00423C08">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cstheme="minorHAnsi"/>
          <w:sz w:val="18"/>
        </w:rPr>
        <w:t xml:space="preserve"> </w:t>
      </w:r>
      <w:r>
        <w:rPr>
          <w:rFonts w:asciiTheme="minorHAnsi" w:hAnsiTheme="minorHAnsi" w:cstheme="minorHAnsi"/>
          <w:color w:val="2D2D31"/>
          <w:sz w:val="18"/>
          <w:shd w:val="clear" w:color="auto" w:fill="FDFDFD"/>
        </w:rPr>
        <w:t>Please provide the "annual value" of the number of indirect beneficiaries who benefitted from GCF funding only during the reported calendar year. The 'Cumulative Value' refers to the total ex-post number of indirect beneficiaries on a cumulative basis. Please note that all values should be based on total funding (GCF funding and co-financing).</w:t>
      </w:r>
    </w:p>
  </w:footnote>
  <w:footnote w:id="9">
    <w:p w14:paraId="1953B111" w14:textId="77777777" w:rsidR="00423C08" w:rsidRDefault="00423C08">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cstheme="minorHAnsi"/>
          <w:sz w:val="18"/>
        </w:rPr>
        <w:t xml:space="preserve"> </w:t>
      </w:r>
      <w:r>
        <w:rPr>
          <w:rFonts w:asciiTheme="minorHAnsi" w:hAnsiTheme="minorHAnsi" w:cstheme="minorHAnsi"/>
          <w:color w:val="2D2D31"/>
          <w:sz w:val="18"/>
          <w:shd w:val="clear" w:color="auto" w:fill="FDFDFD"/>
        </w:rPr>
        <w:t>Please provide the "annual value" of the number of total beneficiaries who benefitted from GCF funding relative to the total population only during the reported calendar year. The 'Cumulative Value' refers to the ex-post number of total beneficiaries relative to the total population on a cumulative basis. Please note that all values should be based on total funding (GCF funding and co-financing).</w:t>
      </w:r>
    </w:p>
  </w:footnote>
  <w:footnote w:id="10">
    <w:p w14:paraId="12C238F1" w14:textId="77777777" w:rsidR="00423C08" w:rsidRDefault="00423C08">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cstheme="minorHAnsi"/>
          <w:sz w:val="18"/>
        </w:rPr>
        <w:t xml:space="preserve"> As per the relevant indicators established in the Funding Proposal and the Performance Measurement Framework, including all indicators approved by the Board and relevant updates agreed with GCF, if applicable. </w:t>
      </w:r>
    </w:p>
  </w:footnote>
  <w:footnote w:id="11">
    <w:p w14:paraId="400F353D" w14:textId="77777777" w:rsidR="00423C08" w:rsidRDefault="00423C08">
      <w:pPr>
        <w:pStyle w:val="FootnoteText"/>
        <w:rPr>
          <w:rFonts w:asciiTheme="minorHAnsi" w:hAnsiTheme="minorHAnsi" w:cstheme="minorHAnsi"/>
        </w:rPr>
      </w:pPr>
      <w:r>
        <w:rPr>
          <w:rStyle w:val="FootnoteReference"/>
          <w:rFonts w:asciiTheme="minorHAnsi" w:hAnsiTheme="minorHAnsi" w:cstheme="minorHAnsi"/>
          <w:sz w:val="18"/>
        </w:rPr>
        <w:footnoteRef/>
      </w:r>
      <w:r>
        <w:rPr>
          <w:rFonts w:asciiTheme="minorHAnsi" w:hAnsiTheme="minorHAnsi" w:cstheme="minorHAnsi"/>
          <w:sz w:val="18"/>
        </w:rPr>
        <w:t xml:space="preserve"> As of 31 December of the reporting year.</w:t>
      </w:r>
    </w:p>
  </w:footnote>
  <w:footnote w:id="12">
    <w:p w14:paraId="227A4E23" w14:textId="499211DE" w:rsidR="00423C08" w:rsidRDefault="00423C08">
      <w:pPr>
        <w:pStyle w:val="FootnoteText"/>
        <w:rPr>
          <w:rFonts w:asciiTheme="minorHAnsi" w:hAnsiTheme="minorHAnsi" w:cstheme="minorHAnsi"/>
        </w:rPr>
      </w:pPr>
      <w:r>
        <w:rPr>
          <w:rStyle w:val="FootnoteReference"/>
          <w:rFonts w:asciiTheme="minorHAnsi" w:hAnsiTheme="minorHAnsi" w:cstheme="minorHAnsi"/>
          <w:sz w:val="18"/>
        </w:rPr>
        <w:footnoteRef/>
      </w:r>
      <w:r>
        <w:rPr>
          <w:rFonts w:asciiTheme="minorHAnsi" w:hAnsiTheme="minorHAnsi" w:cstheme="minorHAnsi"/>
          <w:sz w:val="18"/>
        </w:rPr>
        <w:t xml:space="preserve"> Related to the approved indicators and targets in the Logic Framework. Please include potential changes to the logframe. Also, please indicate the geographical location where the activities are taking place.</w:t>
      </w:r>
    </w:p>
  </w:footnote>
  <w:footnote w:id="13">
    <w:p w14:paraId="74E7A58A" w14:textId="77777777" w:rsidR="00423C08" w:rsidRDefault="00423C08">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cstheme="minorHAnsi"/>
          <w:sz w:val="18"/>
        </w:rPr>
        <w:t xml:space="preserve"> As per the relevant indicators established in the Funding Proposal and the Performance Measurement Framework, including all indicators approved by the Board and relevant updates agreed with GCF, if applicable. </w:t>
      </w:r>
    </w:p>
  </w:footnote>
  <w:footnote w:id="14">
    <w:p w14:paraId="75C6A4F4" w14:textId="77777777" w:rsidR="00423C08" w:rsidRDefault="00423C08">
      <w:pPr>
        <w:pStyle w:val="FootnoteText"/>
        <w:rPr>
          <w:rFonts w:asciiTheme="minorHAnsi" w:hAnsiTheme="minorHAnsi" w:cstheme="minorHAnsi"/>
        </w:rPr>
      </w:pPr>
      <w:r>
        <w:rPr>
          <w:rStyle w:val="FootnoteReference"/>
          <w:rFonts w:asciiTheme="minorHAnsi" w:hAnsiTheme="minorHAnsi" w:cstheme="minorHAnsi"/>
          <w:sz w:val="18"/>
        </w:rPr>
        <w:footnoteRef/>
      </w:r>
      <w:r>
        <w:rPr>
          <w:rFonts w:asciiTheme="minorHAnsi" w:hAnsiTheme="minorHAnsi" w:cstheme="minorHAnsi"/>
          <w:sz w:val="18"/>
        </w:rPr>
        <w:t xml:space="preserve"> As of 31 December of the reporting year.</w:t>
      </w:r>
    </w:p>
  </w:footnote>
  <w:footnote w:id="15">
    <w:p w14:paraId="60B30E5D" w14:textId="6AEDEAF4" w:rsidR="00423C08" w:rsidRDefault="00423C08">
      <w:pPr>
        <w:pStyle w:val="FootnoteText"/>
        <w:rPr>
          <w:rFonts w:asciiTheme="minorHAnsi" w:hAnsiTheme="minorHAnsi" w:cstheme="minorHAnsi"/>
        </w:rPr>
      </w:pPr>
      <w:r>
        <w:rPr>
          <w:rStyle w:val="FootnoteReference"/>
          <w:rFonts w:asciiTheme="minorHAnsi" w:hAnsiTheme="minorHAnsi" w:cstheme="minorHAnsi"/>
          <w:sz w:val="18"/>
        </w:rPr>
        <w:footnoteRef/>
      </w:r>
      <w:r>
        <w:rPr>
          <w:rFonts w:asciiTheme="minorHAnsi" w:hAnsiTheme="minorHAnsi" w:cstheme="minorHAnsi"/>
          <w:sz w:val="18"/>
        </w:rPr>
        <w:t xml:space="preserve"> Related to the approved indicators and targets in the Logic Framework. Please include potential changes to the logframe. Also, please indicate the geographical location where the activities are taking place.</w:t>
      </w:r>
    </w:p>
  </w:footnote>
  <w:footnote w:id="16">
    <w:p w14:paraId="392E66B8" w14:textId="77777777" w:rsidR="00423C08" w:rsidRDefault="00423C08">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cstheme="minorHAnsi"/>
          <w:sz w:val="18"/>
        </w:rPr>
        <w:t xml:space="preserve"> As per the relevant indicators established in the Funding Proposal and the Performance Measurement Framework, including relevant updates agreed with GCF, if applicable. </w:t>
      </w:r>
    </w:p>
  </w:footnote>
  <w:footnote w:id="17">
    <w:p w14:paraId="44277417" w14:textId="77777777" w:rsidR="00423C08" w:rsidRDefault="00423C08">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cstheme="minorHAnsi"/>
          <w:sz w:val="18"/>
        </w:rPr>
        <w:t xml:space="preserve"> As of 31 December of the relevant calendar year.</w:t>
      </w:r>
    </w:p>
  </w:footnote>
  <w:footnote w:id="18">
    <w:p w14:paraId="389D68A1" w14:textId="77777777" w:rsidR="00423C08" w:rsidRDefault="00423C08">
      <w:pPr>
        <w:pStyle w:val="FootnoteText"/>
        <w:rPr>
          <w:rFonts w:asciiTheme="minorHAnsi" w:hAnsiTheme="minorHAnsi" w:cstheme="minorHAnsi"/>
        </w:rPr>
      </w:pPr>
      <w:r>
        <w:rPr>
          <w:rStyle w:val="FootnoteReference"/>
          <w:rFonts w:asciiTheme="minorHAnsi" w:hAnsiTheme="minorHAnsi" w:cstheme="minorHAnsi"/>
          <w:sz w:val="18"/>
        </w:rPr>
        <w:footnoteRef/>
      </w:r>
      <w:r>
        <w:rPr>
          <w:rFonts w:asciiTheme="minorHAnsi" w:hAnsiTheme="minorHAnsi" w:cstheme="minorHAnsi"/>
          <w:sz w:val="18"/>
        </w:rPr>
        <w:t xml:space="preserve"> Related to the approved indicators and targets in the Logic Framework or relevant FAA.</w:t>
      </w:r>
    </w:p>
  </w:footnote>
  <w:footnote w:id="19">
    <w:p w14:paraId="57333F35" w14:textId="66848EC2" w:rsidR="00423C08" w:rsidRDefault="00423C08">
      <w:pPr>
        <w:pStyle w:val="FootnoteText"/>
        <w:rPr>
          <w:rFonts w:asciiTheme="minorHAnsi" w:hAnsiTheme="minorHAnsi" w:cstheme="minorHAnsi"/>
        </w:rPr>
      </w:pPr>
      <w:r>
        <w:rPr>
          <w:rStyle w:val="FootnoteReference"/>
          <w:rFonts w:asciiTheme="minorHAnsi" w:hAnsiTheme="minorHAnsi" w:cstheme="minorHAnsi"/>
          <w:sz w:val="18"/>
        </w:rPr>
        <w:footnoteRef/>
      </w:r>
      <w:r>
        <w:rPr>
          <w:rFonts w:asciiTheme="minorHAnsi" w:hAnsiTheme="minorHAnsi" w:cstheme="minorHAnsi"/>
          <w:sz w:val="18"/>
        </w:rPr>
        <w:t xml:space="preserve"> Outputs and Activities reported here should be aligned with the Activities in the Logical Framework and Implementation Timetable of the project. </w:t>
      </w:r>
    </w:p>
  </w:footnote>
  <w:footnote w:id="20">
    <w:p w14:paraId="76E4E16D" w14:textId="75C95303" w:rsidR="00423C08" w:rsidRDefault="00423C08">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cstheme="minorHAnsi"/>
          <w:sz w:val="18"/>
        </w:rPr>
        <w:t xml:space="preserve"> Select from drop-down menu: Activity Not Yet Due; Activity Started -ahead of schedule; Activity started – progress on track; Activity started but progress delayed; Activity start is delayed. </w:t>
      </w:r>
    </w:p>
  </w:footnote>
  <w:footnote w:id="21">
    <w:p w14:paraId="4DF72D26" w14:textId="790CB97D" w:rsidR="00423C08" w:rsidRDefault="00423C08">
      <w:pPr>
        <w:pStyle w:val="FootnoteText"/>
        <w:rPr>
          <w:rFonts w:asciiTheme="minorHAnsi" w:hAnsiTheme="minorHAnsi" w:cstheme="minorHAnsi"/>
        </w:rPr>
      </w:pPr>
      <w:r>
        <w:rPr>
          <w:rStyle w:val="FootnoteReference"/>
          <w:rFonts w:asciiTheme="minorHAnsi" w:hAnsiTheme="minorHAnsi" w:cstheme="minorHAnsi"/>
          <w:sz w:val="18"/>
        </w:rPr>
        <w:footnoteRef/>
      </w:r>
      <w:r>
        <w:rPr>
          <w:rFonts w:asciiTheme="minorHAnsi" w:hAnsiTheme="minorHAnsi" w:cstheme="minorHAnsi"/>
          <w:sz w:val="18"/>
        </w:rPr>
        <w:t xml:space="preserve"> Implementation progress on a cumulative basis as of 31 December 2024.</w:t>
      </w:r>
    </w:p>
  </w:footnote>
  <w:footnote w:id="22">
    <w:p w14:paraId="57951D92" w14:textId="77777777" w:rsidR="00423C08" w:rsidRDefault="00423C08">
      <w:pPr>
        <w:pStyle w:val="FootnoteText"/>
      </w:pPr>
      <w:r>
        <w:rPr>
          <w:rStyle w:val="FootnoteReference"/>
          <w:rFonts w:asciiTheme="minorHAnsi" w:hAnsiTheme="minorHAnsi" w:cstheme="minorHAnsi"/>
          <w:sz w:val="18"/>
        </w:rPr>
        <w:footnoteRef/>
      </w:r>
      <w:r>
        <w:t xml:space="preserve"> </w:t>
      </w:r>
      <w:r>
        <w:rPr>
          <w:rFonts w:asciiTheme="minorHAnsi" w:hAnsiTheme="minorHAnsi" w:cstheme="minorHAnsi"/>
          <w:sz w:val="18"/>
        </w:rPr>
        <w:t>AML/CFT; Compliance; COVID-19 (including post-COVID-19 related); Environmental and Social Safeguards (ESS); Ethics and Conflicts of Interest; Fiduciary Standards; Financial; Gender; Indigenous Peoples; Legal; Operational, Political; Procurement; Prohibited Practices; Sanctions; Sexual Exploitation, Abuse and Harassment (SEAH);, Whistle Blowers; Others.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06893" w14:textId="7ED1E9C3" w:rsidR="00423C08" w:rsidRDefault="00423C08">
    <w:pPr>
      <w:pStyle w:val="P68B1DB1-Normal81"/>
      <w:tabs>
        <w:tab w:val="right" w:pos="9746"/>
      </w:tabs>
      <w:ind w:right="-28"/>
      <w:jc w:val="right"/>
    </w:pPr>
    <w:r>
      <w:rPr>
        <w:noProof/>
      </w:rPr>
      <w:drawing>
        <wp:anchor distT="0" distB="0" distL="114300" distR="114300" simplePos="0" relativeHeight="251658240" behindDoc="0" locked="0" layoutInCell="1" allowOverlap="1" wp14:anchorId="485C8D85" wp14:editId="21AE02BB">
          <wp:simplePos x="0" y="0"/>
          <wp:positionH relativeFrom="column">
            <wp:posOffset>0</wp:posOffset>
          </wp:positionH>
          <wp:positionV relativeFrom="paragraph">
            <wp:posOffset>-6345</wp:posOffset>
          </wp:positionV>
          <wp:extent cx="1074420" cy="685800"/>
          <wp:effectExtent l="0" t="0" r="0" b="0"/>
          <wp:wrapTight wrapText="bothSides">
            <wp:wrapPolygon edited="0">
              <wp:start x="0" y="0"/>
              <wp:lineTo x="0" y="21000"/>
              <wp:lineTo x="21064" y="21000"/>
              <wp:lineTo x="21064" y="0"/>
              <wp:lineTo x="0" y="0"/>
            </wp:wrapPolygon>
          </wp:wrapTight>
          <wp:docPr id="1282311532" name="Picture 12823115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0615" t="23152" r="11330" b="10959"/>
                  <a:stretch>
                    <a:fillRect/>
                  </a:stretch>
                </pic:blipFill>
                <pic:spPr>
                  <a:xfrm>
                    <a:off x="0" y="0"/>
                    <a:ext cx="1074420" cy="685800"/>
                  </a:xfrm>
                  <a:prstGeom prst="rect">
                    <a:avLst/>
                  </a:prstGeom>
                  <a:noFill/>
                  <a:ln>
                    <a:noFill/>
                    <a:prstDash/>
                  </a:ln>
                </pic:spPr>
              </pic:pic>
            </a:graphicData>
          </a:graphic>
        </wp:anchor>
      </w:drawing>
    </w:r>
    <w:r>
      <w:tab/>
    </w:r>
  </w:p>
  <w:p w14:paraId="15C8BAED" w14:textId="0E7984F1" w:rsidR="00423C08" w:rsidRDefault="00423C08">
    <w:pPr>
      <w:pStyle w:val="P68B1DB1-Normal82"/>
      <w:ind w:right="-28"/>
      <w:jc w:val="right"/>
    </w:pPr>
    <w:r>
      <w:rPr>
        <w:b/>
      </w:rPr>
      <w:t xml:space="preserve">Annual Performance Report </w:t>
    </w:r>
    <w:r>
      <w:t>| General Template</w:t>
    </w:r>
    <w:r>
      <w:rPr>
        <w:b/>
      </w:rPr>
      <w:t xml:space="preserve"> </w:t>
    </w:r>
  </w:p>
  <w:p w14:paraId="50B7E2AC" w14:textId="77777777" w:rsidR="00423C08" w:rsidRDefault="00423C08">
    <w:pPr>
      <w:ind w:right="-28"/>
      <w:jc w:val="right"/>
      <w:rPr>
        <w:b/>
        <w:color w:val="000000"/>
        <w:sz w:val="18"/>
      </w:rPr>
    </w:pPr>
  </w:p>
  <w:p w14:paraId="397FD2C0" w14:textId="1850FC4D" w:rsidR="00423C08" w:rsidRDefault="00423C08">
    <w:pPr>
      <w:pStyle w:val="P68B1DB1-Normal83"/>
      <w:tabs>
        <w:tab w:val="left" w:pos="5664"/>
        <w:tab w:val="right" w:pos="7955"/>
      </w:tabs>
      <w:ind w:right="-28"/>
    </w:pPr>
    <w:r>
      <w:tab/>
    </w:r>
    <w:r>
      <w:tab/>
    </w:r>
    <w:r>
      <w:tab/>
    </w:r>
    <w:r>
      <w:tab/>
    </w:r>
  </w:p>
  <w:p w14:paraId="77C4E9A9" w14:textId="77777777" w:rsidR="00423C08" w:rsidRDefault="00423C08">
    <w:pPr>
      <w:ind w:right="-28"/>
      <w:jc w:val="right"/>
      <w:rPr>
        <w:rFonts w:cs="Yu Gothic Light"/>
        <w:b/>
        <w:color w:val="000000"/>
        <w:sz w:val="18"/>
      </w:rPr>
    </w:pPr>
  </w:p>
  <w:p w14:paraId="5844F766" w14:textId="77777777" w:rsidR="00423C08" w:rsidRDefault="00423C08">
    <w:pPr>
      <w:pStyle w:val="Header"/>
      <w:rPr>
        <w:i/>
        <w:color w:val="808080"/>
        <w:sz w:val="10"/>
      </w:rPr>
    </w:pPr>
  </w:p>
  <w:p w14:paraId="68D3D965" w14:textId="77777777" w:rsidR="00423C08" w:rsidRDefault="00423C08">
    <w:pPr>
      <w:pStyle w:val="Header"/>
      <w:jc w:val="right"/>
      <w:rPr>
        <w:i/>
        <w:color w:val="808080"/>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363"/>
    <w:multiLevelType w:val="hybridMultilevel"/>
    <w:tmpl w:val="82B838F6"/>
    <w:lvl w:ilvl="0" w:tplc="B4103F10">
      <w:start w:val="1"/>
      <w:numFmt w:val="bullet"/>
      <w:lvlText w:val=""/>
      <w:lvlJc w:val="left"/>
      <w:pPr>
        <w:ind w:left="720" w:hanging="360"/>
      </w:pPr>
      <w:rPr>
        <w:rFonts w:ascii="Symbol" w:hAnsi="Symbol"/>
      </w:rPr>
    </w:lvl>
    <w:lvl w:ilvl="1" w:tplc="B7F839E0">
      <w:start w:val="1"/>
      <w:numFmt w:val="bullet"/>
      <w:lvlText w:val=""/>
      <w:lvlJc w:val="left"/>
      <w:pPr>
        <w:ind w:left="720" w:hanging="360"/>
      </w:pPr>
      <w:rPr>
        <w:rFonts w:ascii="Symbol" w:hAnsi="Symbol"/>
      </w:rPr>
    </w:lvl>
    <w:lvl w:ilvl="2" w:tplc="B9044110">
      <w:start w:val="1"/>
      <w:numFmt w:val="bullet"/>
      <w:lvlText w:val=""/>
      <w:lvlJc w:val="left"/>
      <w:pPr>
        <w:ind w:left="720" w:hanging="360"/>
      </w:pPr>
      <w:rPr>
        <w:rFonts w:ascii="Symbol" w:hAnsi="Symbol"/>
      </w:rPr>
    </w:lvl>
    <w:lvl w:ilvl="3" w:tplc="60586DBC">
      <w:start w:val="1"/>
      <w:numFmt w:val="bullet"/>
      <w:lvlText w:val=""/>
      <w:lvlJc w:val="left"/>
      <w:pPr>
        <w:ind w:left="720" w:hanging="360"/>
      </w:pPr>
      <w:rPr>
        <w:rFonts w:ascii="Symbol" w:hAnsi="Symbol"/>
      </w:rPr>
    </w:lvl>
    <w:lvl w:ilvl="4" w:tplc="64AA3CC0">
      <w:start w:val="1"/>
      <w:numFmt w:val="bullet"/>
      <w:lvlText w:val=""/>
      <w:lvlJc w:val="left"/>
      <w:pPr>
        <w:ind w:left="720" w:hanging="360"/>
      </w:pPr>
      <w:rPr>
        <w:rFonts w:ascii="Symbol" w:hAnsi="Symbol"/>
      </w:rPr>
    </w:lvl>
    <w:lvl w:ilvl="5" w:tplc="0316CF5C">
      <w:start w:val="1"/>
      <w:numFmt w:val="bullet"/>
      <w:lvlText w:val=""/>
      <w:lvlJc w:val="left"/>
      <w:pPr>
        <w:ind w:left="720" w:hanging="360"/>
      </w:pPr>
      <w:rPr>
        <w:rFonts w:ascii="Symbol" w:hAnsi="Symbol"/>
      </w:rPr>
    </w:lvl>
    <w:lvl w:ilvl="6" w:tplc="8A682738">
      <w:start w:val="1"/>
      <w:numFmt w:val="bullet"/>
      <w:lvlText w:val=""/>
      <w:lvlJc w:val="left"/>
      <w:pPr>
        <w:ind w:left="720" w:hanging="360"/>
      </w:pPr>
      <w:rPr>
        <w:rFonts w:ascii="Symbol" w:hAnsi="Symbol"/>
      </w:rPr>
    </w:lvl>
    <w:lvl w:ilvl="7" w:tplc="F708B71E">
      <w:start w:val="1"/>
      <w:numFmt w:val="bullet"/>
      <w:lvlText w:val=""/>
      <w:lvlJc w:val="left"/>
      <w:pPr>
        <w:ind w:left="720" w:hanging="360"/>
      </w:pPr>
      <w:rPr>
        <w:rFonts w:ascii="Symbol" w:hAnsi="Symbol"/>
      </w:rPr>
    </w:lvl>
    <w:lvl w:ilvl="8" w:tplc="A5DA098C">
      <w:start w:val="1"/>
      <w:numFmt w:val="bullet"/>
      <w:lvlText w:val=""/>
      <w:lvlJc w:val="left"/>
      <w:pPr>
        <w:ind w:left="720" w:hanging="360"/>
      </w:pPr>
      <w:rPr>
        <w:rFonts w:ascii="Symbol" w:hAnsi="Symbol"/>
      </w:rPr>
    </w:lvl>
  </w:abstractNum>
  <w:abstractNum w:abstractNumId="1" w15:restartNumberingAfterBreak="0">
    <w:nsid w:val="051816CC"/>
    <w:multiLevelType w:val="hybridMultilevel"/>
    <w:tmpl w:val="8AB2476C"/>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06301"/>
    <w:multiLevelType w:val="hybridMultilevel"/>
    <w:tmpl w:val="D7B61B24"/>
    <w:lvl w:ilvl="0" w:tplc="BAEA2BF6">
      <w:numFmt w:val="bullet"/>
      <w:lvlText w:val="-"/>
      <w:lvlJc w:val="left"/>
      <w:pPr>
        <w:ind w:left="720" w:hanging="360"/>
      </w:pPr>
      <w:rPr>
        <w:rFonts w:ascii="Arial" w:eastAsiaTheme="minorEastAsia" w:hAnsi="Arial" w:cs="Arial" w:hint="default"/>
      </w:rPr>
    </w:lvl>
    <w:lvl w:ilvl="1" w:tplc="540A0003">
      <w:start w:val="1"/>
      <w:numFmt w:val="bullet"/>
      <w:lvlText w:val="o"/>
      <w:lvlJc w:val="left"/>
      <w:pPr>
        <w:ind w:left="1440" w:hanging="360"/>
      </w:pPr>
      <w:rPr>
        <w:rFonts w:ascii="Courier New" w:hAnsi="Courier New" w:cs="Courier New" w:hint="default"/>
      </w:rPr>
    </w:lvl>
    <w:lvl w:ilvl="2" w:tplc="540A0005">
      <w:start w:val="1"/>
      <w:numFmt w:val="bullet"/>
      <w:lvlText w:val=""/>
      <w:lvlJc w:val="left"/>
      <w:pPr>
        <w:ind w:left="2160" w:hanging="360"/>
      </w:pPr>
      <w:rPr>
        <w:rFonts w:ascii="Wingdings" w:hAnsi="Wingdings" w:hint="default"/>
      </w:rPr>
    </w:lvl>
    <w:lvl w:ilvl="3" w:tplc="540A0001">
      <w:start w:val="1"/>
      <w:numFmt w:val="bullet"/>
      <w:lvlText w:val=""/>
      <w:lvlJc w:val="left"/>
      <w:pPr>
        <w:ind w:left="2880" w:hanging="360"/>
      </w:pPr>
      <w:rPr>
        <w:rFonts w:ascii="Symbol" w:hAnsi="Symbol" w:hint="default"/>
      </w:rPr>
    </w:lvl>
    <w:lvl w:ilvl="4" w:tplc="540A0003">
      <w:start w:val="1"/>
      <w:numFmt w:val="bullet"/>
      <w:lvlText w:val="o"/>
      <w:lvlJc w:val="left"/>
      <w:pPr>
        <w:ind w:left="3600" w:hanging="360"/>
      </w:pPr>
      <w:rPr>
        <w:rFonts w:ascii="Courier New" w:hAnsi="Courier New" w:cs="Courier New" w:hint="default"/>
      </w:rPr>
    </w:lvl>
    <w:lvl w:ilvl="5" w:tplc="540A0005">
      <w:start w:val="1"/>
      <w:numFmt w:val="bullet"/>
      <w:lvlText w:val=""/>
      <w:lvlJc w:val="left"/>
      <w:pPr>
        <w:ind w:left="4320" w:hanging="360"/>
      </w:pPr>
      <w:rPr>
        <w:rFonts w:ascii="Wingdings" w:hAnsi="Wingdings" w:hint="default"/>
      </w:rPr>
    </w:lvl>
    <w:lvl w:ilvl="6" w:tplc="540A0001">
      <w:start w:val="1"/>
      <w:numFmt w:val="bullet"/>
      <w:lvlText w:val=""/>
      <w:lvlJc w:val="left"/>
      <w:pPr>
        <w:ind w:left="5040" w:hanging="360"/>
      </w:pPr>
      <w:rPr>
        <w:rFonts w:ascii="Symbol" w:hAnsi="Symbol" w:hint="default"/>
      </w:rPr>
    </w:lvl>
    <w:lvl w:ilvl="7" w:tplc="540A0003">
      <w:start w:val="1"/>
      <w:numFmt w:val="bullet"/>
      <w:lvlText w:val="o"/>
      <w:lvlJc w:val="left"/>
      <w:pPr>
        <w:ind w:left="5760" w:hanging="360"/>
      </w:pPr>
      <w:rPr>
        <w:rFonts w:ascii="Courier New" w:hAnsi="Courier New" w:cs="Courier New" w:hint="default"/>
      </w:rPr>
    </w:lvl>
    <w:lvl w:ilvl="8" w:tplc="540A0005">
      <w:start w:val="1"/>
      <w:numFmt w:val="bullet"/>
      <w:lvlText w:val=""/>
      <w:lvlJc w:val="left"/>
      <w:pPr>
        <w:ind w:left="6480" w:hanging="360"/>
      </w:pPr>
      <w:rPr>
        <w:rFonts w:ascii="Wingdings" w:hAnsi="Wingdings" w:hint="default"/>
      </w:rPr>
    </w:lvl>
  </w:abstractNum>
  <w:abstractNum w:abstractNumId="3" w15:restartNumberingAfterBreak="0">
    <w:nsid w:val="1C2E4352"/>
    <w:multiLevelType w:val="hybridMultilevel"/>
    <w:tmpl w:val="AFC4951C"/>
    <w:lvl w:ilvl="0" w:tplc="1009000D">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B9B1D87"/>
    <w:multiLevelType w:val="hybridMultilevel"/>
    <w:tmpl w:val="1C94CAD8"/>
    <w:lvl w:ilvl="0" w:tplc="7D3AB384">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E5739B"/>
    <w:multiLevelType w:val="hybridMultilevel"/>
    <w:tmpl w:val="860018E8"/>
    <w:lvl w:ilvl="0" w:tplc="10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88D3422"/>
    <w:multiLevelType w:val="hybridMultilevel"/>
    <w:tmpl w:val="2B966694"/>
    <w:lvl w:ilvl="0" w:tplc="C08EAE08">
      <w:start w:val="1"/>
      <w:numFmt w:val="lowerLetter"/>
      <w:lvlText w:val="%1)"/>
      <w:lvlJc w:val="left"/>
      <w:pPr>
        <w:ind w:left="720" w:hanging="360"/>
      </w:pPr>
      <w:rPr>
        <w:rFonts w:asciiTheme="minorHAnsi" w:eastAsia="Times New Roman"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C2139A"/>
    <w:multiLevelType w:val="hybridMultilevel"/>
    <w:tmpl w:val="56DEF980"/>
    <w:lvl w:ilvl="0" w:tplc="6AE42988">
      <w:start w:val="1"/>
      <w:numFmt w:val="bullet"/>
      <w:lvlText w:val=""/>
      <w:lvlJc w:val="left"/>
      <w:pPr>
        <w:ind w:left="720" w:hanging="360"/>
      </w:pPr>
      <w:rPr>
        <w:rFonts w:ascii="Symbol" w:hAnsi="Symbol"/>
      </w:rPr>
    </w:lvl>
    <w:lvl w:ilvl="1" w:tplc="9E42E292">
      <w:start w:val="1"/>
      <w:numFmt w:val="bullet"/>
      <w:lvlText w:val=""/>
      <w:lvlJc w:val="left"/>
      <w:pPr>
        <w:ind w:left="720" w:hanging="360"/>
      </w:pPr>
      <w:rPr>
        <w:rFonts w:ascii="Symbol" w:hAnsi="Symbol"/>
      </w:rPr>
    </w:lvl>
    <w:lvl w:ilvl="2" w:tplc="7BBC7608">
      <w:start w:val="1"/>
      <w:numFmt w:val="bullet"/>
      <w:lvlText w:val=""/>
      <w:lvlJc w:val="left"/>
      <w:pPr>
        <w:ind w:left="720" w:hanging="360"/>
      </w:pPr>
      <w:rPr>
        <w:rFonts w:ascii="Symbol" w:hAnsi="Symbol"/>
      </w:rPr>
    </w:lvl>
    <w:lvl w:ilvl="3" w:tplc="A0DCC49C">
      <w:start w:val="1"/>
      <w:numFmt w:val="bullet"/>
      <w:lvlText w:val=""/>
      <w:lvlJc w:val="left"/>
      <w:pPr>
        <w:ind w:left="720" w:hanging="360"/>
      </w:pPr>
      <w:rPr>
        <w:rFonts w:ascii="Symbol" w:hAnsi="Symbol"/>
      </w:rPr>
    </w:lvl>
    <w:lvl w:ilvl="4" w:tplc="3606E5CC">
      <w:start w:val="1"/>
      <w:numFmt w:val="bullet"/>
      <w:lvlText w:val=""/>
      <w:lvlJc w:val="left"/>
      <w:pPr>
        <w:ind w:left="720" w:hanging="360"/>
      </w:pPr>
      <w:rPr>
        <w:rFonts w:ascii="Symbol" w:hAnsi="Symbol"/>
      </w:rPr>
    </w:lvl>
    <w:lvl w:ilvl="5" w:tplc="49640550">
      <w:start w:val="1"/>
      <w:numFmt w:val="bullet"/>
      <w:lvlText w:val=""/>
      <w:lvlJc w:val="left"/>
      <w:pPr>
        <w:ind w:left="720" w:hanging="360"/>
      </w:pPr>
      <w:rPr>
        <w:rFonts w:ascii="Symbol" w:hAnsi="Symbol"/>
      </w:rPr>
    </w:lvl>
    <w:lvl w:ilvl="6" w:tplc="31EC91A2">
      <w:start w:val="1"/>
      <w:numFmt w:val="bullet"/>
      <w:lvlText w:val=""/>
      <w:lvlJc w:val="left"/>
      <w:pPr>
        <w:ind w:left="720" w:hanging="360"/>
      </w:pPr>
      <w:rPr>
        <w:rFonts w:ascii="Symbol" w:hAnsi="Symbol"/>
      </w:rPr>
    </w:lvl>
    <w:lvl w:ilvl="7" w:tplc="9BEAD530">
      <w:start w:val="1"/>
      <w:numFmt w:val="bullet"/>
      <w:lvlText w:val=""/>
      <w:lvlJc w:val="left"/>
      <w:pPr>
        <w:ind w:left="720" w:hanging="360"/>
      </w:pPr>
      <w:rPr>
        <w:rFonts w:ascii="Symbol" w:hAnsi="Symbol"/>
      </w:rPr>
    </w:lvl>
    <w:lvl w:ilvl="8" w:tplc="434C06F8">
      <w:start w:val="1"/>
      <w:numFmt w:val="bullet"/>
      <w:lvlText w:val=""/>
      <w:lvlJc w:val="left"/>
      <w:pPr>
        <w:ind w:left="720" w:hanging="360"/>
      </w:pPr>
      <w:rPr>
        <w:rFonts w:ascii="Symbol" w:hAnsi="Symbol"/>
      </w:rPr>
    </w:lvl>
  </w:abstractNum>
  <w:abstractNum w:abstractNumId="8" w15:restartNumberingAfterBreak="0">
    <w:nsid w:val="45B87A06"/>
    <w:multiLevelType w:val="hybridMultilevel"/>
    <w:tmpl w:val="872045B6"/>
    <w:lvl w:ilvl="0" w:tplc="BB58CBAE">
      <w:numFmt w:val="bullet"/>
      <w:lvlText w:val="-"/>
      <w:lvlJc w:val="left"/>
      <w:pPr>
        <w:ind w:left="720" w:hanging="360"/>
      </w:pPr>
      <w:rPr>
        <w:rFonts w:ascii="Calibri" w:eastAsia="Malgun Gothic"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F03AB0"/>
    <w:multiLevelType w:val="hybridMultilevel"/>
    <w:tmpl w:val="2EEEB664"/>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A921523"/>
    <w:multiLevelType w:val="hybridMultilevel"/>
    <w:tmpl w:val="41DE67E2"/>
    <w:lvl w:ilvl="0" w:tplc="1009000D">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B250B10"/>
    <w:multiLevelType w:val="hybridMultilevel"/>
    <w:tmpl w:val="B06C8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2F0A43"/>
    <w:multiLevelType w:val="hybridMultilevel"/>
    <w:tmpl w:val="C96A6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DC741B"/>
    <w:multiLevelType w:val="hybridMultilevel"/>
    <w:tmpl w:val="FF2C0388"/>
    <w:lvl w:ilvl="0" w:tplc="1009000D">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63DD6A5D"/>
    <w:multiLevelType w:val="hybridMultilevel"/>
    <w:tmpl w:val="A50065D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3EB7991"/>
    <w:multiLevelType w:val="hybridMultilevel"/>
    <w:tmpl w:val="2A30ECA2"/>
    <w:lvl w:ilvl="0" w:tplc="BDB07ACE">
      <w:start w:val="1"/>
      <w:numFmt w:val="bullet"/>
      <w:lvlText w:val=""/>
      <w:lvlJc w:val="left"/>
      <w:pPr>
        <w:ind w:left="720" w:hanging="360"/>
      </w:pPr>
      <w:rPr>
        <w:rFonts w:ascii="Symbol" w:hAnsi="Symbol"/>
      </w:rPr>
    </w:lvl>
    <w:lvl w:ilvl="1" w:tplc="C590B154">
      <w:start w:val="1"/>
      <w:numFmt w:val="bullet"/>
      <w:lvlText w:val=""/>
      <w:lvlJc w:val="left"/>
      <w:pPr>
        <w:ind w:left="720" w:hanging="360"/>
      </w:pPr>
      <w:rPr>
        <w:rFonts w:ascii="Symbol" w:hAnsi="Symbol"/>
      </w:rPr>
    </w:lvl>
    <w:lvl w:ilvl="2" w:tplc="90826E18">
      <w:start w:val="1"/>
      <w:numFmt w:val="bullet"/>
      <w:lvlText w:val=""/>
      <w:lvlJc w:val="left"/>
      <w:pPr>
        <w:ind w:left="720" w:hanging="360"/>
      </w:pPr>
      <w:rPr>
        <w:rFonts w:ascii="Symbol" w:hAnsi="Symbol"/>
      </w:rPr>
    </w:lvl>
    <w:lvl w:ilvl="3" w:tplc="05980F72">
      <w:start w:val="1"/>
      <w:numFmt w:val="bullet"/>
      <w:lvlText w:val=""/>
      <w:lvlJc w:val="left"/>
      <w:pPr>
        <w:ind w:left="720" w:hanging="360"/>
      </w:pPr>
      <w:rPr>
        <w:rFonts w:ascii="Symbol" w:hAnsi="Symbol"/>
      </w:rPr>
    </w:lvl>
    <w:lvl w:ilvl="4" w:tplc="E85E0932">
      <w:start w:val="1"/>
      <w:numFmt w:val="bullet"/>
      <w:lvlText w:val=""/>
      <w:lvlJc w:val="left"/>
      <w:pPr>
        <w:ind w:left="720" w:hanging="360"/>
      </w:pPr>
      <w:rPr>
        <w:rFonts w:ascii="Symbol" w:hAnsi="Symbol"/>
      </w:rPr>
    </w:lvl>
    <w:lvl w:ilvl="5" w:tplc="0F8493EC">
      <w:start w:val="1"/>
      <w:numFmt w:val="bullet"/>
      <w:lvlText w:val=""/>
      <w:lvlJc w:val="left"/>
      <w:pPr>
        <w:ind w:left="720" w:hanging="360"/>
      </w:pPr>
      <w:rPr>
        <w:rFonts w:ascii="Symbol" w:hAnsi="Symbol"/>
      </w:rPr>
    </w:lvl>
    <w:lvl w:ilvl="6" w:tplc="30102C64">
      <w:start w:val="1"/>
      <w:numFmt w:val="bullet"/>
      <w:lvlText w:val=""/>
      <w:lvlJc w:val="left"/>
      <w:pPr>
        <w:ind w:left="720" w:hanging="360"/>
      </w:pPr>
      <w:rPr>
        <w:rFonts w:ascii="Symbol" w:hAnsi="Symbol"/>
      </w:rPr>
    </w:lvl>
    <w:lvl w:ilvl="7" w:tplc="757A468A">
      <w:start w:val="1"/>
      <w:numFmt w:val="bullet"/>
      <w:lvlText w:val=""/>
      <w:lvlJc w:val="left"/>
      <w:pPr>
        <w:ind w:left="720" w:hanging="360"/>
      </w:pPr>
      <w:rPr>
        <w:rFonts w:ascii="Symbol" w:hAnsi="Symbol"/>
      </w:rPr>
    </w:lvl>
    <w:lvl w:ilvl="8" w:tplc="907EBC68">
      <w:start w:val="1"/>
      <w:numFmt w:val="bullet"/>
      <w:lvlText w:val=""/>
      <w:lvlJc w:val="left"/>
      <w:pPr>
        <w:ind w:left="720" w:hanging="360"/>
      </w:pPr>
      <w:rPr>
        <w:rFonts w:ascii="Symbol" w:hAnsi="Symbol"/>
      </w:rPr>
    </w:lvl>
  </w:abstractNum>
  <w:abstractNum w:abstractNumId="16" w15:restartNumberingAfterBreak="0">
    <w:nsid w:val="673B12FC"/>
    <w:multiLevelType w:val="hybridMultilevel"/>
    <w:tmpl w:val="126AC25A"/>
    <w:lvl w:ilvl="0" w:tplc="1009000D">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6A045D48"/>
    <w:multiLevelType w:val="hybridMultilevel"/>
    <w:tmpl w:val="B76C4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D0A77DE"/>
    <w:multiLevelType w:val="hybridMultilevel"/>
    <w:tmpl w:val="B4E42C5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C640F"/>
    <w:multiLevelType w:val="hybridMultilevel"/>
    <w:tmpl w:val="C0DEA626"/>
    <w:lvl w:ilvl="0" w:tplc="10090001">
      <w:start w:val="1"/>
      <w:numFmt w:val="bullet"/>
      <w:lvlText w:val=""/>
      <w:lvlJc w:val="left"/>
      <w:pPr>
        <w:ind w:left="360" w:hanging="360"/>
      </w:pPr>
      <w:rPr>
        <w:rFonts w:ascii="Symbol" w:hAnsi="Symbol" w:hint="default"/>
      </w:rPr>
    </w:lvl>
    <w:lvl w:ilvl="1" w:tplc="80C448CC">
      <w:numFmt w:val="bullet"/>
      <w:lvlText w:val="•"/>
      <w:lvlJc w:val="left"/>
      <w:pPr>
        <w:ind w:left="1440" w:hanging="720"/>
      </w:pPr>
      <w:rPr>
        <w:rFonts w:ascii="Calibri" w:eastAsia="Times New Roman"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65577205">
    <w:abstractNumId w:val="1"/>
  </w:num>
  <w:num w:numId="2" w16cid:durableId="429201606">
    <w:abstractNumId w:val="6"/>
  </w:num>
  <w:num w:numId="3" w16cid:durableId="1611742883">
    <w:abstractNumId w:val="7"/>
  </w:num>
  <w:num w:numId="4" w16cid:durableId="566308530">
    <w:abstractNumId w:val="0"/>
  </w:num>
  <w:num w:numId="5" w16cid:durableId="1528059573">
    <w:abstractNumId w:val="15"/>
  </w:num>
  <w:num w:numId="6" w16cid:durableId="982856083">
    <w:abstractNumId w:val="18"/>
  </w:num>
  <w:num w:numId="7" w16cid:durableId="701322669">
    <w:abstractNumId w:val="11"/>
  </w:num>
  <w:num w:numId="8" w16cid:durableId="2134517196">
    <w:abstractNumId w:val="19"/>
  </w:num>
  <w:num w:numId="9" w16cid:durableId="1553805285">
    <w:abstractNumId w:val="9"/>
  </w:num>
  <w:num w:numId="10" w16cid:durableId="675350960">
    <w:abstractNumId w:val="13"/>
  </w:num>
  <w:num w:numId="11" w16cid:durableId="1391733228">
    <w:abstractNumId w:val="5"/>
  </w:num>
  <w:num w:numId="12" w16cid:durableId="1758089507">
    <w:abstractNumId w:val="3"/>
  </w:num>
  <w:num w:numId="13" w16cid:durableId="1932660160">
    <w:abstractNumId w:val="14"/>
  </w:num>
  <w:num w:numId="14" w16cid:durableId="1855680746">
    <w:abstractNumId w:val="16"/>
  </w:num>
  <w:num w:numId="15" w16cid:durableId="84107912">
    <w:abstractNumId w:val="10"/>
  </w:num>
  <w:num w:numId="16" w16cid:durableId="1281379156">
    <w:abstractNumId w:val="17"/>
  </w:num>
  <w:num w:numId="17" w16cid:durableId="40520813">
    <w:abstractNumId w:val="2"/>
  </w:num>
  <w:num w:numId="18" w16cid:durableId="1750156172">
    <w:abstractNumId w:val="8"/>
  </w:num>
  <w:num w:numId="19" w16cid:durableId="1068309422">
    <w:abstractNumId w:val="4"/>
  </w:num>
  <w:num w:numId="20" w16cid:durableId="114330619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autoHyphenation/>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CxNLAwNbMwMjU0NrdQ0lEKTi0uzszPAykwM6kFAL9dLwQtAAAA"/>
  </w:docVars>
  <w:rsids>
    <w:rsidRoot w:val="00D26D7F"/>
    <w:rsid w:val="00000F97"/>
    <w:rsid w:val="00001007"/>
    <w:rsid w:val="000017BB"/>
    <w:rsid w:val="00001A2C"/>
    <w:rsid w:val="00001AB9"/>
    <w:rsid w:val="0000398A"/>
    <w:rsid w:val="00003DB1"/>
    <w:rsid w:val="00004FC4"/>
    <w:rsid w:val="00006014"/>
    <w:rsid w:val="00006D56"/>
    <w:rsid w:val="00006DE2"/>
    <w:rsid w:val="0000715E"/>
    <w:rsid w:val="00007289"/>
    <w:rsid w:val="00007D2B"/>
    <w:rsid w:val="00010580"/>
    <w:rsid w:val="00010BBE"/>
    <w:rsid w:val="00010FAC"/>
    <w:rsid w:val="000116CC"/>
    <w:rsid w:val="00011E30"/>
    <w:rsid w:val="00014F5F"/>
    <w:rsid w:val="000151D7"/>
    <w:rsid w:val="00016CEC"/>
    <w:rsid w:val="00016D47"/>
    <w:rsid w:val="00020293"/>
    <w:rsid w:val="00020597"/>
    <w:rsid w:val="000208C9"/>
    <w:rsid w:val="000211C1"/>
    <w:rsid w:val="0002185C"/>
    <w:rsid w:val="00022829"/>
    <w:rsid w:val="00022CA9"/>
    <w:rsid w:val="00022E91"/>
    <w:rsid w:val="00023556"/>
    <w:rsid w:val="00023958"/>
    <w:rsid w:val="00023D23"/>
    <w:rsid w:val="00024128"/>
    <w:rsid w:val="00024215"/>
    <w:rsid w:val="00026749"/>
    <w:rsid w:val="0002732D"/>
    <w:rsid w:val="0002737D"/>
    <w:rsid w:val="00027717"/>
    <w:rsid w:val="000277D1"/>
    <w:rsid w:val="000278A5"/>
    <w:rsid w:val="00027A9C"/>
    <w:rsid w:val="00027AFC"/>
    <w:rsid w:val="0003295C"/>
    <w:rsid w:val="00034BA0"/>
    <w:rsid w:val="00035198"/>
    <w:rsid w:val="0003561D"/>
    <w:rsid w:val="000358EA"/>
    <w:rsid w:val="000368E0"/>
    <w:rsid w:val="0004108B"/>
    <w:rsid w:val="000411E6"/>
    <w:rsid w:val="0004150B"/>
    <w:rsid w:val="00042948"/>
    <w:rsid w:val="000429EE"/>
    <w:rsid w:val="00045BD6"/>
    <w:rsid w:val="000463B0"/>
    <w:rsid w:val="0004669E"/>
    <w:rsid w:val="00047A35"/>
    <w:rsid w:val="00047B53"/>
    <w:rsid w:val="00047E90"/>
    <w:rsid w:val="0005086B"/>
    <w:rsid w:val="000514B1"/>
    <w:rsid w:val="00051683"/>
    <w:rsid w:val="0005204D"/>
    <w:rsid w:val="000526C1"/>
    <w:rsid w:val="00053A59"/>
    <w:rsid w:val="00053C7A"/>
    <w:rsid w:val="0005431A"/>
    <w:rsid w:val="000558F1"/>
    <w:rsid w:val="0005669F"/>
    <w:rsid w:val="00056B47"/>
    <w:rsid w:val="00056B93"/>
    <w:rsid w:val="0005761A"/>
    <w:rsid w:val="00060279"/>
    <w:rsid w:val="000612B3"/>
    <w:rsid w:val="000638F1"/>
    <w:rsid w:val="00063B0A"/>
    <w:rsid w:val="00063E5C"/>
    <w:rsid w:val="0006404B"/>
    <w:rsid w:val="00064792"/>
    <w:rsid w:val="000649A4"/>
    <w:rsid w:val="00065329"/>
    <w:rsid w:val="000663EE"/>
    <w:rsid w:val="000675CD"/>
    <w:rsid w:val="00067965"/>
    <w:rsid w:val="00067B76"/>
    <w:rsid w:val="00070BA8"/>
    <w:rsid w:val="00070BAB"/>
    <w:rsid w:val="00071013"/>
    <w:rsid w:val="0007134E"/>
    <w:rsid w:val="000715B1"/>
    <w:rsid w:val="00071D55"/>
    <w:rsid w:val="00072C4B"/>
    <w:rsid w:val="00073A66"/>
    <w:rsid w:val="00074687"/>
    <w:rsid w:val="000746AC"/>
    <w:rsid w:val="0007489D"/>
    <w:rsid w:val="00075A28"/>
    <w:rsid w:val="00076321"/>
    <w:rsid w:val="000766DD"/>
    <w:rsid w:val="00077752"/>
    <w:rsid w:val="000779C5"/>
    <w:rsid w:val="00077B2E"/>
    <w:rsid w:val="00080660"/>
    <w:rsid w:val="000833A4"/>
    <w:rsid w:val="00084348"/>
    <w:rsid w:val="00084A32"/>
    <w:rsid w:val="00084DB6"/>
    <w:rsid w:val="00085A6A"/>
    <w:rsid w:val="000876C4"/>
    <w:rsid w:val="000877C1"/>
    <w:rsid w:val="00090A78"/>
    <w:rsid w:val="000926F4"/>
    <w:rsid w:val="000929B2"/>
    <w:rsid w:val="00094AEB"/>
    <w:rsid w:val="00094D2F"/>
    <w:rsid w:val="000951A9"/>
    <w:rsid w:val="000952D3"/>
    <w:rsid w:val="00097802"/>
    <w:rsid w:val="00097AB9"/>
    <w:rsid w:val="000A006C"/>
    <w:rsid w:val="000A1AC2"/>
    <w:rsid w:val="000A2104"/>
    <w:rsid w:val="000A37A4"/>
    <w:rsid w:val="000A3A8A"/>
    <w:rsid w:val="000A3C11"/>
    <w:rsid w:val="000A3F7C"/>
    <w:rsid w:val="000A482C"/>
    <w:rsid w:val="000A5425"/>
    <w:rsid w:val="000A550C"/>
    <w:rsid w:val="000A5832"/>
    <w:rsid w:val="000A5BF9"/>
    <w:rsid w:val="000A5D1B"/>
    <w:rsid w:val="000A5DE4"/>
    <w:rsid w:val="000A628C"/>
    <w:rsid w:val="000A682B"/>
    <w:rsid w:val="000A69A2"/>
    <w:rsid w:val="000A6B1F"/>
    <w:rsid w:val="000B0490"/>
    <w:rsid w:val="000B0590"/>
    <w:rsid w:val="000B1ACA"/>
    <w:rsid w:val="000B23B8"/>
    <w:rsid w:val="000B294A"/>
    <w:rsid w:val="000B3B64"/>
    <w:rsid w:val="000B43B5"/>
    <w:rsid w:val="000B4621"/>
    <w:rsid w:val="000B48F0"/>
    <w:rsid w:val="000B49BF"/>
    <w:rsid w:val="000B72D2"/>
    <w:rsid w:val="000B763C"/>
    <w:rsid w:val="000C0A3F"/>
    <w:rsid w:val="000C1AA6"/>
    <w:rsid w:val="000C1E1E"/>
    <w:rsid w:val="000C246C"/>
    <w:rsid w:val="000C2494"/>
    <w:rsid w:val="000C2A21"/>
    <w:rsid w:val="000C40BE"/>
    <w:rsid w:val="000C45F4"/>
    <w:rsid w:val="000C478F"/>
    <w:rsid w:val="000C5234"/>
    <w:rsid w:val="000C55D8"/>
    <w:rsid w:val="000C7100"/>
    <w:rsid w:val="000C71A0"/>
    <w:rsid w:val="000C7AAF"/>
    <w:rsid w:val="000C7BCC"/>
    <w:rsid w:val="000D031F"/>
    <w:rsid w:val="000D1189"/>
    <w:rsid w:val="000D24AA"/>
    <w:rsid w:val="000D24D5"/>
    <w:rsid w:val="000D2A0E"/>
    <w:rsid w:val="000D2A75"/>
    <w:rsid w:val="000D4C87"/>
    <w:rsid w:val="000D557A"/>
    <w:rsid w:val="000D5E57"/>
    <w:rsid w:val="000D60B5"/>
    <w:rsid w:val="000D61EF"/>
    <w:rsid w:val="000D71D1"/>
    <w:rsid w:val="000D7559"/>
    <w:rsid w:val="000E21AB"/>
    <w:rsid w:val="000E29F0"/>
    <w:rsid w:val="000E3398"/>
    <w:rsid w:val="000E413E"/>
    <w:rsid w:val="000E432F"/>
    <w:rsid w:val="000E6C55"/>
    <w:rsid w:val="000E7624"/>
    <w:rsid w:val="000F07FA"/>
    <w:rsid w:val="000F0A37"/>
    <w:rsid w:val="000F0E56"/>
    <w:rsid w:val="000F1BE5"/>
    <w:rsid w:val="000F2438"/>
    <w:rsid w:val="000F27EB"/>
    <w:rsid w:val="000F3AC9"/>
    <w:rsid w:val="000F4202"/>
    <w:rsid w:val="000F6082"/>
    <w:rsid w:val="000F6482"/>
    <w:rsid w:val="000F665F"/>
    <w:rsid w:val="000F6B4F"/>
    <w:rsid w:val="000F6D04"/>
    <w:rsid w:val="000F73FF"/>
    <w:rsid w:val="000F7DC3"/>
    <w:rsid w:val="001000B7"/>
    <w:rsid w:val="001005C8"/>
    <w:rsid w:val="00102630"/>
    <w:rsid w:val="001026EE"/>
    <w:rsid w:val="00105153"/>
    <w:rsid w:val="0010595F"/>
    <w:rsid w:val="00105C56"/>
    <w:rsid w:val="00106A59"/>
    <w:rsid w:val="00106DB8"/>
    <w:rsid w:val="00107EE3"/>
    <w:rsid w:val="00110B6E"/>
    <w:rsid w:val="00110E2F"/>
    <w:rsid w:val="00111D9C"/>
    <w:rsid w:val="00112B14"/>
    <w:rsid w:val="00113489"/>
    <w:rsid w:val="001135F9"/>
    <w:rsid w:val="00114685"/>
    <w:rsid w:val="00114CEB"/>
    <w:rsid w:val="00115407"/>
    <w:rsid w:val="00115829"/>
    <w:rsid w:val="001161F6"/>
    <w:rsid w:val="001162D3"/>
    <w:rsid w:val="001169B5"/>
    <w:rsid w:val="00121390"/>
    <w:rsid w:val="00121B2B"/>
    <w:rsid w:val="00121CEB"/>
    <w:rsid w:val="00121D08"/>
    <w:rsid w:val="00122641"/>
    <w:rsid w:val="0012476F"/>
    <w:rsid w:val="00124927"/>
    <w:rsid w:val="00124C64"/>
    <w:rsid w:val="0012514C"/>
    <w:rsid w:val="0012557B"/>
    <w:rsid w:val="00126F09"/>
    <w:rsid w:val="00126F7A"/>
    <w:rsid w:val="00126FF9"/>
    <w:rsid w:val="00127383"/>
    <w:rsid w:val="00127554"/>
    <w:rsid w:val="00127707"/>
    <w:rsid w:val="00130AE8"/>
    <w:rsid w:val="00131AD2"/>
    <w:rsid w:val="00131D5E"/>
    <w:rsid w:val="0013274F"/>
    <w:rsid w:val="00132775"/>
    <w:rsid w:val="00132923"/>
    <w:rsid w:val="00134CE9"/>
    <w:rsid w:val="00134D83"/>
    <w:rsid w:val="00135973"/>
    <w:rsid w:val="001362B7"/>
    <w:rsid w:val="00136FEC"/>
    <w:rsid w:val="00142245"/>
    <w:rsid w:val="001422B6"/>
    <w:rsid w:val="0014247D"/>
    <w:rsid w:val="00143423"/>
    <w:rsid w:val="00143797"/>
    <w:rsid w:val="001441F2"/>
    <w:rsid w:val="00144AC1"/>
    <w:rsid w:val="00144B76"/>
    <w:rsid w:val="00144E48"/>
    <w:rsid w:val="001457B9"/>
    <w:rsid w:val="00145E23"/>
    <w:rsid w:val="00145E68"/>
    <w:rsid w:val="00145F0E"/>
    <w:rsid w:val="00146ABF"/>
    <w:rsid w:val="00147EA6"/>
    <w:rsid w:val="00147F1C"/>
    <w:rsid w:val="00150C4D"/>
    <w:rsid w:val="00150FC1"/>
    <w:rsid w:val="0015199A"/>
    <w:rsid w:val="00152CE6"/>
    <w:rsid w:val="00153E73"/>
    <w:rsid w:val="00154966"/>
    <w:rsid w:val="00155D9D"/>
    <w:rsid w:val="00156AE7"/>
    <w:rsid w:val="001612E7"/>
    <w:rsid w:val="00161611"/>
    <w:rsid w:val="00162400"/>
    <w:rsid w:val="00163113"/>
    <w:rsid w:val="001635FE"/>
    <w:rsid w:val="00163FE2"/>
    <w:rsid w:val="00165B32"/>
    <w:rsid w:val="00167925"/>
    <w:rsid w:val="001700AB"/>
    <w:rsid w:val="0017066C"/>
    <w:rsid w:val="0017067E"/>
    <w:rsid w:val="00171688"/>
    <w:rsid w:val="00172187"/>
    <w:rsid w:val="00172E9B"/>
    <w:rsid w:val="00173035"/>
    <w:rsid w:val="00173202"/>
    <w:rsid w:val="0017464A"/>
    <w:rsid w:val="001748EF"/>
    <w:rsid w:val="00174AF0"/>
    <w:rsid w:val="00175C4E"/>
    <w:rsid w:val="0017622D"/>
    <w:rsid w:val="0017713A"/>
    <w:rsid w:val="00177720"/>
    <w:rsid w:val="00177722"/>
    <w:rsid w:val="00177AF1"/>
    <w:rsid w:val="00177BDB"/>
    <w:rsid w:val="0018004D"/>
    <w:rsid w:val="00180651"/>
    <w:rsid w:val="00180666"/>
    <w:rsid w:val="00180FE8"/>
    <w:rsid w:val="00181E3F"/>
    <w:rsid w:val="00181F81"/>
    <w:rsid w:val="001820A5"/>
    <w:rsid w:val="00182C28"/>
    <w:rsid w:val="0018337A"/>
    <w:rsid w:val="001840AB"/>
    <w:rsid w:val="00184365"/>
    <w:rsid w:val="00185357"/>
    <w:rsid w:val="00185723"/>
    <w:rsid w:val="00186073"/>
    <w:rsid w:val="001860A8"/>
    <w:rsid w:val="0018711B"/>
    <w:rsid w:val="001879F2"/>
    <w:rsid w:val="00187CCC"/>
    <w:rsid w:val="001903F0"/>
    <w:rsid w:val="001904B9"/>
    <w:rsid w:val="00190B73"/>
    <w:rsid w:val="00190D6D"/>
    <w:rsid w:val="00190DD1"/>
    <w:rsid w:val="00190E3A"/>
    <w:rsid w:val="0019131A"/>
    <w:rsid w:val="00192476"/>
    <w:rsid w:val="00192A1A"/>
    <w:rsid w:val="00192ED0"/>
    <w:rsid w:val="00193240"/>
    <w:rsid w:val="00193CCA"/>
    <w:rsid w:val="00193F04"/>
    <w:rsid w:val="00194CE5"/>
    <w:rsid w:val="00194E21"/>
    <w:rsid w:val="00195012"/>
    <w:rsid w:val="00195684"/>
    <w:rsid w:val="001959DF"/>
    <w:rsid w:val="0019637C"/>
    <w:rsid w:val="00196429"/>
    <w:rsid w:val="001966B2"/>
    <w:rsid w:val="001970AC"/>
    <w:rsid w:val="001A02F7"/>
    <w:rsid w:val="001A183C"/>
    <w:rsid w:val="001A1CFE"/>
    <w:rsid w:val="001A27F8"/>
    <w:rsid w:val="001A2C32"/>
    <w:rsid w:val="001A392F"/>
    <w:rsid w:val="001A40AF"/>
    <w:rsid w:val="001A4202"/>
    <w:rsid w:val="001A43B6"/>
    <w:rsid w:val="001A5591"/>
    <w:rsid w:val="001A5F6A"/>
    <w:rsid w:val="001A662C"/>
    <w:rsid w:val="001A713B"/>
    <w:rsid w:val="001B0951"/>
    <w:rsid w:val="001B0AEC"/>
    <w:rsid w:val="001B12A2"/>
    <w:rsid w:val="001B1390"/>
    <w:rsid w:val="001B2EC4"/>
    <w:rsid w:val="001B37A5"/>
    <w:rsid w:val="001B42E0"/>
    <w:rsid w:val="001B4624"/>
    <w:rsid w:val="001B49CE"/>
    <w:rsid w:val="001B4D03"/>
    <w:rsid w:val="001B68DE"/>
    <w:rsid w:val="001B7D2C"/>
    <w:rsid w:val="001C07BD"/>
    <w:rsid w:val="001C1138"/>
    <w:rsid w:val="001C2616"/>
    <w:rsid w:val="001C2F57"/>
    <w:rsid w:val="001C578E"/>
    <w:rsid w:val="001C636F"/>
    <w:rsid w:val="001C64E9"/>
    <w:rsid w:val="001C686E"/>
    <w:rsid w:val="001C723F"/>
    <w:rsid w:val="001C76FC"/>
    <w:rsid w:val="001C7C2D"/>
    <w:rsid w:val="001D0905"/>
    <w:rsid w:val="001D0F03"/>
    <w:rsid w:val="001D1B72"/>
    <w:rsid w:val="001D24B8"/>
    <w:rsid w:val="001D2E6F"/>
    <w:rsid w:val="001D3E0B"/>
    <w:rsid w:val="001D50C9"/>
    <w:rsid w:val="001D56EA"/>
    <w:rsid w:val="001D7182"/>
    <w:rsid w:val="001E0E35"/>
    <w:rsid w:val="001E1550"/>
    <w:rsid w:val="001E15DC"/>
    <w:rsid w:val="001E273B"/>
    <w:rsid w:val="001E322C"/>
    <w:rsid w:val="001E3751"/>
    <w:rsid w:val="001E4622"/>
    <w:rsid w:val="001E5EE6"/>
    <w:rsid w:val="001E60AA"/>
    <w:rsid w:val="001E6A6A"/>
    <w:rsid w:val="001E7AEA"/>
    <w:rsid w:val="001F0FF7"/>
    <w:rsid w:val="001F171B"/>
    <w:rsid w:val="001F1C08"/>
    <w:rsid w:val="001F1FFD"/>
    <w:rsid w:val="001F213B"/>
    <w:rsid w:val="001F234C"/>
    <w:rsid w:val="001F235D"/>
    <w:rsid w:val="001F26E2"/>
    <w:rsid w:val="001F36A3"/>
    <w:rsid w:val="001F392D"/>
    <w:rsid w:val="001F3B77"/>
    <w:rsid w:val="001F3BAF"/>
    <w:rsid w:val="001F6DDB"/>
    <w:rsid w:val="001F7225"/>
    <w:rsid w:val="001F72DD"/>
    <w:rsid w:val="0020186D"/>
    <w:rsid w:val="00202913"/>
    <w:rsid w:val="00203C88"/>
    <w:rsid w:val="00206131"/>
    <w:rsid w:val="002069D9"/>
    <w:rsid w:val="00207431"/>
    <w:rsid w:val="00210DD0"/>
    <w:rsid w:val="00210F69"/>
    <w:rsid w:val="00211DC4"/>
    <w:rsid w:val="00213DD9"/>
    <w:rsid w:val="00213F63"/>
    <w:rsid w:val="002141FD"/>
    <w:rsid w:val="002146F1"/>
    <w:rsid w:val="00214C1B"/>
    <w:rsid w:val="00215292"/>
    <w:rsid w:val="00215852"/>
    <w:rsid w:val="00216993"/>
    <w:rsid w:val="0021731C"/>
    <w:rsid w:val="00217C41"/>
    <w:rsid w:val="00217FE1"/>
    <w:rsid w:val="00220466"/>
    <w:rsid w:val="00220948"/>
    <w:rsid w:val="00221099"/>
    <w:rsid w:val="00221FDA"/>
    <w:rsid w:val="00222659"/>
    <w:rsid w:val="00224802"/>
    <w:rsid w:val="00224C49"/>
    <w:rsid w:val="00225764"/>
    <w:rsid w:val="00226256"/>
    <w:rsid w:val="0022660F"/>
    <w:rsid w:val="00226A92"/>
    <w:rsid w:val="0022703D"/>
    <w:rsid w:val="002273E9"/>
    <w:rsid w:val="00227BD8"/>
    <w:rsid w:val="00227E12"/>
    <w:rsid w:val="00227F70"/>
    <w:rsid w:val="00230651"/>
    <w:rsid w:val="00230A13"/>
    <w:rsid w:val="00230D61"/>
    <w:rsid w:val="00231405"/>
    <w:rsid w:val="00231C37"/>
    <w:rsid w:val="00232011"/>
    <w:rsid w:val="00232A52"/>
    <w:rsid w:val="00233F8A"/>
    <w:rsid w:val="00234FAB"/>
    <w:rsid w:val="0023544E"/>
    <w:rsid w:val="00236264"/>
    <w:rsid w:val="00236598"/>
    <w:rsid w:val="00236D23"/>
    <w:rsid w:val="00237AA0"/>
    <w:rsid w:val="00237ADD"/>
    <w:rsid w:val="00240042"/>
    <w:rsid w:val="002419DF"/>
    <w:rsid w:val="00241E38"/>
    <w:rsid w:val="00242593"/>
    <w:rsid w:val="0024263C"/>
    <w:rsid w:val="00243614"/>
    <w:rsid w:val="0024377E"/>
    <w:rsid w:val="00243A60"/>
    <w:rsid w:val="00244275"/>
    <w:rsid w:val="00244A45"/>
    <w:rsid w:val="002466C6"/>
    <w:rsid w:val="0024683D"/>
    <w:rsid w:val="00246ABC"/>
    <w:rsid w:val="00246FD2"/>
    <w:rsid w:val="00247E0F"/>
    <w:rsid w:val="002511E9"/>
    <w:rsid w:val="00251311"/>
    <w:rsid w:val="00251996"/>
    <w:rsid w:val="00251BD3"/>
    <w:rsid w:val="002526FA"/>
    <w:rsid w:val="002527E0"/>
    <w:rsid w:val="00252981"/>
    <w:rsid w:val="002529A3"/>
    <w:rsid w:val="00252CD5"/>
    <w:rsid w:val="002539F3"/>
    <w:rsid w:val="002541DA"/>
    <w:rsid w:val="00254370"/>
    <w:rsid w:val="00255159"/>
    <w:rsid w:val="0025522E"/>
    <w:rsid w:val="00256087"/>
    <w:rsid w:val="00256994"/>
    <w:rsid w:val="00257218"/>
    <w:rsid w:val="0025766B"/>
    <w:rsid w:val="00260230"/>
    <w:rsid w:val="00260533"/>
    <w:rsid w:val="00260A5B"/>
    <w:rsid w:val="00261449"/>
    <w:rsid w:val="00261E97"/>
    <w:rsid w:val="0026219B"/>
    <w:rsid w:val="00262EB4"/>
    <w:rsid w:val="00262FD8"/>
    <w:rsid w:val="00263222"/>
    <w:rsid w:val="00263557"/>
    <w:rsid w:val="00264141"/>
    <w:rsid w:val="00264E67"/>
    <w:rsid w:val="002656A7"/>
    <w:rsid w:val="0026730E"/>
    <w:rsid w:val="00271C37"/>
    <w:rsid w:val="0027231D"/>
    <w:rsid w:val="00273356"/>
    <w:rsid w:val="002736E1"/>
    <w:rsid w:val="00274A62"/>
    <w:rsid w:val="00274D42"/>
    <w:rsid w:val="00275506"/>
    <w:rsid w:val="002758DD"/>
    <w:rsid w:val="00275E41"/>
    <w:rsid w:val="00276163"/>
    <w:rsid w:val="00276242"/>
    <w:rsid w:val="002763AA"/>
    <w:rsid w:val="00276F05"/>
    <w:rsid w:val="00277444"/>
    <w:rsid w:val="00280994"/>
    <w:rsid w:val="00280DF9"/>
    <w:rsid w:val="00281AD9"/>
    <w:rsid w:val="00282824"/>
    <w:rsid w:val="002829E6"/>
    <w:rsid w:val="00283CE2"/>
    <w:rsid w:val="00287BC0"/>
    <w:rsid w:val="00287D51"/>
    <w:rsid w:val="00287E45"/>
    <w:rsid w:val="002904C8"/>
    <w:rsid w:val="002934BB"/>
    <w:rsid w:val="00293935"/>
    <w:rsid w:val="00295A4E"/>
    <w:rsid w:val="00295D07"/>
    <w:rsid w:val="00296787"/>
    <w:rsid w:val="00296BB6"/>
    <w:rsid w:val="0029718C"/>
    <w:rsid w:val="002977E1"/>
    <w:rsid w:val="00297BB5"/>
    <w:rsid w:val="00297CFB"/>
    <w:rsid w:val="002A089C"/>
    <w:rsid w:val="002A0ABC"/>
    <w:rsid w:val="002A16B6"/>
    <w:rsid w:val="002A17FF"/>
    <w:rsid w:val="002A1FC0"/>
    <w:rsid w:val="002A22C4"/>
    <w:rsid w:val="002A320E"/>
    <w:rsid w:val="002A338E"/>
    <w:rsid w:val="002A3D46"/>
    <w:rsid w:val="002A443E"/>
    <w:rsid w:val="002A4DF8"/>
    <w:rsid w:val="002A57BA"/>
    <w:rsid w:val="002A6125"/>
    <w:rsid w:val="002A6AFE"/>
    <w:rsid w:val="002A6DD1"/>
    <w:rsid w:val="002A7AF3"/>
    <w:rsid w:val="002A7FFD"/>
    <w:rsid w:val="002B045F"/>
    <w:rsid w:val="002B1017"/>
    <w:rsid w:val="002B142E"/>
    <w:rsid w:val="002B1917"/>
    <w:rsid w:val="002B1DF3"/>
    <w:rsid w:val="002B20A4"/>
    <w:rsid w:val="002B22E7"/>
    <w:rsid w:val="002B2A23"/>
    <w:rsid w:val="002B2A77"/>
    <w:rsid w:val="002B3273"/>
    <w:rsid w:val="002B41A3"/>
    <w:rsid w:val="002B465D"/>
    <w:rsid w:val="002B4D82"/>
    <w:rsid w:val="002B50CA"/>
    <w:rsid w:val="002B525C"/>
    <w:rsid w:val="002B5347"/>
    <w:rsid w:val="002B630D"/>
    <w:rsid w:val="002B7194"/>
    <w:rsid w:val="002C06A7"/>
    <w:rsid w:val="002C0BF7"/>
    <w:rsid w:val="002C11C7"/>
    <w:rsid w:val="002C20E1"/>
    <w:rsid w:val="002C2528"/>
    <w:rsid w:val="002C30A2"/>
    <w:rsid w:val="002C4377"/>
    <w:rsid w:val="002C5605"/>
    <w:rsid w:val="002C56BA"/>
    <w:rsid w:val="002C651F"/>
    <w:rsid w:val="002C6E28"/>
    <w:rsid w:val="002C7C10"/>
    <w:rsid w:val="002C7DA9"/>
    <w:rsid w:val="002D01DB"/>
    <w:rsid w:val="002D0373"/>
    <w:rsid w:val="002D04B8"/>
    <w:rsid w:val="002D0E38"/>
    <w:rsid w:val="002D13BB"/>
    <w:rsid w:val="002D160A"/>
    <w:rsid w:val="002D1B59"/>
    <w:rsid w:val="002D1CC8"/>
    <w:rsid w:val="002D2308"/>
    <w:rsid w:val="002D2363"/>
    <w:rsid w:val="002D43EC"/>
    <w:rsid w:val="002D453A"/>
    <w:rsid w:val="002D4892"/>
    <w:rsid w:val="002D4C8F"/>
    <w:rsid w:val="002D4C9F"/>
    <w:rsid w:val="002D6A5B"/>
    <w:rsid w:val="002D6EEB"/>
    <w:rsid w:val="002D7BDF"/>
    <w:rsid w:val="002D7FA7"/>
    <w:rsid w:val="002E000A"/>
    <w:rsid w:val="002E0D86"/>
    <w:rsid w:val="002E2C5F"/>
    <w:rsid w:val="002E3C56"/>
    <w:rsid w:val="002E46D3"/>
    <w:rsid w:val="002E47E3"/>
    <w:rsid w:val="002E5D9B"/>
    <w:rsid w:val="002E6A6B"/>
    <w:rsid w:val="002E7210"/>
    <w:rsid w:val="002E7D7F"/>
    <w:rsid w:val="002F0A80"/>
    <w:rsid w:val="002F1682"/>
    <w:rsid w:val="002F18DE"/>
    <w:rsid w:val="002F287E"/>
    <w:rsid w:val="002F344A"/>
    <w:rsid w:val="002F40BC"/>
    <w:rsid w:val="002F4401"/>
    <w:rsid w:val="002F64C1"/>
    <w:rsid w:val="002F6E52"/>
    <w:rsid w:val="002F6E7D"/>
    <w:rsid w:val="002F6F18"/>
    <w:rsid w:val="002F734B"/>
    <w:rsid w:val="002F73CC"/>
    <w:rsid w:val="002F7A11"/>
    <w:rsid w:val="00301898"/>
    <w:rsid w:val="003018EE"/>
    <w:rsid w:val="00302493"/>
    <w:rsid w:val="003031AA"/>
    <w:rsid w:val="00303289"/>
    <w:rsid w:val="0030338F"/>
    <w:rsid w:val="00303DEA"/>
    <w:rsid w:val="00304F5E"/>
    <w:rsid w:val="00305937"/>
    <w:rsid w:val="0030672D"/>
    <w:rsid w:val="003069A1"/>
    <w:rsid w:val="003069C6"/>
    <w:rsid w:val="00306EF1"/>
    <w:rsid w:val="00307299"/>
    <w:rsid w:val="00310A5D"/>
    <w:rsid w:val="0031132F"/>
    <w:rsid w:val="00311E1A"/>
    <w:rsid w:val="003141B9"/>
    <w:rsid w:val="003144C9"/>
    <w:rsid w:val="00316014"/>
    <w:rsid w:val="00316592"/>
    <w:rsid w:val="00317A83"/>
    <w:rsid w:val="00317C50"/>
    <w:rsid w:val="003206AE"/>
    <w:rsid w:val="00320FF1"/>
    <w:rsid w:val="00321051"/>
    <w:rsid w:val="003210B7"/>
    <w:rsid w:val="00322A2C"/>
    <w:rsid w:val="00323F7D"/>
    <w:rsid w:val="00323F81"/>
    <w:rsid w:val="00324A44"/>
    <w:rsid w:val="00324B79"/>
    <w:rsid w:val="003258E9"/>
    <w:rsid w:val="00325978"/>
    <w:rsid w:val="00327BB3"/>
    <w:rsid w:val="00330983"/>
    <w:rsid w:val="00330F6A"/>
    <w:rsid w:val="0033172F"/>
    <w:rsid w:val="00332103"/>
    <w:rsid w:val="003335D9"/>
    <w:rsid w:val="003342C3"/>
    <w:rsid w:val="0033435F"/>
    <w:rsid w:val="00334DD1"/>
    <w:rsid w:val="00335D16"/>
    <w:rsid w:val="00336483"/>
    <w:rsid w:val="003368CA"/>
    <w:rsid w:val="00337A3E"/>
    <w:rsid w:val="00340029"/>
    <w:rsid w:val="00340A05"/>
    <w:rsid w:val="00340F89"/>
    <w:rsid w:val="00341901"/>
    <w:rsid w:val="00341A80"/>
    <w:rsid w:val="00342410"/>
    <w:rsid w:val="00342DC4"/>
    <w:rsid w:val="00343969"/>
    <w:rsid w:val="00343A53"/>
    <w:rsid w:val="00343ED4"/>
    <w:rsid w:val="00344D7C"/>
    <w:rsid w:val="00346589"/>
    <w:rsid w:val="00346866"/>
    <w:rsid w:val="00346934"/>
    <w:rsid w:val="00346A60"/>
    <w:rsid w:val="00346F6F"/>
    <w:rsid w:val="003473BF"/>
    <w:rsid w:val="00347B22"/>
    <w:rsid w:val="003501A9"/>
    <w:rsid w:val="00350DEE"/>
    <w:rsid w:val="0035128F"/>
    <w:rsid w:val="00351AFD"/>
    <w:rsid w:val="00352EFD"/>
    <w:rsid w:val="003534C6"/>
    <w:rsid w:val="0035495F"/>
    <w:rsid w:val="00354E8E"/>
    <w:rsid w:val="00354FA5"/>
    <w:rsid w:val="003551A4"/>
    <w:rsid w:val="0035544A"/>
    <w:rsid w:val="0035563B"/>
    <w:rsid w:val="00355A71"/>
    <w:rsid w:val="00356CEF"/>
    <w:rsid w:val="00357E65"/>
    <w:rsid w:val="00360448"/>
    <w:rsid w:val="00360B53"/>
    <w:rsid w:val="00361012"/>
    <w:rsid w:val="003611D6"/>
    <w:rsid w:val="0036172F"/>
    <w:rsid w:val="003618C9"/>
    <w:rsid w:val="00361E1D"/>
    <w:rsid w:val="00361E6D"/>
    <w:rsid w:val="00362969"/>
    <w:rsid w:val="00362E98"/>
    <w:rsid w:val="00363A35"/>
    <w:rsid w:val="00363D6E"/>
    <w:rsid w:val="00364B92"/>
    <w:rsid w:val="0036564E"/>
    <w:rsid w:val="00365FD5"/>
    <w:rsid w:val="003665A8"/>
    <w:rsid w:val="00366670"/>
    <w:rsid w:val="00366690"/>
    <w:rsid w:val="00366816"/>
    <w:rsid w:val="00367084"/>
    <w:rsid w:val="00367211"/>
    <w:rsid w:val="0037091D"/>
    <w:rsid w:val="003710A8"/>
    <w:rsid w:val="00371F90"/>
    <w:rsid w:val="003737CD"/>
    <w:rsid w:val="0037440A"/>
    <w:rsid w:val="00375615"/>
    <w:rsid w:val="00376451"/>
    <w:rsid w:val="0038014A"/>
    <w:rsid w:val="00380632"/>
    <w:rsid w:val="0038077C"/>
    <w:rsid w:val="00381058"/>
    <w:rsid w:val="00382547"/>
    <w:rsid w:val="003827AF"/>
    <w:rsid w:val="00382FF7"/>
    <w:rsid w:val="003834A6"/>
    <w:rsid w:val="0038359A"/>
    <w:rsid w:val="00384DE7"/>
    <w:rsid w:val="00385779"/>
    <w:rsid w:val="00386741"/>
    <w:rsid w:val="00386AD0"/>
    <w:rsid w:val="00386EA4"/>
    <w:rsid w:val="003875AD"/>
    <w:rsid w:val="003902AF"/>
    <w:rsid w:val="003907D6"/>
    <w:rsid w:val="00391031"/>
    <w:rsid w:val="00391D81"/>
    <w:rsid w:val="003920B4"/>
    <w:rsid w:val="00392181"/>
    <w:rsid w:val="003925A1"/>
    <w:rsid w:val="00392D52"/>
    <w:rsid w:val="0039487E"/>
    <w:rsid w:val="00394FEA"/>
    <w:rsid w:val="00397588"/>
    <w:rsid w:val="003977D4"/>
    <w:rsid w:val="003A03CF"/>
    <w:rsid w:val="003A115C"/>
    <w:rsid w:val="003A3249"/>
    <w:rsid w:val="003A3ADD"/>
    <w:rsid w:val="003A3DD8"/>
    <w:rsid w:val="003A4686"/>
    <w:rsid w:val="003A51B1"/>
    <w:rsid w:val="003A5CE4"/>
    <w:rsid w:val="003A6758"/>
    <w:rsid w:val="003A7623"/>
    <w:rsid w:val="003A7836"/>
    <w:rsid w:val="003A7B98"/>
    <w:rsid w:val="003B0B5C"/>
    <w:rsid w:val="003B1CC8"/>
    <w:rsid w:val="003B25AF"/>
    <w:rsid w:val="003B2A6E"/>
    <w:rsid w:val="003B2EFD"/>
    <w:rsid w:val="003B39EA"/>
    <w:rsid w:val="003B3DBE"/>
    <w:rsid w:val="003B4725"/>
    <w:rsid w:val="003B58AF"/>
    <w:rsid w:val="003B649B"/>
    <w:rsid w:val="003B6ECB"/>
    <w:rsid w:val="003B6FF1"/>
    <w:rsid w:val="003C05A7"/>
    <w:rsid w:val="003C0B82"/>
    <w:rsid w:val="003C277C"/>
    <w:rsid w:val="003C3810"/>
    <w:rsid w:val="003C3ABE"/>
    <w:rsid w:val="003C3D00"/>
    <w:rsid w:val="003C462F"/>
    <w:rsid w:val="003C4EEC"/>
    <w:rsid w:val="003C5BE6"/>
    <w:rsid w:val="003C5F37"/>
    <w:rsid w:val="003C6BE2"/>
    <w:rsid w:val="003C79BA"/>
    <w:rsid w:val="003D0250"/>
    <w:rsid w:val="003D0337"/>
    <w:rsid w:val="003D1978"/>
    <w:rsid w:val="003D362E"/>
    <w:rsid w:val="003D36C4"/>
    <w:rsid w:val="003D3767"/>
    <w:rsid w:val="003D4C2E"/>
    <w:rsid w:val="003D56ED"/>
    <w:rsid w:val="003D695D"/>
    <w:rsid w:val="003D69F5"/>
    <w:rsid w:val="003D7262"/>
    <w:rsid w:val="003E01A3"/>
    <w:rsid w:val="003E02C2"/>
    <w:rsid w:val="003E1424"/>
    <w:rsid w:val="003E1726"/>
    <w:rsid w:val="003E233E"/>
    <w:rsid w:val="003E2937"/>
    <w:rsid w:val="003E3D7C"/>
    <w:rsid w:val="003E4039"/>
    <w:rsid w:val="003E42B0"/>
    <w:rsid w:val="003E4B90"/>
    <w:rsid w:val="003E5376"/>
    <w:rsid w:val="003E5761"/>
    <w:rsid w:val="003E5D06"/>
    <w:rsid w:val="003E5DD6"/>
    <w:rsid w:val="003F1547"/>
    <w:rsid w:val="003F1916"/>
    <w:rsid w:val="003F1D51"/>
    <w:rsid w:val="003F25B5"/>
    <w:rsid w:val="003F3474"/>
    <w:rsid w:val="003F3D9F"/>
    <w:rsid w:val="003F4785"/>
    <w:rsid w:val="003F63EC"/>
    <w:rsid w:val="003F66F6"/>
    <w:rsid w:val="003F74FE"/>
    <w:rsid w:val="00400E2B"/>
    <w:rsid w:val="00401020"/>
    <w:rsid w:val="0040155B"/>
    <w:rsid w:val="00401F05"/>
    <w:rsid w:val="00402056"/>
    <w:rsid w:val="00402685"/>
    <w:rsid w:val="00402778"/>
    <w:rsid w:val="00402DBC"/>
    <w:rsid w:val="004037D2"/>
    <w:rsid w:val="00403D8E"/>
    <w:rsid w:val="0040466D"/>
    <w:rsid w:val="00404954"/>
    <w:rsid w:val="00406232"/>
    <w:rsid w:val="00406FE2"/>
    <w:rsid w:val="004076E6"/>
    <w:rsid w:val="0041047E"/>
    <w:rsid w:val="0041130B"/>
    <w:rsid w:val="00411ACF"/>
    <w:rsid w:val="00411BBF"/>
    <w:rsid w:val="00412973"/>
    <w:rsid w:val="00412DB1"/>
    <w:rsid w:val="004131D3"/>
    <w:rsid w:val="00413DD9"/>
    <w:rsid w:val="004152C4"/>
    <w:rsid w:val="0041561A"/>
    <w:rsid w:val="00415AB6"/>
    <w:rsid w:val="00415DCD"/>
    <w:rsid w:val="00415FAD"/>
    <w:rsid w:val="00416324"/>
    <w:rsid w:val="00417949"/>
    <w:rsid w:val="00420B4E"/>
    <w:rsid w:val="00422588"/>
    <w:rsid w:val="004235CB"/>
    <w:rsid w:val="00423C08"/>
    <w:rsid w:val="00423DF4"/>
    <w:rsid w:val="00424671"/>
    <w:rsid w:val="0042537E"/>
    <w:rsid w:val="004254AB"/>
    <w:rsid w:val="00425A9E"/>
    <w:rsid w:val="00426ACB"/>
    <w:rsid w:val="00430687"/>
    <w:rsid w:val="00430B7B"/>
    <w:rsid w:val="00430ED6"/>
    <w:rsid w:val="004311E7"/>
    <w:rsid w:val="00431DAE"/>
    <w:rsid w:val="00432D3B"/>
    <w:rsid w:val="00433803"/>
    <w:rsid w:val="00434AF0"/>
    <w:rsid w:val="0043571E"/>
    <w:rsid w:val="00435853"/>
    <w:rsid w:val="00435F9B"/>
    <w:rsid w:val="00435FAC"/>
    <w:rsid w:val="00437291"/>
    <w:rsid w:val="004400C2"/>
    <w:rsid w:val="00440FB7"/>
    <w:rsid w:val="004419E5"/>
    <w:rsid w:val="004424CF"/>
    <w:rsid w:val="00442AC8"/>
    <w:rsid w:val="00442CC5"/>
    <w:rsid w:val="00442F06"/>
    <w:rsid w:val="00443669"/>
    <w:rsid w:val="00443A6B"/>
    <w:rsid w:val="00443DE7"/>
    <w:rsid w:val="00444066"/>
    <w:rsid w:val="00444188"/>
    <w:rsid w:val="00444C29"/>
    <w:rsid w:val="00446A6A"/>
    <w:rsid w:val="0044762E"/>
    <w:rsid w:val="004503BA"/>
    <w:rsid w:val="00450506"/>
    <w:rsid w:val="00450B9E"/>
    <w:rsid w:val="00450BCD"/>
    <w:rsid w:val="00450C65"/>
    <w:rsid w:val="00450F84"/>
    <w:rsid w:val="00451306"/>
    <w:rsid w:val="00451521"/>
    <w:rsid w:val="00451F27"/>
    <w:rsid w:val="00452DF8"/>
    <w:rsid w:val="00453AC5"/>
    <w:rsid w:val="00453E77"/>
    <w:rsid w:val="00454636"/>
    <w:rsid w:val="00454AA2"/>
    <w:rsid w:val="00455918"/>
    <w:rsid w:val="00455BE4"/>
    <w:rsid w:val="00456013"/>
    <w:rsid w:val="00456DC2"/>
    <w:rsid w:val="00456E36"/>
    <w:rsid w:val="004601C9"/>
    <w:rsid w:val="004603F0"/>
    <w:rsid w:val="0046082A"/>
    <w:rsid w:val="00460D7A"/>
    <w:rsid w:val="00461100"/>
    <w:rsid w:val="00462EA3"/>
    <w:rsid w:val="004635DB"/>
    <w:rsid w:val="004641F6"/>
    <w:rsid w:val="00464B54"/>
    <w:rsid w:val="00464F3B"/>
    <w:rsid w:val="0046541E"/>
    <w:rsid w:val="00465E13"/>
    <w:rsid w:val="004668A1"/>
    <w:rsid w:val="00467234"/>
    <w:rsid w:val="00467448"/>
    <w:rsid w:val="00467AAC"/>
    <w:rsid w:val="004712F1"/>
    <w:rsid w:val="00472181"/>
    <w:rsid w:val="00472A55"/>
    <w:rsid w:val="00473EA0"/>
    <w:rsid w:val="004768DC"/>
    <w:rsid w:val="0048080E"/>
    <w:rsid w:val="004813D9"/>
    <w:rsid w:val="00481DC6"/>
    <w:rsid w:val="00481FC9"/>
    <w:rsid w:val="004820C9"/>
    <w:rsid w:val="004829E0"/>
    <w:rsid w:val="00482E79"/>
    <w:rsid w:val="004836D7"/>
    <w:rsid w:val="004839C5"/>
    <w:rsid w:val="00483CC8"/>
    <w:rsid w:val="00484518"/>
    <w:rsid w:val="004847C0"/>
    <w:rsid w:val="0048486B"/>
    <w:rsid w:val="00484EF9"/>
    <w:rsid w:val="0048742B"/>
    <w:rsid w:val="004876BD"/>
    <w:rsid w:val="00487BBA"/>
    <w:rsid w:val="004902D4"/>
    <w:rsid w:val="004904BC"/>
    <w:rsid w:val="00490559"/>
    <w:rsid w:val="004929ED"/>
    <w:rsid w:val="00494571"/>
    <w:rsid w:val="0049580D"/>
    <w:rsid w:val="00495CD6"/>
    <w:rsid w:val="0049684F"/>
    <w:rsid w:val="00496A56"/>
    <w:rsid w:val="00496BB0"/>
    <w:rsid w:val="00497988"/>
    <w:rsid w:val="004A0364"/>
    <w:rsid w:val="004A05B3"/>
    <w:rsid w:val="004A08E0"/>
    <w:rsid w:val="004A1415"/>
    <w:rsid w:val="004A2A94"/>
    <w:rsid w:val="004A2E99"/>
    <w:rsid w:val="004A3D89"/>
    <w:rsid w:val="004A6439"/>
    <w:rsid w:val="004A7085"/>
    <w:rsid w:val="004A731D"/>
    <w:rsid w:val="004A7B52"/>
    <w:rsid w:val="004A7B78"/>
    <w:rsid w:val="004A7E76"/>
    <w:rsid w:val="004A7F70"/>
    <w:rsid w:val="004B1FF7"/>
    <w:rsid w:val="004B35D4"/>
    <w:rsid w:val="004B3FDB"/>
    <w:rsid w:val="004B46FB"/>
    <w:rsid w:val="004B4FAB"/>
    <w:rsid w:val="004B5710"/>
    <w:rsid w:val="004B5DE9"/>
    <w:rsid w:val="004B645C"/>
    <w:rsid w:val="004B6FB7"/>
    <w:rsid w:val="004B7C40"/>
    <w:rsid w:val="004C0353"/>
    <w:rsid w:val="004C05EC"/>
    <w:rsid w:val="004C0CF3"/>
    <w:rsid w:val="004C0F7D"/>
    <w:rsid w:val="004C1C82"/>
    <w:rsid w:val="004C238B"/>
    <w:rsid w:val="004C258B"/>
    <w:rsid w:val="004C26B5"/>
    <w:rsid w:val="004C38C9"/>
    <w:rsid w:val="004C435B"/>
    <w:rsid w:val="004C4B7C"/>
    <w:rsid w:val="004C5B87"/>
    <w:rsid w:val="004C61B2"/>
    <w:rsid w:val="004C666F"/>
    <w:rsid w:val="004C69CE"/>
    <w:rsid w:val="004C72AA"/>
    <w:rsid w:val="004C72F6"/>
    <w:rsid w:val="004C747D"/>
    <w:rsid w:val="004C761C"/>
    <w:rsid w:val="004C7908"/>
    <w:rsid w:val="004C79DA"/>
    <w:rsid w:val="004C7C2A"/>
    <w:rsid w:val="004D016B"/>
    <w:rsid w:val="004D030A"/>
    <w:rsid w:val="004D1839"/>
    <w:rsid w:val="004D2287"/>
    <w:rsid w:val="004D275D"/>
    <w:rsid w:val="004D2995"/>
    <w:rsid w:val="004D2F58"/>
    <w:rsid w:val="004D3573"/>
    <w:rsid w:val="004D3E0C"/>
    <w:rsid w:val="004D5165"/>
    <w:rsid w:val="004D5278"/>
    <w:rsid w:val="004D5287"/>
    <w:rsid w:val="004D5498"/>
    <w:rsid w:val="004D667A"/>
    <w:rsid w:val="004D69F4"/>
    <w:rsid w:val="004D6CBA"/>
    <w:rsid w:val="004D6DB3"/>
    <w:rsid w:val="004D6FDC"/>
    <w:rsid w:val="004E085E"/>
    <w:rsid w:val="004E1B9B"/>
    <w:rsid w:val="004E2C28"/>
    <w:rsid w:val="004E345E"/>
    <w:rsid w:val="004E5B8D"/>
    <w:rsid w:val="004E5BAC"/>
    <w:rsid w:val="004E64E2"/>
    <w:rsid w:val="004E6A76"/>
    <w:rsid w:val="004E7727"/>
    <w:rsid w:val="004E7F91"/>
    <w:rsid w:val="004F0BC9"/>
    <w:rsid w:val="004F1297"/>
    <w:rsid w:val="004F3290"/>
    <w:rsid w:val="004F387A"/>
    <w:rsid w:val="004F3A66"/>
    <w:rsid w:val="004F509C"/>
    <w:rsid w:val="004F59B1"/>
    <w:rsid w:val="004F5D65"/>
    <w:rsid w:val="004F5F60"/>
    <w:rsid w:val="004F7623"/>
    <w:rsid w:val="005002D8"/>
    <w:rsid w:val="00500CBD"/>
    <w:rsid w:val="00501280"/>
    <w:rsid w:val="0050267E"/>
    <w:rsid w:val="005037FA"/>
    <w:rsid w:val="00503925"/>
    <w:rsid w:val="00503A4E"/>
    <w:rsid w:val="00504B4D"/>
    <w:rsid w:val="0050578A"/>
    <w:rsid w:val="00505907"/>
    <w:rsid w:val="005064AC"/>
    <w:rsid w:val="005069C9"/>
    <w:rsid w:val="005078B6"/>
    <w:rsid w:val="00507961"/>
    <w:rsid w:val="00507A90"/>
    <w:rsid w:val="00507BBB"/>
    <w:rsid w:val="00511054"/>
    <w:rsid w:val="005118BC"/>
    <w:rsid w:val="00512061"/>
    <w:rsid w:val="0051211C"/>
    <w:rsid w:val="00512A76"/>
    <w:rsid w:val="00513B7F"/>
    <w:rsid w:val="00513CEA"/>
    <w:rsid w:val="005140F0"/>
    <w:rsid w:val="005143B0"/>
    <w:rsid w:val="00515013"/>
    <w:rsid w:val="00515058"/>
    <w:rsid w:val="00515906"/>
    <w:rsid w:val="005160FC"/>
    <w:rsid w:val="005179FA"/>
    <w:rsid w:val="00517B52"/>
    <w:rsid w:val="005216A4"/>
    <w:rsid w:val="005216DD"/>
    <w:rsid w:val="00521743"/>
    <w:rsid w:val="005218FD"/>
    <w:rsid w:val="0052200D"/>
    <w:rsid w:val="0052257B"/>
    <w:rsid w:val="00522E07"/>
    <w:rsid w:val="00523E9D"/>
    <w:rsid w:val="005257C5"/>
    <w:rsid w:val="00525D7C"/>
    <w:rsid w:val="00526132"/>
    <w:rsid w:val="005268D8"/>
    <w:rsid w:val="00526FBF"/>
    <w:rsid w:val="00527B0A"/>
    <w:rsid w:val="005313BD"/>
    <w:rsid w:val="005344BC"/>
    <w:rsid w:val="005348D0"/>
    <w:rsid w:val="00534B4F"/>
    <w:rsid w:val="005350DE"/>
    <w:rsid w:val="00535C26"/>
    <w:rsid w:val="00535DEA"/>
    <w:rsid w:val="00536233"/>
    <w:rsid w:val="00536F7A"/>
    <w:rsid w:val="00537186"/>
    <w:rsid w:val="00540A4A"/>
    <w:rsid w:val="00541196"/>
    <w:rsid w:val="005414E1"/>
    <w:rsid w:val="00541AF0"/>
    <w:rsid w:val="005424F9"/>
    <w:rsid w:val="00542B84"/>
    <w:rsid w:val="0054329A"/>
    <w:rsid w:val="00543469"/>
    <w:rsid w:val="005435EC"/>
    <w:rsid w:val="00543D3F"/>
    <w:rsid w:val="0054448E"/>
    <w:rsid w:val="00544AAF"/>
    <w:rsid w:val="00545333"/>
    <w:rsid w:val="0054599B"/>
    <w:rsid w:val="00545A47"/>
    <w:rsid w:val="00550A67"/>
    <w:rsid w:val="00553B4E"/>
    <w:rsid w:val="005548EA"/>
    <w:rsid w:val="00555617"/>
    <w:rsid w:val="00555A97"/>
    <w:rsid w:val="00555C73"/>
    <w:rsid w:val="00555D3D"/>
    <w:rsid w:val="00555FC0"/>
    <w:rsid w:val="0055640D"/>
    <w:rsid w:val="005566AB"/>
    <w:rsid w:val="00556753"/>
    <w:rsid w:val="0055732C"/>
    <w:rsid w:val="00561C0D"/>
    <w:rsid w:val="00562008"/>
    <w:rsid w:val="00563106"/>
    <w:rsid w:val="00563C27"/>
    <w:rsid w:val="0056466B"/>
    <w:rsid w:val="005655C1"/>
    <w:rsid w:val="00565DFA"/>
    <w:rsid w:val="00570943"/>
    <w:rsid w:val="00572568"/>
    <w:rsid w:val="00572E54"/>
    <w:rsid w:val="00573D41"/>
    <w:rsid w:val="0057478A"/>
    <w:rsid w:val="005747EB"/>
    <w:rsid w:val="005748DF"/>
    <w:rsid w:val="00574B8A"/>
    <w:rsid w:val="00575F2C"/>
    <w:rsid w:val="00577E2A"/>
    <w:rsid w:val="00577E36"/>
    <w:rsid w:val="00577FF9"/>
    <w:rsid w:val="00580768"/>
    <w:rsid w:val="00581172"/>
    <w:rsid w:val="00581B38"/>
    <w:rsid w:val="00581CF4"/>
    <w:rsid w:val="00582D0B"/>
    <w:rsid w:val="0058311F"/>
    <w:rsid w:val="005833A7"/>
    <w:rsid w:val="005834DA"/>
    <w:rsid w:val="00583F4E"/>
    <w:rsid w:val="0058493C"/>
    <w:rsid w:val="005853B5"/>
    <w:rsid w:val="00585838"/>
    <w:rsid w:val="005860B4"/>
    <w:rsid w:val="00586513"/>
    <w:rsid w:val="00586884"/>
    <w:rsid w:val="00586B6E"/>
    <w:rsid w:val="005875DD"/>
    <w:rsid w:val="005904E7"/>
    <w:rsid w:val="0059143E"/>
    <w:rsid w:val="00592A7E"/>
    <w:rsid w:val="00592C63"/>
    <w:rsid w:val="00593199"/>
    <w:rsid w:val="00594E63"/>
    <w:rsid w:val="005959EF"/>
    <w:rsid w:val="00595ACC"/>
    <w:rsid w:val="00595C1C"/>
    <w:rsid w:val="00597243"/>
    <w:rsid w:val="005A0FFA"/>
    <w:rsid w:val="005A1C8A"/>
    <w:rsid w:val="005A1E58"/>
    <w:rsid w:val="005A2246"/>
    <w:rsid w:val="005A34CA"/>
    <w:rsid w:val="005A4B20"/>
    <w:rsid w:val="005A51D1"/>
    <w:rsid w:val="005A549C"/>
    <w:rsid w:val="005A64E7"/>
    <w:rsid w:val="005A668E"/>
    <w:rsid w:val="005A7BC5"/>
    <w:rsid w:val="005B0259"/>
    <w:rsid w:val="005B0289"/>
    <w:rsid w:val="005B056A"/>
    <w:rsid w:val="005B0EF2"/>
    <w:rsid w:val="005B1119"/>
    <w:rsid w:val="005B11B8"/>
    <w:rsid w:val="005B1448"/>
    <w:rsid w:val="005B2452"/>
    <w:rsid w:val="005B245F"/>
    <w:rsid w:val="005B27AB"/>
    <w:rsid w:val="005B38A5"/>
    <w:rsid w:val="005B4645"/>
    <w:rsid w:val="005B4A06"/>
    <w:rsid w:val="005B5B65"/>
    <w:rsid w:val="005B653D"/>
    <w:rsid w:val="005B677C"/>
    <w:rsid w:val="005B799B"/>
    <w:rsid w:val="005B7E64"/>
    <w:rsid w:val="005C047B"/>
    <w:rsid w:val="005C04C4"/>
    <w:rsid w:val="005C0C9D"/>
    <w:rsid w:val="005C0F11"/>
    <w:rsid w:val="005C11CF"/>
    <w:rsid w:val="005C1BB6"/>
    <w:rsid w:val="005C29DC"/>
    <w:rsid w:val="005C2B61"/>
    <w:rsid w:val="005C333D"/>
    <w:rsid w:val="005C5739"/>
    <w:rsid w:val="005C7437"/>
    <w:rsid w:val="005C7BFB"/>
    <w:rsid w:val="005C7D1A"/>
    <w:rsid w:val="005D099E"/>
    <w:rsid w:val="005D0FAB"/>
    <w:rsid w:val="005D220D"/>
    <w:rsid w:val="005D2EA2"/>
    <w:rsid w:val="005D3633"/>
    <w:rsid w:val="005D3CD8"/>
    <w:rsid w:val="005D461F"/>
    <w:rsid w:val="005D4F28"/>
    <w:rsid w:val="005D50AE"/>
    <w:rsid w:val="005D54F9"/>
    <w:rsid w:val="005D5B4F"/>
    <w:rsid w:val="005D5BAF"/>
    <w:rsid w:val="005D5FF9"/>
    <w:rsid w:val="005D6D06"/>
    <w:rsid w:val="005D6DCA"/>
    <w:rsid w:val="005D6EF2"/>
    <w:rsid w:val="005D751B"/>
    <w:rsid w:val="005E020D"/>
    <w:rsid w:val="005E0D07"/>
    <w:rsid w:val="005E14A4"/>
    <w:rsid w:val="005E1E64"/>
    <w:rsid w:val="005E31E7"/>
    <w:rsid w:val="005E342B"/>
    <w:rsid w:val="005E381E"/>
    <w:rsid w:val="005E3920"/>
    <w:rsid w:val="005E4561"/>
    <w:rsid w:val="005E54CB"/>
    <w:rsid w:val="005E6B3F"/>
    <w:rsid w:val="005E6DF1"/>
    <w:rsid w:val="005E742F"/>
    <w:rsid w:val="005E7BB6"/>
    <w:rsid w:val="005EB1F1"/>
    <w:rsid w:val="005F09E8"/>
    <w:rsid w:val="005F0A70"/>
    <w:rsid w:val="005F11E2"/>
    <w:rsid w:val="005F2BFC"/>
    <w:rsid w:val="005F5895"/>
    <w:rsid w:val="005F69B2"/>
    <w:rsid w:val="005F6AA7"/>
    <w:rsid w:val="005F7CBC"/>
    <w:rsid w:val="00600C4B"/>
    <w:rsid w:val="00601381"/>
    <w:rsid w:val="00603B71"/>
    <w:rsid w:val="0060420E"/>
    <w:rsid w:val="00604279"/>
    <w:rsid w:val="0060518D"/>
    <w:rsid w:val="006057C8"/>
    <w:rsid w:val="0060685B"/>
    <w:rsid w:val="0061053E"/>
    <w:rsid w:val="006106C6"/>
    <w:rsid w:val="0061098F"/>
    <w:rsid w:val="006120CD"/>
    <w:rsid w:val="00612882"/>
    <w:rsid w:val="00612985"/>
    <w:rsid w:val="00612BC0"/>
    <w:rsid w:val="00613247"/>
    <w:rsid w:val="006139EB"/>
    <w:rsid w:val="00613A15"/>
    <w:rsid w:val="0061434A"/>
    <w:rsid w:val="00615501"/>
    <w:rsid w:val="00615714"/>
    <w:rsid w:val="00615E43"/>
    <w:rsid w:val="006200F5"/>
    <w:rsid w:val="006203EC"/>
    <w:rsid w:val="006206EB"/>
    <w:rsid w:val="0062144E"/>
    <w:rsid w:val="006221C4"/>
    <w:rsid w:val="00622870"/>
    <w:rsid w:val="00622E73"/>
    <w:rsid w:val="00623375"/>
    <w:rsid w:val="00623543"/>
    <w:rsid w:val="006246BF"/>
    <w:rsid w:val="0062480E"/>
    <w:rsid w:val="00624C5C"/>
    <w:rsid w:val="006257CF"/>
    <w:rsid w:val="006258AE"/>
    <w:rsid w:val="00625C48"/>
    <w:rsid w:val="00626CD9"/>
    <w:rsid w:val="00627415"/>
    <w:rsid w:val="0063032A"/>
    <w:rsid w:val="00630EC8"/>
    <w:rsid w:val="00631284"/>
    <w:rsid w:val="0063203D"/>
    <w:rsid w:val="006323A1"/>
    <w:rsid w:val="0063293F"/>
    <w:rsid w:val="00632995"/>
    <w:rsid w:val="00632A0F"/>
    <w:rsid w:val="00632C1E"/>
    <w:rsid w:val="00632D69"/>
    <w:rsid w:val="006336FF"/>
    <w:rsid w:val="00637426"/>
    <w:rsid w:val="00637BA9"/>
    <w:rsid w:val="00637BCC"/>
    <w:rsid w:val="00637E10"/>
    <w:rsid w:val="0064018D"/>
    <w:rsid w:val="0064019A"/>
    <w:rsid w:val="00640412"/>
    <w:rsid w:val="00641E81"/>
    <w:rsid w:val="006432E3"/>
    <w:rsid w:val="00643973"/>
    <w:rsid w:val="00644465"/>
    <w:rsid w:val="00644491"/>
    <w:rsid w:val="006445E2"/>
    <w:rsid w:val="00644A9A"/>
    <w:rsid w:val="0064547F"/>
    <w:rsid w:val="00645814"/>
    <w:rsid w:val="006459D0"/>
    <w:rsid w:val="006463CA"/>
    <w:rsid w:val="0064706C"/>
    <w:rsid w:val="00647283"/>
    <w:rsid w:val="00647C5A"/>
    <w:rsid w:val="00647E2F"/>
    <w:rsid w:val="00647F95"/>
    <w:rsid w:val="00651A52"/>
    <w:rsid w:val="00651A7E"/>
    <w:rsid w:val="00651ABF"/>
    <w:rsid w:val="00651C3E"/>
    <w:rsid w:val="00652383"/>
    <w:rsid w:val="006526AB"/>
    <w:rsid w:val="00652B1A"/>
    <w:rsid w:val="00652E8C"/>
    <w:rsid w:val="00653AD3"/>
    <w:rsid w:val="00654DED"/>
    <w:rsid w:val="00655536"/>
    <w:rsid w:val="00655621"/>
    <w:rsid w:val="00655FAB"/>
    <w:rsid w:val="006562FC"/>
    <w:rsid w:val="00656DD4"/>
    <w:rsid w:val="00656F77"/>
    <w:rsid w:val="006571A1"/>
    <w:rsid w:val="00657DD0"/>
    <w:rsid w:val="00660E1F"/>
    <w:rsid w:val="00663BC8"/>
    <w:rsid w:val="00664A4B"/>
    <w:rsid w:val="00665F74"/>
    <w:rsid w:val="00666129"/>
    <w:rsid w:val="006669AA"/>
    <w:rsid w:val="00666B4D"/>
    <w:rsid w:val="00670A45"/>
    <w:rsid w:val="00671A91"/>
    <w:rsid w:val="00671B76"/>
    <w:rsid w:val="00673725"/>
    <w:rsid w:val="006740D6"/>
    <w:rsid w:val="006744A5"/>
    <w:rsid w:val="006745A8"/>
    <w:rsid w:val="00675522"/>
    <w:rsid w:val="00676904"/>
    <w:rsid w:val="00677FD5"/>
    <w:rsid w:val="00680137"/>
    <w:rsid w:val="00681880"/>
    <w:rsid w:val="006821FA"/>
    <w:rsid w:val="00682879"/>
    <w:rsid w:val="006828A7"/>
    <w:rsid w:val="006845C4"/>
    <w:rsid w:val="00684CDA"/>
    <w:rsid w:val="00684E07"/>
    <w:rsid w:val="00685431"/>
    <w:rsid w:val="006863C9"/>
    <w:rsid w:val="00686DFC"/>
    <w:rsid w:val="006871C8"/>
    <w:rsid w:val="00687973"/>
    <w:rsid w:val="006902D2"/>
    <w:rsid w:val="006905C3"/>
    <w:rsid w:val="0069124A"/>
    <w:rsid w:val="006913EB"/>
    <w:rsid w:val="0069201B"/>
    <w:rsid w:val="006924E0"/>
    <w:rsid w:val="0069278A"/>
    <w:rsid w:val="006928C1"/>
    <w:rsid w:val="00692A53"/>
    <w:rsid w:val="00693A17"/>
    <w:rsid w:val="00693E83"/>
    <w:rsid w:val="00693FDD"/>
    <w:rsid w:val="006952AF"/>
    <w:rsid w:val="00695CF8"/>
    <w:rsid w:val="0069624F"/>
    <w:rsid w:val="00696442"/>
    <w:rsid w:val="006967F8"/>
    <w:rsid w:val="00696A91"/>
    <w:rsid w:val="0069725B"/>
    <w:rsid w:val="006A0670"/>
    <w:rsid w:val="006A0E18"/>
    <w:rsid w:val="006A0E1F"/>
    <w:rsid w:val="006A22DE"/>
    <w:rsid w:val="006A2731"/>
    <w:rsid w:val="006A29B8"/>
    <w:rsid w:val="006A336C"/>
    <w:rsid w:val="006A49FF"/>
    <w:rsid w:val="006A5D5B"/>
    <w:rsid w:val="006A68E9"/>
    <w:rsid w:val="006A7470"/>
    <w:rsid w:val="006A7698"/>
    <w:rsid w:val="006A7932"/>
    <w:rsid w:val="006B02F7"/>
    <w:rsid w:val="006B0500"/>
    <w:rsid w:val="006B0587"/>
    <w:rsid w:val="006B0F58"/>
    <w:rsid w:val="006B2271"/>
    <w:rsid w:val="006B244D"/>
    <w:rsid w:val="006B288E"/>
    <w:rsid w:val="006B36A0"/>
    <w:rsid w:val="006B3711"/>
    <w:rsid w:val="006B3A55"/>
    <w:rsid w:val="006B4605"/>
    <w:rsid w:val="006B5EE5"/>
    <w:rsid w:val="006B619D"/>
    <w:rsid w:val="006B644D"/>
    <w:rsid w:val="006B79E7"/>
    <w:rsid w:val="006C018F"/>
    <w:rsid w:val="006C0C86"/>
    <w:rsid w:val="006C1892"/>
    <w:rsid w:val="006C262E"/>
    <w:rsid w:val="006C272D"/>
    <w:rsid w:val="006C31D7"/>
    <w:rsid w:val="006C33BE"/>
    <w:rsid w:val="006C36B4"/>
    <w:rsid w:val="006C3806"/>
    <w:rsid w:val="006C4061"/>
    <w:rsid w:val="006C425C"/>
    <w:rsid w:val="006C6970"/>
    <w:rsid w:val="006C7550"/>
    <w:rsid w:val="006D0F15"/>
    <w:rsid w:val="006D223C"/>
    <w:rsid w:val="006D2DB1"/>
    <w:rsid w:val="006D2E5C"/>
    <w:rsid w:val="006D3C80"/>
    <w:rsid w:val="006D420B"/>
    <w:rsid w:val="006D4B0A"/>
    <w:rsid w:val="006D4D8D"/>
    <w:rsid w:val="006D516E"/>
    <w:rsid w:val="006D52AB"/>
    <w:rsid w:val="006D52BD"/>
    <w:rsid w:val="006D59B7"/>
    <w:rsid w:val="006D5AB5"/>
    <w:rsid w:val="006D5B84"/>
    <w:rsid w:val="006D5BD8"/>
    <w:rsid w:val="006D6083"/>
    <w:rsid w:val="006D62AC"/>
    <w:rsid w:val="006E0325"/>
    <w:rsid w:val="006E1840"/>
    <w:rsid w:val="006E19A5"/>
    <w:rsid w:val="006E22CC"/>
    <w:rsid w:val="006E31E5"/>
    <w:rsid w:val="006E331B"/>
    <w:rsid w:val="006E33A0"/>
    <w:rsid w:val="006E36C8"/>
    <w:rsid w:val="006E394B"/>
    <w:rsid w:val="006E3D01"/>
    <w:rsid w:val="006E45D2"/>
    <w:rsid w:val="006E50F5"/>
    <w:rsid w:val="006E5B95"/>
    <w:rsid w:val="006E60AB"/>
    <w:rsid w:val="006E731B"/>
    <w:rsid w:val="006E768A"/>
    <w:rsid w:val="006E7CBA"/>
    <w:rsid w:val="006F0111"/>
    <w:rsid w:val="006F0727"/>
    <w:rsid w:val="006F1BF1"/>
    <w:rsid w:val="006F31CF"/>
    <w:rsid w:val="006F410F"/>
    <w:rsid w:val="006F4F7B"/>
    <w:rsid w:val="006F5AEB"/>
    <w:rsid w:val="006F6B01"/>
    <w:rsid w:val="006F7611"/>
    <w:rsid w:val="0070119C"/>
    <w:rsid w:val="007011E8"/>
    <w:rsid w:val="00701CD3"/>
    <w:rsid w:val="00702702"/>
    <w:rsid w:val="00703D01"/>
    <w:rsid w:val="00703F7A"/>
    <w:rsid w:val="007062B3"/>
    <w:rsid w:val="0070660A"/>
    <w:rsid w:val="00706F70"/>
    <w:rsid w:val="00710625"/>
    <w:rsid w:val="00710B20"/>
    <w:rsid w:val="00710CEE"/>
    <w:rsid w:val="00712570"/>
    <w:rsid w:val="007146EB"/>
    <w:rsid w:val="00715806"/>
    <w:rsid w:val="00716DFF"/>
    <w:rsid w:val="00716F63"/>
    <w:rsid w:val="00717AD6"/>
    <w:rsid w:val="007202CA"/>
    <w:rsid w:val="00721D76"/>
    <w:rsid w:val="007238F8"/>
    <w:rsid w:val="00724209"/>
    <w:rsid w:val="00724CAD"/>
    <w:rsid w:val="007250FC"/>
    <w:rsid w:val="00726F90"/>
    <w:rsid w:val="00727022"/>
    <w:rsid w:val="007273AE"/>
    <w:rsid w:val="00731CFB"/>
    <w:rsid w:val="00732029"/>
    <w:rsid w:val="00732558"/>
    <w:rsid w:val="00732824"/>
    <w:rsid w:val="007329A5"/>
    <w:rsid w:val="00733CCA"/>
    <w:rsid w:val="00734857"/>
    <w:rsid w:val="007350DB"/>
    <w:rsid w:val="00735928"/>
    <w:rsid w:val="00735C10"/>
    <w:rsid w:val="007373EC"/>
    <w:rsid w:val="00741E99"/>
    <w:rsid w:val="0074259B"/>
    <w:rsid w:val="00743CAB"/>
    <w:rsid w:val="0074480E"/>
    <w:rsid w:val="00744B63"/>
    <w:rsid w:val="007453C0"/>
    <w:rsid w:val="00745CC9"/>
    <w:rsid w:val="007466C2"/>
    <w:rsid w:val="0075122A"/>
    <w:rsid w:val="00751963"/>
    <w:rsid w:val="00751E03"/>
    <w:rsid w:val="00752042"/>
    <w:rsid w:val="007521ED"/>
    <w:rsid w:val="0075307F"/>
    <w:rsid w:val="007552C6"/>
    <w:rsid w:val="007554F5"/>
    <w:rsid w:val="00755E92"/>
    <w:rsid w:val="00756E19"/>
    <w:rsid w:val="007574ED"/>
    <w:rsid w:val="00757603"/>
    <w:rsid w:val="0075787E"/>
    <w:rsid w:val="0076093F"/>
    <w:rsid w:val="00760D42"/>
    <w:rsid w:val="00760E01"/>
    <w:rsid w:val="00762124"/>
    <w:rsid w:val="00763777"/>
    <w:rsid w:val="00763812"/>
    <w:rsid w:val="00763FAE"/>
    <w:rsid w:val="0076441A"/>
    <w:rsid w:val="00764A0F"/>
    <w:rsid w:val="007655EA"/>
    <w:rsid w:val="00766445"/>
    <w:rsid w:val="007673FA"/>
    <w:rsid w:val="00770446"/>
    <w:rsid w:val="007709E4"/>
    <w:rsid w:val="007714D7"/>
    <w:rsid w:val="00771C1A"/>
    <w:rsid w:val="00772650"/>
    <w:rsid w:val="0077310B"/>
    <w:rsid w:val="00773223"/>
    <w:rsid w:val="0077323C"/>
    <w:rsid w:val="00774749"/>
    <w:rsid w:val="00775948"/>
    <w:rsid w:val="007770C0"/>
    <w:rsid w:val="00777390"/>
    <w:rsid w:val="00777DD4"/>
    <w:rsid w:val="00780B8E"/>
    <w:rsid w:val="00780CB7"/>
    <w:rsid w:val="007811D1"/>
    <w:rsid w:val="00781DA5"/>
    <w:rsid w:val="0078214D"/>
    <w:rsid w:val="00782BFE"/>
    <w:rsid w:val="00782EDE"/>
    <w:rsid w:val="007830DD"/>
    <w:rsid w:val="00783619"/>
    <w:rsid w:val="00783AF8"/>
    <w:rsid w:val="007854A1"/>
    <w:rsid w:val="007858C0"/>
    <w:rsid w:val="00785EBC"/>
    <w:rsid w:val="007866B0"/>
    <w:rsid w:val="00786ABC"/>
    <w:rsid w:val="00786FAF"/>
    <w:rsid w:val="00787B39"/>
    <w:rsid w:val="00787CDF"/>
    <w:rsid w:val="0079048D"/>
    <w:rsid w:val="00790C67"/>
    <w:rsid w:val="00790CA7"/>
    <w:rsid w:val="00791DA1"/>
    <w:rsid w:val="00792762"/>
    <w:rsid w:val="0079276F"/>
    <w:rsid w:val="00793719"/>
    <w:rsid w:val="007937C1"/>
    <w:rsid w:val="007939B3"/>
    <w:rsid w:val="007941B9"/>
    <w:rsid w:val="007951B1"/>
    <w:rsid w:val="007959BB"/>
    <w:rsid w:val="00797974"/>
    <w:rsid w:val="007A0062"/>
    <w:rsid w:val="007A141C"/>
    <w:rsid w:val="007A1B74"/>
    <w:rsid w:val="007A4F0C"/>
    <w:rsid w:val="007A5A7B"/>
    <w:rsid w:val="007A5E04"/>
    <w:rsid w:val="007A6AFF"/>
    <w:rsid w:val="007A7A62"/>
    <w:rsid w:val="007B1CB9"/>
    <w:rsid w:val="007B1DE3"/>
    <w:rsid w:val="007B1E0D"/>
    <w:rsid w:val="007B2B12"/>
    <w:rsid w:val="007B3981"/>
    <w:rsid w:val="007B4710"/>
    <w:rsid w:val="007B4D7A"/>
    <w:rsid w:val="007B4DA6"/>
    <w:rsid w:val="007B4E3B"/>
    <w:rsid w:val="007B5E0E"/>
    <w:rsid w:val="007B6174"/>
    <w:rsid w:val="007B6DE2"/>
    <w:rsid w:val="007C0508"/>
    <w:rsid w:val="007C173A"/>
    <w:rsid w:val="007C1B28"/>
    <w:rsid w:val="007C1E5B"/>
    <w:rsid w:val="007C2E4A"/>
    <w:rsid w:val="007C2EFC"/>
    <w:rsid w:val="007C38D8"/>
    <w:rsid w:val="007C4823"/>
    <w:rsid w:val="007C5FA2"/>
    <w:rsid w:val="007C7C63"/>
    <w:rsid w:val="007D01F1"/>
    <w:rsid w:val="007D0316"/>
    <w:rsid w:val="007D1D7F"/>
    <w:rsid w:val="007D2794"/>
    <w:rsid w:val="007D4360"/>
    <w:rsid w:val="007D4880"/>
    <w:rsid w:val="007D4A68"/>
    <w:rsid w:val="007D7719"/>
    <w:rsid w:val="007D78BD"/>
    <w:rsid w:val="007D7E3F"/>
    <w:rsid w:val="007E12C1"/>
    <w:rsid w:val="007E13C2"/>
    <w:rsid w:val="007E1717"/>
    <w:rsid w:val="007E1EE7"/>
    <w:rsid w:val="007E2268"/>
    <w:rsid w:val="007E34A0"/>
    <w:rsid w:val="007E3CFC"/>
    <w:rsid w:val="007E44E7"/>
    <w:rsid w:val="007E53EC"/>
    <w:rsid w:val="007E545C"/>
    <w:rsid w:val="007E65A2"/>
    <w:rsid w:val="007E6DF3"/>
    <w:rsid w:val="007E7086"/>
    <w:rsid w:val="007F0843"/>
    <w:rsid w:val="007F15FA"/>
    <w:rsid w:val="007F1B43"/>
    <w:rsid w:val="007F1DD2"/>
    <w:rsid w:val="007F2310"/>
    <w:rsid w:val="007F2331"/>
    <w:rsid w:val="007F3384"/>
    <w:rsid w:val="007F3446"/>
    <w:rsid w:val="007F36BC"/>
    <w:rsid w:val="007F485D"/>
    <w:rsid w:val="007F5C8D"/>
    <w:rsid w:val="007F6535"/>
    <w:rsid w:val="00800507"/>
    <w:rsid w:val="00800733"/>
    <w:rsid w:val="00800CD1"/>
    <w:rsid w:val="00800DBD"/>
    <w:rsid w:val="00802C44"/>
    <w:rsid w:val="00803012"/>
    <w:rsid w:val="00803783"/>
    <w:rsid w:val="00803D9C"/>
    <w:rsid w:val="00803F06"/>
    <w:rsid w:val="008040C5"/>
    <w:rsid w:val="008042D9"/>
    <w:rsid w:val="008061FF"/>
    <w:rsid w:val="00806AE1"/>
    <w:rsid w:val="008116AB"/>
    <w:rsid w:val="0081235D"/>
    <w:rsid w:val="00812579"/>
    <w:rsid w:val="008144CD"/>
    <w:rsid w:val="00816017"/>
    <w:rsid w:val="008162AA"/>
    <w:rsid w:val="008164A9"/>
    <w:rsid w:val="00816E02"/>
    <w:rsid w:val="008171A3"/>
    <w:rsid w:val="008175A1"/>
    <w:rsid w:val="00817F37"/>
    <w:rsid w:val="0082158E"/>
    <w:rsid w:val="008220F0"/>
    <w:rsid w:val="00822156"/>
    <w:rsid w:val="008222FB"/>
    <w:rsid w:val="008228FE"/>
    <w:rsid w:val="00822E7E"/>
    <w:rsid w:val="0082306A"/>
    <w:rsid w:val="00823117"/>
    <w:rsid w:val="00823540"/>
    <w:rsid w:val="00823D81"/>
    <w:rsid w:val="00823E7B"/>
    <w:rsid w:val="0082420A"/>
    <w:rsid w:val="00825B10"/>
    <w:rsid w:val="0082701A"/>
    <w:rsid w:val="00827665"/>
    <w:rsid w:val="008279B6"/>
    <w:rsid w:val="008303A6"/>
    <w:rsid w:val="00830C43"/>
    <w:rsid w:val="00831F62"/>
    <w:rsid w:val="0083404A"/>
    <w:rsid w:val="008345A1"/>
    <w:rsid w:val="008345D4"/>
    <w:rsid w:val="00835403"/>
    <w:rsid w:val="008361B4"/>
    <w:rsid w:val="00836299"/>
    <w:rsid w:val="008366B5"/>
    <w:rsid w:val="00836794"/>
    <w:rsid w:val="00836840"/>
    <w:rsid w:val="008368AB"/>
    <w:rsid w:val="00836B91"/>
    <w:rsid w:val="00836EE0"/>
    <w:rsid w:val="0083773F"/>
    <w:rsid w:val="00837AFE"/>
    <w:rsid w:val="00837BF5"/>
    <w:rsid w:val="00837F16"/>
    <w:rsid w:val="00840C35"/>
    <w:rsid w:val="00840D77"/>
    <w:rsid w:val="00841268"/>
    <w:rsid w:val="00841ECD"/>
    <w:rsid w:val="00841F77"/>
    <w:rsid w:val="008427C8"/>
    <w:rsid w:val="00842B3C"/>
    <w:rsid w:val="00842DA3"/>
    <w:rsid w:val="00844BD0"/>
    <w:rsid w:val="00844ED7"/>
    <w:rsid w:val="00845ABB"/>
    <w:rsid w:val="00845CDA"/>
    <w:rsid w:val="008467FA"/>
    <w:rsid w:val="00846B4F"/>
    <w:rsid w:val="008474AC"/>
    <w:rsid w:val="00851799"/>
    <w:rsid w:val="00852DD6"/>
    <w:rsid w:val="00853493"/>
    <w:rsid w:val="00853889"/>
    <w:rsid w:val="00853CCF"/>
    <w:rsid w:val="00854076"/>
    <w:rsid w:val="0085491C"/>
    <w:rsid w:val="008553F8"/>
    <w:rsid w:val="00855599"/>
    <w:rsid w:val="0085625A"/>
    <w:rsid w:val="00856587"/>
    <w:rsid w:val="00856985"/>
    <w:rsid w:val="00856DCF"/>
    <w:rsid w:val="00857A70"/>
    <w:rsid w:val="008600F4"/>
    <w:rsid w:val="00860712"/>
    <w:rsid w:val="00861CC3"/>
    <w:rsid w:val="00862BA7"/>
    <w:rsid w:val="00862CC1"/>
    <w:rsid w:val="008636FC"/>
    <w:rsid w:val="00863828"/>
    <w:rsid w:val="00866036"/>
    <w:rsid w:val="008660A1"/>
    <w:rsid w:val="00866CEB"/>
    <w:rsid w:val="00867C1A"/>
    <w:rsid w:val="00870689"/>
    <w:rsid w:val="00872932"/>
    <w:rsid w:val="00873A2B"/>
    <w:rsid w:val="00874C21"/>
    <w:rsid w:val="00877975"/>
    <w:rsid w:val="00880544"/>
    <w:rsid w:val="00881477"/>
    <w:rsid w:val="0088158A"/>
    <w:rsid w:val="00881E54"/>
    <w:rsid w:val="00882A60"/>
    <w:rsid w:val="00883899"/>
    <w:rsid w:val="00884F88"/>
    <w:rsid w:val="008857A0"/>
    <w:rsid w:val="00886A00"/>
    <w:rsid w:val="00887713"/>
    <w:rsid w:val="00887BEC"/>
    <w:rsid w:val="00887E4A"/>
    <w:rsid w:val="00890D1C"/>
    <w:rsid w:val="00890FAB"/>
    <w:rsid w:val="00891352"/>
    <w:rsid w:val="008913F2"/>
    <w:rsid w:val="008915CB"/>
    <w:rsid w:val="00892AC6"/>
    <w:rsid w:val="00893584"/>
    <w:rsid w:val="008937BA"/>
    <w:rsid w:val="00893852"/>
    <w:rsid w:val="00894353"/>
    <w:rsid w:val="0089487F"/>
    <w:rsid w:val="00896F3C"/>
    <w:rsid w:val="008A02C2"/>
    <w:rsid w:val="008A0D96"/>
    <w:rsid w:val="008A22CB"/>
    <w:rsid w:val="008A2618"/>
    <w:rsid w:val="008A2D90"/>
    <w:rsid w:val="008A3490"/>
    <w:rsid w:val="008A3C8B"/>
    <w:rsid w:val="008A49CE"/>
    <w:rsid w:val="008A4B4D"/>
    <w:rsid w:val="008A56A4"/>
    <w:rsid w:val="008A5943"/>
    <w:rsid w:val="008A6BB7"/>
    <w:rsid w:val="008A7AC8"/>
    <w:rsid w:val="008B08C3"/>
    <w:rsid w:val="008B0C8B"/>
    <w:rsid w:val="008B108B"/>
    <w:rsid w:val="008B15FE"/>
    <w:rsid w:val="008B19C2"/>
    <w:rsid w:val="008B2086"/>
    <w:rsid w:val="008B3595"/>
    <w:rsid w:val="008B49A4"/>
    <w:rsid w:val="008B4DD0"/>
    <w:rsid w:val="008B5CF6"/>
    <w:rsid w:val="008B5DC4"/>
    <w:rsid w:val="008B791B"/>
    <w:rsid w:val="008C045D"/>
    <w:rsid w:val="008C25DA"/>
    <w:rsid w:val="008C273D"/>
    <w:rsid w:val="008C2FEA"/>
    <w:rsid w:val="008C4FE0"/>
    <w:rsid w:val="008C5075"/>
    <w:rsid w:val="008C5B35"/>
    <w:rsid w:val="008C5C1C"/>
    <w:rsid w:val="008C6541"/>
    <w:rsid w:val="008C6982"/>
    <w:rsid w:val="008C7411"/>
    <w:rsid w:val="008C746C"/>
    <w:rsid w:val="008C7B26"/>
    <w:rsid w:val="008D0515"/>
    <w:rsid w:val="008D1E6C"/>
    <w:rsid w:val="008D250E"/>
    <w:rsid w:val="008D2717"/>
    <w:rsid w:val="008D29CA"/>
    <w:rsid w:val="008D3260"/>
    <w:rsid w:val="008D34D8"/>
    <w:rsid w:val="008D4253"/>
    <w:rsid w:val="008D4D7E"/>
    <w:rsid w:val="008D7E17"/>
    <w:rsid w:val="008E0596"/>
    <w:rsid w:val="008E0C35"/>
    <w:rsid w:val="008E1232"/>
    <w:rsid w:val="008E1653"/>
    <w:rsid w:val="008E22E7"/>
    <w:rsid w:val="008E55CF"/>
    <w:rsid w:val="008E65FB"/>
    <w:rsid w:val="008E6DD6"/>
    <w:rsid w:val="008F17B3"/>
    <w:rsid w:val="008F1B22"/>
    <w:rsid w:val="008F2170"/>
    <w:rsid w:val="008F2E2F"/>
    <w:rsid w:val="008F31A9"/>
    <w:rsid w:val="008F47BF"/>
    <w:rsid w:val="008F4CC5"/>
    <w:rsid w:val="008F4F05"/>
    <w:rsid w:val="008F6308"/>
    <w:rsid w:val="008F638E"/>
    <w:rsid w:val="008F69D2"/>
    <w:rsid w:val="00901000"/>
    <w:rsid w:val="00902238"/>
    <w:rsid w:val="009023D5"/>
    <w:rsid w:val="00902EEF"/>
    <w:rsid w:val="00903049"/>
    <w:rsid w:val="00903076"/>
    <w:rsid w:val="009033B3"/>
    <w:rsid w:val="0090369D"/>
    <w:rsid w:val="00903DA7"/>
    <w:rsid w:val="009059DC"/>
    <w:rsid w:val="00906485"/>
    <w:rsid w:val="00906794"/>
    <w:rsid w:val="00906B7C"/>
    <w:rsid w:val="00907EE6"/>
    <w:rsid w:val="00907F7B"/>
    <w:rsid w:val="009105B9"/>
    <w:rsid w:val="00910731"/>
    <w:rsid w:val="00910B56"/>
    <w:rsid w:val="0091288A"/>
    <w:rsid w:val="009147DA"/>
    <w:rsid w:val="00915624"/>
    <w:rsid w:val="00915BEF"/>
    <w:rsid w:val="00915DAC"/>
    <w:rsid w:val="00917103"/>
    <w:rsid w:val="00917FF9"/>
    <w:rsid w:val="0092015C"/>
    <w:rsid w:val="00920942"/>
    <w:rsid w:val="00921116"/>
    <w:rsid w:val="009214EE"/>
    <w:rsid w:val="0092197C"/>
    <w:rsid w:val="009224D2"/>
    <w:rsid w:val="00922D7D"/>
    <w:rsid w:val="00923961"/>
    <w:rsid w:val="00923D85"/>
    <w:rsid w:val="00924FD7"/>
    <w:rsid w:val="00925B04"/>
    <w:rsid w:val="009263DC"/>
    <w:rsid w:val="009269AC"/>
    <w:rsid w:val="00927342"/>
    <w:rsid w:val="0092773B"/>
    <w:rsid w:val="00927B43"/>
    <w:rsid w:val="00930BE6"/>
    <w:rsid w:val="00930C00"/>
    <w:rsid w:val="0093246E"/>
    <w:rsid w:val="00932D9F"/>
    <w:rsid w:val="00933A52"/>
    <w:rsid w:val="00933DB8"/>
    <w:rsid w:val="00933FB7"/>
    <w:rsid w:val="00935D2C"/>
    <w:rsid w:val="00937BC0"/>
    <w:rsid w:val="00937F97"/>
    <w:rsid w:val="009403DF"/>
    <w:rsid w:val="00940546"/>
    <w:rsid w:val="00940BF9"/>
    <w:rsid w:val="00941D4D"/>
    <w:rsid w:val="00943088"/>
    <w:rsid w:val="00944B84"/>
    <w:rsid w:val="00946231"/>
    <w:rsid w:val="00946969"/>
    <w:rsid w:val="00946D1B"/>
    <w:rsid w:val="0094768A"/>
    <w:rsid w:val="00950092"/>
    <w:rsid w:val="009552F3"/>
    <w:rsid w:val="00955553"/>
    <w:rsid w:val="009556CC"/>
    <w:rsid w:val="00960C90"/>
    <w:rsid w:val="009611CF"/>
    <w:rsid w:val="00961300"/>
    <w:rsid w:val="0096191E"/>
    <w:rsid w:val="009622FB"/>
    <w:rsid w:val="009627CE"/>
    <w:rsid w:val="00962AD2"/>
    <w:rsid w:val="00962B6B"/>
    <w:rsid w:val="00962CA7"/>
    <w:rsid w:val="009630DF"/>
    <w:rsid w:val="009634C0"/>
    <w:rsid w:val="009654F9"/>
    <w:rsid w:val="00966E19"/>
    <w:rsid w:val="00967B67"/>
    <w:rsid w:val="009704E4"/>
    <w:rsid w:val="009708DE"/>
    <w:rsid w:val="00970DE6"/>
    <w:rsid w:val="00970E1B"/>
    <w:rsid w:val="009718DC"/>
    <w:rsid w:val="00972E54"/>
    <w:rsid w:val="00973277"/>
    <w:rsid w:val="0097346D"/>
    <w:rsid w:val="009734A3"/>
    <w:rsid w:val="00973B0A"/>
    <w:rsid w:val="00973C25"/>
    <w:rsid w:val="00974AD8"/>
    <w:rsid w:val="00974FC1"/>
    <w:rsid w:val="00975682"/>
    <w:rsid w:val="009758BF"/>
    <w:rsid w:val="0097656C"/>
    <w:rsid w:val="009765E9"/>
    <w:rsid w:val="00976B9E"/>
    <w:rsid w:val="00977BD9"/>
    <w:rsid w:val="00977D73"/>
    <w:rsid w:val="009803FE"/>
    <w:rsid w:val="009806E1"/>
    <w:rsid w:val="00981B35"/>
    <w:rsid w:val="00981D20"/>
    <w:rsid w:val="00982DE7"/>
    <w:rsid w:val="00982E11"/>
    <w:rsid w:val="00982E62"/>
    <w:rsid w:val="0098671C"/>
    <w:rsid w:val="00987F8F"/>
    <w:rsid w:val="00990637"/>
    <w:rsid w:val="00990EBC"/>
    <w:rsid w:val="00991417"/>
    <w:rsid w:val="00991D81"/>
    <w:rsid w:val="0099236D"/>
    <w:rsid w:val="0099349D"/>
    <w:rsid w:val="009937D9"/>
    <w:rsid w:val="00994CCA"/>
    <w:rsid w:val="00994D04"/>
    <w:rsid w:val="009952DF"/>
    <w:rsid w:val="009953E0"/>
    <w:rsid w:val="00995571"/>
    <w:rsid w:val="009963CF"/>
    <w:rsid w:val="0099732C"/>
    <w:rsid w:val="009973FF"/>
    <w:rsid w:val="0099780D"/>
    <w:rsid w:val="0099797B"/>
    <w:rsid w:val="00997DA7"/>
    <w:rsid w:val="009A024D"/>
    <w:rsid w:val="009A1480"/>
    <w:rsid w:val="009A1504"/>
    <w:rsid w:val="009A24B3"/>
    <w:rsid w:val="009A2F88"/>
    <w:rsid w:val="009A3137"/>
    <w:rsid w:val="009A35D6"/>
    <w:rsid w:val="009A45DE"/>
    <w:rsid w:val="009A5489"/>
    <w:rsid w:val="009A5FC8"/>
    <w:rsid w:val="009A7409"/>
    <w:rsid w:val="009A7785"/>
    <w:rsid w:val="009A7AD7"/>
    <w:rsid w:val="009A7E69"/>
    <w:rsid w:val="009B0554"/>
    <w:rsid w:val="009B09F4"/>
    <w:rsid w:val="009B185A"/>
    <w:rsid w:val="009B1D45"/>
    <w:rsid w:val="009B211C"/>
    <w:rsid w:val="009B2DD2"/>
    <w:rsid w:val="009B3A56"/>
    <w:rsid w:val="009B3BAD"/>
    <w:rsid w:val="009B4FD2"/>
    <w:rsid w:val="009B5A12"/>
    <w:rsid w:val="009B5C18"/>
    <w:rsid w:val="009B6585"/>
    <w:rsid w:val="009B65D5"/>
    <w:rsid w:val="009B6FA7"/>
    <w:rsid w:val="009B701B"/>
    <w:rsid w:val="009B791D"/>
    <w:rsid w:val="009B7AC0"/>
    <w:rsid w:val="009B7F12"/>
    <w:rsid w:val="009C0C66"/>
    <w:rsid w:val="009C0E8A"/>
    <w:rsid w:val="009C1313"/>
    <w:rsid w:val="009C16BC"/>
    <w:rsid w:val="009C1E7A"/>
    <w:rsid w:val="009C23B8"/>
    <w:rsid w:val="009C29B4"/>
    <w:rsid w:val="009C2CD0"/>
    <w:rsid w:val="009C2DFD"/>
    <w:rsid w:val="009C39D5"/>
    <w:rsid w:val="009C39F1"/>
    <w:rsid w:val="009C5437"/>
    <w:rsid w:val="009C58CA"/>
    <w:rsid w:val="009C63CE"/>
    <w:rsid w:val="009C64BA"/>
    <w:rsid w:val="009C655B"/>
    <w:rsid w:val="009C6F92"/>
    <w:rsid w:val="009C77D0"/>
    <w:rsid w:val="009D1092"/>
    <w:rsid w:val="009D1213"/>
    <w:rsid w:val="009D1736"/>
    <w:rsid w:val="009D255E"/>
    <w:rsid w:val="009D36D2"/>
    <w:rsid w:val="009D39F7"/>
    <w:rsid w:val="009D5565"/>
    <w:rsid w:val="009D5D44"/>
    <w:rsid w:val="009D67E8"/>
    <w:rsid w:val="009D7222"/>
    <w:rsid w:val="009D739C"/>
    <w:rsid w:val="009D7AE1"/>
    <w:rsid w:val="009E0429"/>
    <w:rsid w:val="009E077E"/>
    <w:rsid w:val="009E0F2D"/>
    <w:rsid w:val="009E1237"/>
    <w:rsid w:val="009E155A"/>
    <w:rsid w:val="009E168F"/>
    <w:rsid w:val="009E2B54"/>
    <w:rsid w:val="009E2E25"/>
    <w:rsid w:val="009E39D7"/>
    <w:rsid w:val="009E3A59"/>
    <w:rsid w:val="009E3BB6"/>
    <w:rsid w:val="009E44FC"/>
    <w:rsid w:val="009E4B83"/>
    <w:rsid w:val="009E4D44"/>
    <w:rsid w:val="009E516D"/>
    <w:rsid w:val="009E54C0"/>
    <w:rsid w:val="009E6348"/>
    <w:rsid w:val="009E6A66"/>
    <w:rsid w:val="009E6B80"/>
    <w:rsid w:val="009F03BD"/>
    <w:rsid w:val="009F31BB"/>
    <w:rsid w:val="009F35B8"/>
    <w:rsid w:val="009F38D3"/>
    <w:rsid w:val="009F3B0D"/>
    <w:rsid w:val="009F40A0"/>
    <w:rsid w:val="009F4700"/>
    <w:rsid w:val="009F48EC"/>
    <w:rsid w:val="009F4DB5"/>
    <w:rsid w:val="009F4EFB"/>
    <w:rsid w:val="009F51B4"/>
    <w:rsid w:val="009F53B1"/>
    <w:rsid w:val="009F636A"/>
    <w:rsid w:val="009F638C"/>
    <w:rsid w:val="009F659A"/>
    <w:rsid w:val="009F66A9"/>
    <w:rsid w:val="009F67FA"/>
    <w:rsid w:val="009F68ED"/>
    <w:rsid w:val="009F71AB"/>
    <w:rsid w:val="009F766A"/>
    <w:rsid w:val="009F7694"/>
    <w:rsid w:val="009F78B1"/>
    <w:rsid w:val="009F7F08"/>
    <w:rsid w:val="009F7F45"/>
    <w:rsid w:val="009F7F79"/>
    <w:rsid w:val="00A0017D"/>
    <w:rsid w:val="00A007E8"/>
    <w:rsid w:val="00A00904"/>
    <w:rsid w:val="00A012D3"/>
    <w:rsid w:val="00A0150B"/>
    <w:rsid w:val="00A015FD"/>
    <w:rsid w:val="00A01826"/>
    <w:rsid w:val="00A03B65"/>
    <w:rsid w:val="00A03C20"/>
    <w:rsid w:val="00A052F7"/>
    <w:rsid w:val="00A0555F"/>
    <w:rsid w:val="00A0580A"/>
    <w:rsid w:val="00A06C9E"/>
    <w:rsid w:val="00A10AF9"/>
    <w:rsid w:val="00A11631"/>
    <w:rsid w:val="00A11F16"/>
    <w:rsid w:val="00A12035"/>
    <w:rsid w:val="00A1382E"/>
    <w:rsid w:val="00A1582C"/>
    <w:rsid w:val="00A16078"/>
    <w:rsid w:val="00A1629E"/>
    <w:rsid w:val="00A16333"/>
    <w:rsid w:val="00A201D7"/>
    <w:rsid w:val="00A208A5"/>
    <w:rsid w:val="00A20D74"/>
    <w:rsid w:val="00A21550"/>
    <w:rsid w:val="00A233AA"/>
    <w:rsid w:val="00A23F99"/>
    <w:rsid w:val="00A24149"/>
    <w:rsid w:val="00A25816"/>
    <w:rsid w:val="00A25E53"/>
    <w:rsid w:val="00A268CB"/>
    <w:rsid w:val="00A275DC"/>
    <w:rsid w:val="00A2786F"/>
    <w:rsid w:val="00A30849"/>
    <w:rsid w:val="00A31561"/>
    <w:rsid w:val="00A31CC0"/>
    <w:rsid w:val="00A3443F"/>
    <w:rsid w:val="00A346FF"/>
    <w:rsid w:val="00A35E6C"/>
    <w:rsid w:val="00A35EF2"/>
    <w:rsid w:val="00A36B6E"/>
    <w:rsid w:val="00A3774B"/>
    <w:rsid w:val="00A37BAB"/>
    <w:rsid w:val="00A37C89"/>
    <w:rsid w:val="00A37E58"/>
    <w:rsid w:val="00A4108F"/>
    <w:rsid w:val="00A41E4A"/>
    <w:rsid w:val="00A4338C"/>
    <w:rsid w:val="00A44517"/>
    <w:rsid w:val="00A445BB"/>
    <w:rsid w:val="00A44FB8"/>
    <w:rsid w:val="00A45B1C"/>
    <w:rsid w:val="00A46A21"/>
    <w:rsid w:val="00A50297"/>
    <w:rsid w:val="00A502C7"/>
    <w:rsid w:val="00A506D6"/>
    <w:rsid w:val="00A511E2"/>
    <w:rsid w:val="00A519D4"/>
    <w:rsid w:val="00A524C2"/>
    <w:rsid w:val="00A52767"/>
    <w:rsid w:val="00A52772"/>
    <w:rsid w:val="00A52A24"/>
    <w:rsid w:val="00A5338B"/>
    <w:rsid w:val="00A539FC"/>
    <w:rsid w:val="00A54C24"/>
    <w:rsid w:val="00A54F39"/>
    <w:rsid w:val="00A55227"/>
    <w:rsid w:val="00A55DB1"/>
    <w:rsid w:val="00A56C24"/>
    <w:rsid w:val="00A56EB0"/>
    <w:rsid w:val="00A579CD"/>
    <w:rsid w:val="00A6021A"/>
    <w:rsid w:val="00A605EA"/>
    <w:rsid w:val="00A6108A"/>
    <w:rsid w:val="00A6127E"/>
    <w:rsid w:val="00A61413"/>
    <w:rsid w:val="00A6253A"/>
    <w:rsid w:val="00A62ACD"/>
    <w:rsid w:val="00A64549"/>
    <w:rsid w:val="00A65195"/>
    <w:rsid w:val="00A66A95"/>
    <w:rsid w:val="00A67198"/>
    <w:rsid w:val="00A6721B"/>
    <w:rsid w:val="00A677E2"/>
    <w:rsid w:val="00A70908"/>
    <w:rsid w:val="00A70B5E"/>
    <w:rsid w:val="00A70DD1"/>
    <w:rsid w:val="00A710C6"/>
    <w:rsid w:val="00A71E39"/>
    <w:rsid w:val="00A721DC"/>
    <w:rsid w:val="00A728E0"/>
    <w:rsid w:val="00A7361C"/>
    <w:rsid w:val="00A739FB"/>
    <w:rsid w:val="00A7448B"/>
    <w:rsid w:val="00A754C9"/>
    <w:rsid w:val="00A7737D"/>
    <w:rsid w:val="00A77763"/>
    <w:rsid w:val="00A777F2"/>
    <w:rsid w:val="00A779DA"/>
    <w:rsid w:val="00A77AFD"/>
    <w:rsid w:val="00A77DBB"/>
    <w:rsid w:val="00A77E2B"/>
    <w:rsid w:val="00A8064D"/>
    <w:rsid w:val="00A80656"/>
    <w:rsid w:val="00A81C2F"/>
    <w:rsid w:val="00A81EE0"/>
    <w:rsid w:val="00A82A20"/>
    <w:rsid w:val="00A836D9"/>
    <w:rsid w:val="00A83858"/>
    <w:rsid w:val="00A86298"/>
    <w:rsid w:val="00A86B3B"/>
    <w:rsid w:val="00A90CA1"/>
    <w:rsid w:val="00A91C5E"/>
    <w:rsid w:val="00A93484"/>
    <w:rsid w:val="00A93C7C"/>
    <w:rsid w:val="00A9449F"/>
    <w:rsid w:val="00A94C4C"/>
    <w:rsid w:val="00A95017"/>
    <w:rsid w:val="00A95D00"/>
    <w:rsid w:val="00A95EA5"/>
    <w:rsid w:val="00A96419"/>
    <w:rsid w:val="00A966A7"/>
    <w:rsid w:val="00A9728D"/>
    <w:rsid w:val="00A97AFB"/>
    <w:rsid w:val="00AA02BE"/>
    <w:rsid w:val="00AA0E1D"/>
    <w:rsid w:val="00AA0F87"/>
    <w:rsid w:val="00AA11CD"/>
    <w:rsid w:val="00AA12B7"/>
    <w:rsid w:val="00AA1617"/>
    <w:rsid w:val="00AA1B59"/>
    <w:rsid w:val="00AA228E"/>
    <w:rsid w:val="00AA2843"/>
    <w:rsid w:val="00AA3770"/>
    <w:rsid w:val="00AA4143"/>
    <w:rsid w:val="00AA7170"/>
    <w:rsid w:val="00AB085C"/>
    <w:rsid w:val="00AB11DD"/>
    <w:rsid w:val="00AB1CDB"/>
    <w:rsid w:val="00AB1EDE"/>
    <w:rsid w:val="00AB2470"/>
    <w:rsid w:val="00AB29BF"/>
    <w:rsid w:val="00AB2F6B"/>
    <w:rsid w:val="00AB308A"/>
    <w:rsid w:val="00AB3DDB"/>
    <w:rsid w:val="00AB721B"/>
    <w:rsid w:val="00AB7755"/>
    <w:rsid w:val="00AB7830"/>
    <w:rsid w:val="00AB7A14"/>
    <w:rsid w:val="00AB7E26"/>
    <w:rsid w:val="00AC005E"/>
    <w:rsid w:val="00AC0D64"/>
    <w:rsid w:val="00AC0E4B"/>
    <w:rsid w:val="00AC3B02"/>
    <w:rsid w:val="00AC4D58"/>
    <w:rsid w:val="00AC5722"/>
    <w:rsid w:val="00AC5E82"/>
    <w:rsid w:val="00AC6511"/>
    <w:rsid w:val="00AC7BA1"/>
    <w:rsid w:val="00AD1406"/>
    <w:rsid w:val="00AD209A"/>
    <w:rsid w:val="00AD24EA"/>
    <w:rsid w:val="00AD27E7"/>
    <w:rsid w:val="00AD47AC"/>
    <w:rsid w:val="00AD5D2B"/>
    <w:rsid w:val="00AD7738"/>
    <w:rsid w:val="00AD7959"/>
    <w:rsid w:val="00AE05A0"/>
    <w:rsid w:val="00AE0D2B"/>
    <w:rsid w:val="00AE10DF"/>
    <w:rsid w:val="00AE234E"/>
    <w:rsid w:val="00AE24AB"/>
    <w:rsid w:val="00AE28B9"/>
    <w:rsid w:val="00AE2B1C"/>
    <w:rsid w:val="00AE3CA6"/>
    <w:rsid w:val="00AE4847"/>
    <w:rsid w:val="00AF0645"/>
    <w:rsid w:val="00AF0D49"/>
    <w:rsid w:val="00AF0E39"/>
    <w:rsid w:val="00AF117D"/>
    <w:rsid w:val="00AF1540"/>
    <w:rsid w:val="00AF1A9A"/>
    <w:rsid w:val="00AF1B9A"/>
    <w:rsid w:val="00AF2FFE"/>
    <w:rsid w:val="00AF3613"/>
    <w:rsid w:val="00AF3AC6"/>
    <w:rsid w:val="00AF3D7F"/>
    <w:rsid w:val="00AF432A"/>
    <w:rsid w:val="00AF48F9"/>
    <w:rsid w:val="00AF5C3C"/>
    <w:rsid w:val="00AF6EDA"/>
    <w:rsid w:val="00AF76A2"/>
    <w:rsid w:val="00AF7702"/>
    <w:rsid w:val="00B003B8"/>
    <w:rsid w:val="00B0249F"/>
    <w:rsid w:val="00B04B6C"/>
    <w:rsid w:val="00B04E7C"/>
    <w:rsid w:val="00B04EA8"/>
    <w:rsid w:val="00B05F10"/>
    <w:rsid w:val="00B063BE"/>
    <w:rsid w:val="00B0730B"/>
    <w:rsid w:val="00B073C8"/>
    <w:rsid w:val="00B07B8D"/>
    <w:rsid w:val="00B07C8F"/>
    <w:rsid w:val="00B07CC8"/>
    <w:rsid w:val="00B1053B"/>
    <w:rsid w:val="00B10E65"/>
    <w:rsid w:val="00B11404"/>
    <w:rsid w:val="00B116B7"/>
    <w:rsid w:val="00B12173"/>
    <w:rsid w:val="00B1303C"/>
    <w:rsid w:val="00B13E47"/>
    <w:rsid w:val="00B15E7B"/>
    <w:rsid w:val="00B168A4"/>
    <w:rsid w:val="00B16CE5"/>
    <w:rsid w:val="00B1791D"/>
    <w:rsid w:val="00B17B01"/>
    <w:rsid w:val="00B201C5"/>
    <w:rsid w:val="00B21001"/>
    <w:rsid w:val="00B210F3"/>
    <w:rsid w:val="00B214A0"/>
    <w:rsid w:val="00B222F6"/>
    <w:rsid w:val="00B22A7D"/>
    <w:rsid w:val="00B231FC"/>
    <w:rsid w:val="00B25175"/>
    <w:rsid w:val="00B251D6"/>
    <w:rsid w:val="00B25A76"/>
    <w:rsid w:val="00B26BA3"/>
    <w:rsid w:val="00B27F2E"/>
    <w:rsid w:val="00B30245"/>
    <w:rsid w:val="00B310A1"/>
    <w:rsid w:val="00B3112D"/>
    <w:rsid w:val="00B31CE0"/>
    <w:rsid w:val="00B33090"/>
    <w:rsid w:val="00B337AE"/>
    <w:rsid w:val="00B33C32"/>
    <w:rsid w:val="00B36230"/>
    <w:rsid w:val="00B36412"/>
    <w:rsid w:val="00B36D02"/>
    <w:rsid w:val="00B373EE"/>
    <w:rsid w:val="00B37C68"/>
    <w:rsid w:val="00B37ED9"/>
    <w:rsid w:val="00B37EE3"/>
    <w:rsid w:val="00B4019B"/>
    <w:rsid w:val="00B4128C"/>
    <w:rsid w:val="00B41BBC"/>
    <w:rsid w:val="00B4282C"/>
    <w:rsid w:val="00B42FE8"/>
    <w:rsid w:val="00B43E4D"/>
    <w:rsid w:val="00B44E6D"/>
    <w:rsid w:val="00B44EED"/>
    <w:rsid w:val="00B45355"/>
    <w:rsid w:val="00B4541C"/>
    <w:rsid w:val="00B46661"/>
    <w:rsid w:val="00B46CF6"/>
    <w:rsid w:val="00B4708B"/>
    <w:rsid w:val="00B47764"/>
    <w:rsid w:val="00B507E5"/>
    <w:rsid w:val="00B509AE"/>
    <w:rsid w:val="00B50D7F"/>
    <w:rsid w:val="00B5115B"/>
    <w:rsid w:val="00B51493"/>
    <w:rsid w:val="00B52992"/>
    <w:rsid w:val="00B52D5A"/>
    <w:rsid w:val="00B53224"/>
    <w:rsid w:val="00B5358F"/>
    <w:rsid w:val="00B53D59"/>
    <w:rsid w:val="00B54702"/>
    <w:rsid w:val="00B54811"/>
    <w:rsid w:val="00B54D1A"/>
    <w:rsid w:val="00B54FFF"/>
    <w:rsid w:val="00B55837"/>
    <w:rsid w:val="00B56741"/>
    <w:rsid w:val="00B56DD8"/>
    <w:rsid w:val="00B56FD3"/>
    <w:rsid w:val="00B6103A"/>
    <w:rsid w:val="00B61A1C"/>
    <w:rsid w:val="00B61DA1"/>
    <w:rsid w:val="00B6248C"/>
    <w:rsid w:val="00B63112"/>
    <w:rsid w:val="00B6502E"/>
    <w:rsid w:val="00B65C82"/>
    <w:rsid w:val="00B660F9"/>
    <w:rsid w:val="00B673AD"/>
    <w:rsid w:val="00B6762F"/>
    <w:rsid w:val="00B67AFB"/>
    <w:rsid w:val="00B67D1A"/>
    <w:rsid w:val="00B703F3"/>
    <w:rsid w:val="00B7056C"/>
    <w:rsid w:val="00B7135F"/>
    <w:rsid w:val="00B715AA"/>
    <w:rsid w:val="00B71E9B"/>
    <w:rsid w:val="00B7331A"/>
    <w:rsid w:val="00B75295"/>
    <w:rsid w:val="00B75547"/>
    <w:rsid w:val="00B760B7"/>
    <w:rsid w:val="00B76775"/>
    <w:rsid w:val="00B76A86"/>
    <w:rsid w:val="00B7797E"/>
    <w:rsid w:val="00B77A45"/>
    <w:rsid w:val="00B80449"/>
    <w:rsid w:val="00B804CA"/>
    <w:rsid w:val="00B80616"/>
    <w:rsid w:val="00B808DE"/>
    <w:rsid w:val="00B80939"/>
    <w:rsid w:val="00B80F8A"/>
    <w:rsid w:val="00B80FCA"/>
    <w:rsid w:val="00B810DD"/>
    <w:rsid w:val="00B818B6"/>
    <w:rsid w:val="00B81FB5"/>
    <w:rsid w:val="00B8301C"/>
    <w:rsid w:val="00B833B4"/>
    <w:rsid w:val="00B833ED"/>
    <w:rsid w:val="00B83B27"/>
    <w:rsid w:val="00B84979"/>
    <w:rsid w:val="00B8623C"/>
    <w:rsid w:val="00B86B54"/>
    <w:rsid w:val="00B879D3"/>
    <w:rsid w:val="00B90241"/>
    <w:rsid w:val="00B903B1"/>
    <w:rsid w:val="00B90696"/>
    <w:rsid w:val="00B90EFA"/>
    <w:rsid w:val="00B9182A"/>
    <w:rsid w:val="00B91D92"/>
    <w:rsid w:val="00B91F51"/>
    <w:rsid w:val="00B922ED"/>
    <w:rsid w:val="00B92AAE"/>
    <w:rsid w:val="00B9311A"/>
    <w:rsid w:val="00B93475"/>
    <w:rsid w:val="00B9497B"/>
    <w:rsid w:val="00B95023"/>
    <w:rsid w:val="00B97199"/>
    <w:rsid w:val="00B971DA"/>
    <w:rsid w:val="00B97329"/>
    <w:rsid w:val="00B974F4"/>
    <w:rsid w:val="00B9753A"/>
    <w:rsid w:val="00B975BE"/>
    <w:rsid w:val="00B9772E"/>
    <w:rsid w:val="00BA057C"/>
    <w:rsid w:val="00BA0615"/>
    <w:rsid w:val="00BA0F53"/>
    <w:rsid w:val="00BA0FA4"/>
    <w:rsid w:val="00BA12D7"/>
    <w:rsid w:val="00BA269A"/>
    <w:rsid w:val="00BA4BD9"/>
    <w:rsid w:val="00BA54B1"/>
    <w:rsid w:val="00BA5608"/>
    <w:rsid w:val="00BA5A5E"/>
    <w:rsid w:val="00BA62A9"/>
    <w:rsid w:val="00BA686B"/>
    <w:rsid w:val="00BA6E3C"/>
    <w:rsid w:val="00BA7784"/>
    <w:rsid w:val="00BA7A4F"/>
    <w:rsid w:val="00BB11DB"/>
    <w:rsid w:val="00BB3600"/>
    <w:rsid w:val="00BB3955"/>
    <w:rsid w:val="00BB39EF"/>
    <w:rsid w:val="00BB4434"/>
    <w:rsid w:val="00BB54C7"/>
    <w:rsid w:val="00BB5535"/>
    <w:rsid w:val="00BB556E"/>
    <w:rsid w:val="00BB70FC"/>
    <w:rsid w:val="00BB75CE"/>
    <w:rsid w:val="00BB75FE"/>
    <w:rsid w:val="00BB7851"/>
    <w:rsid w:val="00BC1468"/>
    <w:rsid w:val="00BC19E3"/>
    <w:rsid w:val="00BC242B"/>
    <w:rsid w:val="00BC2666"/>
    <w:rsid w:val="00BC39A6"/>
    <w:rsid w:val="00BC41A3"/>
    <w:rsid w:val="00BC4350"/>
    <w:rsid w:val="00BC4DE5"/>
    <w:rsid w:val="00BC5872"/>
    <w:rsid w:val="00BC5ACE"/>
    <w:rsid w:val="00BC7ABC"/>
    <w:rsid w:val="00BD07BE"/>
    <w:rsid w:val="00BD0A61"/>
    <w:rsid w:val="00BD0B13"/>
    <w:rsid w:val="00BD125F"/>
    <w:rsid w:val="00BD17B5"/>
    <w:rsid w:val="00BD1DC0"/>
    <w:rsid w:val="00BD2956"/>
    <w:rsid w:val="00BD364F"/>
    <w:rsid w:val="00BD3C02"/>
    <w:rsid w:val="00BD4B5D"/>
    <w:rsid w:val="00BD5A82"/>
    <w:rsid w:val="00BD5FC1"/>
    <w:rsid w:val="00BD66C2"/>
    <w:rsid w:val="00BD6812"/>
    <w:rsid w:val="00BD6B00"/>
    <w:rsid w:val="00BD6D6A"/>
    <w:rsid w:val="00BD6F83"/>
    <w:rsid w:val="00BD7611"/>
    <w:rsid w:val="00BD7B64"/>
    <w:rsid w:val="00BE0119"/>
    <w:rsid w:val="00BE036F"/>
    <w:rsid w:val="00BE0B8F"/>
    <w:rsid w:val="00BE2274"/>
    <w:rsid w:val="00BE2D8D"/>
    <w:rsid w:val="00BE2FEF"/>
    <w:rsid w:val="00BE45B7"/>
    <w:rsid w:val="00BE489B"/>
    <w:rsid w:val="00BE500A"/>
    <w:rsid w:val="00BE5653"/>
    <w:rsid w:val="00BE6B19"/>
    <w:rsid w:val="00BE7377"/>
    <w:rsid w:val="00BE7666"/>
    <w:rsid w:val="00BE7A0F"/>
    <w:rsid w:val="00BE7EBD"/>
    <w:rsid w:val="00BF0334"/>
    <w:rsid w:val="00BF13AF"/>
    <w:rsid w:val="00BF2272"/>
    <w:rsid w:val="00BF2A6B"/>
    <w:rsid w:val="00BF2C8E"/>
    <w:rsid w:val="00BF3801"/>
    <w:rsid w:val="00BF3B74"/>
    <w:rsid w:val="00BF439C"/>
    <w:rsid w:val="00BF4C48"/>
    <w:rsid w:val="00BF539B"/>
    <w:rsid w:val="00BF56C3"/>
    <w:rsid w:val="00BF580C"/>
    <w:rsid w:val="00BF61EA"/>
    <w:rsid w:val="00BF68C3"/>
    <w:rsid w:val="00BF6DDA"/>
    <w:rsid w:val="00C00104"/>
    <w:rsid w:val="00C0053E"/>
    <w:rsid w:val="00C00DDD"/>
    <w:rsid w:val="00C0230C"/>
    <w:rsid w:val="00C03707"/>
    <w:rsid w:val="00C0482C"/>
    <w:rsid w:val="00C05647"/>
    <w:rsid w:val="00C05E0D"/>
    <w:rsid w:val="00C06A6A"/>
    <w:rsid w:val="00C06D48"/>
    <w:rsid w:val="00C06F11"/>
    <w:rsid w:val="00C0744E"/>
    <w:rsid w:val="00C079BA"/>
    <w:rsid w:val="00C07B88"/>
    <w:rsid w:val="00C112E1"/>
    <w:rsid w:val="00C1340E"/>
    <w:rsid w:val="00C14D61"/>
    <w:rsid w:val="00C15366"/>
    <w:rsid w:val="00C15798"/>
    <w:rsid w:val="00C161D4"/>
    <w:rsid w:val="00C1773A"/>
    <w:rsid w:val="00C1792B"/>
    <w:rsid w:val="00C17961"/>
    <w:rsid w:val="00C17E67"/>
    <w:rsid w:val="00C2041D"/>
    <w:rsid w:val="00C20E06"/>
    <w:rsid w:val="00C22460"/>
    <w:rsid w:val="00C228FD"/>
    <w:rsid w:val="00C22A33"/>
    <w:rsid w:val="00C22A9C"/>
    <w:rsid w:val="00C23462"/>
    <w:rsid w:val="00C23584"/>
    <w:rsid w:val="00C238D4"/>
    <w:rsid w:val="00C23FB1"/>
    <w:rsid w:val="00C24210"/>
    <w:rsid w:val="00C25827"/>
    <w:rsid w:val="00C26C4A"/>
    <w:rsid w:val="00C27839"/>
    <w:rsid w:val="00C30BDE"/>
    <w:rsid w:val="00C318E9"/>
    <w:rsid w:val="00C31FF0"/>
    <w:rsid w:val="00C32CDB"/>
    <w:rsid w:val="00C337AB"/>
    <w:rsid w:val="00C33AC9"/>
    <w:rsid w:val="00C341EA"/>
    <w:rsid w:val="00C34504"/>
    <w:rsid w:val="00C3457A"/>
    <w:rsid w:val="00C353E7"/>
    <w:rsid w:val="00C35BBE"/>
    <w:rsid w:val="00C4034B"/>
    <w:rsid w:val="00C40510"/>
    <w:rsid w:val="00C41729"/>
    <w:rsid w:val="00C4188E"/>
    <w:rsid w:val="00C426B8"/>
    <w:rsid w:val="00C43538"/>
    <w:rsid w:val="00C44478"/>
    <w:rsid w:val="00C44FB2"/>
    <w:rsid w:val="00C457E3"/>
    <w:rsid w:val="00C45F2F"/>
    <w:rsid w:val="00C467D8"/>
    <w:rsid w:val="00C5037B"/>
    <w:rsid w:val="00C505F9"/>
    <w:rsid w:val="00C50A6A"/>
    <w:rsid w:val="00C51585"/>
    <w:rsid w:val="00C51C22"/>
    <w:rsid w:val="00C51C73"/>
    <w:rsid w:val="00C52052"/>
    <w:rsid w:val="00C520FC"/>
    <w:rsid w:val="00C52345"/>
    <w:rsid w:val="00C528CC"/>
    <w:rsid w:val="00C53559"/>
    <w:rsid w:val="00C548A1"/>
    <w:rsid w:val="00C54AB5"/>
    <w:rsid w:val="00C54C10"/>
    <w:rsid w:val="00C553EC"/>
    <w:rsid w:val="00C557F6"/>
    <w:rsid w:val="00C55A14"/>
    <w:rsid w:val="00C55BF5"/>
    <w:rsid w:val="00C56762"/>
    <w:rsid w:val="00C579EB"/>
    <w:rsid w:val="00C57C58"/>
    <w:rsid w:val="00C601FA"/>
    <w:rsid w:val="00C607D1"/>
    <w:rsid w:val="00C60997"/>
    <w:rsid w:val="00C60AA1"/>
    <w:rsid w:val="00C60D71"/>
    <w:rsid w:val="00C60DAD"/>
    <w:rsid w:val="00C617BD"/>
    <w:rsid w:val="00C61806"/>
    <w:rsid w:val="00C61D61"/>
    <w:rsid w:val="00C6233D"/>
    <w:rsid w:val="00C629AE"/>
    <w:rsid w:val="00C62CDD"/>
    <w:rsid w:val="00C638CB"/>
    <w:rsid w:val="00C63927"/>
    <w:rsid w:val="00C63D6A"/>
    <w:rsid w:val="00C654A0"/>
    <w:rsid w:val="00C65894"/>
    <w:rsid w:val="00C66808"/>
    <w:rsid w:val="00C67F72"/>
    <w:rsid w:val="00C70295"/>
    <w:rsid w:val="00C70D09"/>
    <w:rsid w:val="00C71241"/>
    <w:rsid w:val="00C71A25"/>
    <w:rsid w:val="00C725CA"/>
    <w:rsid w:val="00C726D1"/>
    <w:rsid w:val="00C736CB"/>
    <w:rsid w:val="00C73DD5"/>
    <w:rsid w:val="00C73F10"/>
    <w:rsid w:val="00C7404B"/>
    <w:rsid w:val="00C74EEC"/>
    <w:rsid w:val="00C75A44"/>
    <w:rsid w:val="00C761CA"/>
    <w:rsid w:val="00C76BAF"/>
    <w:rsid w:val="00C76E4C"/>
    <w:rsid w:val="00C77361"/>
    <w:rsid w:val="00C806E7"/>
    <w:rsid w:val="00C80847"/>
    <w:rsid w:val="00C81054"/>
    <w:rsid w:val="00C8150E"/>
    <w:rsid w:val="00C81F1D"/>
    <w:rsid w:val="00C824EB"/>
    <w:rsid w:val="00C82600"/>
    <w:rsid w:val="00C830BD"/>
    <w:rsid w:val="00C83BA4"/>
    <w:rsid w:val="00C843D7"/>
    <w:rsid w:val="00C84F30"/>
    <w:rsid w:val="00C854BA"/>
    <w:rsid w:val="00C856E0"/>
    <w:rsid w:val="00C857B6"/>
    <w:rsid w:val="00C85D1A"/>
    <w:rsid w:val="00C85FCD"/>
    <w:rsid w:val="00C86637"/>
    <w:rsid w:val="00C86C30"/>
    <w:rsid w:val="00C9038D"/>
    <w:rsid w:val="00C915F4"/>
    <w:rsid w:val="00C922F5"/>
    <w:rsid w:val="00C934F3"/>
    <w:rsid w:val="00C9361A"/>
    <w:rsid w:val="00C94400"/>
    <w:rsid w:val="00C948C5"/>
    <w:rsid w:val="00C955DC"/>
    <w:rsid w:val="00C956A6"/>
    <w:rsid w:val="00C956E7"/>
    <w:rsid w:val="00C95BF9"/>
    <w:rsid w:val="00C96138"/>
    <w:rsid w:val="00C971E2"/>
    <w:rsid w:val="00CA117F"/>
    <w:rsid w:val="00CA2528"/>
    <w:rsid w:val="00CA2815"/>
    <w:rsid w:val="00CA2BB5"/>
    <w:rsid w:val="00CA3F13"/>
    <w:rsid w:val="00CA4729"/>
    <w:rsid w:val="00CA5D17"/>
    <w:rsid w:val="00CA694C"/>
    <w:rsid w:val="00CB0567"/>
    <w:rsid w:val="00CB07BF"/>
    <w:rsid w:val="00CB0A93"/>
    <w:rsid w:val="00CB10BF"/>
    <w:rsid w:val="00CB2DE1"/>
    <w:rsid w:val="00CB48B9"/>
    <w:rsid w:val="00CB53A2"/>
    <w:rsid w:val="00CB5684"/>
    <w:rsid w:val="00CB58F6"/>
    <w:rsid w:val="00CB6155"/>
    <w:rsid w:val="00CB6ED3"/>
    <w:rsid w:val="00CB7481"/>
    <w:rsid w:val="00CB796A"/>
    <w:rsid w:val="00CB7EA7"/>
    <w:rsid w:val="00CC1704"/>
    <w:rsid w:val="00CC1796"/>
    <w:rsid w:val="00CC2BED"/>
    <w:rsid w:val="00CC347D"/>
    <w:rsid w:val="00CC3ED0"/>
    <w:rsid w:val="00CC4739"/>
    <w:rsid w:val="00CC5A06"/>
    <w:rsid w:val="00CC5B71"/>
    <w:rsid w:val="00CC6162"/>
    <w:rsid w:val="00CC61A9"/>
    <w:rsid w:val="00CC747B"/>
    <w:rsid w:val="00CC7A3B"/>
    <w:rsid w:val="00CC7E9A"/>
    <w:rsid w:val="00CD0445"/>
    <w:rsid w:val="00CD0799"/>
    <w:rsid w:val="00CD0BA7"/>
    <w:rsid w:val="00CD11D1"/>
    <w:rsid w:val="00CD1856"/>
    <w:rsid w:val="00CD2366"/>
    <w:rsid w:val="00CD2E04"/>
    <w:rsid w:val="00CD4550"/>
    <w:rsid w:val="00CD4AE3"/>
    <w:rsid w:val="00CD5302"/>
    <w:rsid w:val="00CD6F4C"/>
    <w:rsid w:val="00CD7007"/>
    <w:rsid w:val="00CD75F4"/>
    <w:rsid w:val="00CD7B1D"/>
    <w:rsid w:val="00CE0BE2"/>
    <w:rsid w:val="00CE1B4B"/>
    <w:rsid w:val="00CE1C6B"/>
    <w:rsid w:val="00CE2151"/>
    <w:rsid w:val="00CE25CB"/>
    <w:rsid w:val="00CE3019"/>
    <w:rsid w:val="00CE3267"/>
    <w:rsid w:val="00CE55B1"/>
    <w:rsid w:val="00CE5816"/>
    <w:rsid w:val="00CE5851"/>
    <w:rsid w:val="00CE5A50"/>
    <w:rsid w:val="00CE6382"/>
    <w:rsid w:val="00CE78EF"/>
    <w:rsid w:val="00CE7C52"/>
    <w:rsid w:val="00CF01B7"/>
    <w:rsid w:val="00CF10EE"/>
    <w:rsid w:val="00CF2858"/>
    <w:rsid w:val="00CF3C72"/>
    <w:rsid w:val="00CF3E6C"/>
    <w:rsid w:val="00CF3F40"/>
    <w:rsid w:val="00CF40C8"/>
    <w:rsid w:val="00CF424F"/>
    <w:rsid w:val="00CF4F6A"/>
    <w:rsid w:val="00CF531A"/>
    <w:rsid w:val="00CF60E9"/>
    <w:rsid w:val="00CF6B94"/>
    <w:rsid w:val="00CF6E6D"/>
    <w:rsid w:val="00CF7795"/>
    <w:rsid w:val="00D01DC9"/>
    <w:rsid w:val="00D0262D"/>
    <w:rsid w:val="00D02F98"/>
    <w:rsid w:val="00D03031"/>
    <w:rsid w:val="00D03E8B"/>
    <w:rsid w:val="00D04714"/>
    <w:rsid w:val="00D05F8C"/>
    <w:rsid w:val="00D07E65"/>
    <w:rsid w:val="00D101CF"/>
    <w:rsid w:val="00D10268"/>
    <w:rsid w:val="00D106D2"/>
    <w:rsid w:val="00D107B9"/>
    <w:rsid w:val="00D10AE0"/>
    <w:rsid w:val="00D11030"/>
    <w:rsid w:val="00D110D4"/>
    <w:rsid w:val="00D11125"/>
    <w:rsid w:val="00D116F1"/>
    <w:rsid w:val="00D12634"/>
    <w:rsid w:val="00D1268D"/>
    <w:rsid w:val="00D133B2"/>
    <w:rsid w:val="00D13AC9"/>
    <w:rsid w:val="00D1435E"/>
    <w:rsid w:val="00D14BAF"/>
    <w:rsid w:val="00D1597B"/>
    <w:rsid w:val="00D16165"/>
    <w:rsid w:val="00D17870"/>
    <w:rsid w:val="00D1789F"/>
    <w:rsid w:val="00D20573"/>
    <w:rsid w:val="00D207CA"/>
    <w:rsid w:val="00D2150D"/>
    <w:rsid w:val="00D22585"/>
    <w:rsid w:val="00D22BAB"/>
    <w:rsid w:val="00D22C3F"/>
    <w:rsid w:val="00D23098"/>
    <w:rsid w:val="00D23A87"/>
    <w:rsid w:val="00D24C56"/>
    <w:rsid w:val="00D2592E"/>
    <w:rsid w:val="00D26D7F"/>
    <w:rsid w:val="00D27279"/>
    <w:rsid w:val="00D273CC"/>
    <w:rsid w:val="00D301FC"/>
    <w:rsid w:val="00D3081B"/>
    <w:rsid w:val="00D30A97"/>
    <w:rsid w:val="00D310BD"/>
    <w:rsid w:val="00D3208B"/>
    <w:rsid w:val="00D323DC"/>
    <w:rsid w:val="00D33776"/>
    <w:rsid w:val="00D33CCC"/>
    <w:rsid w:val="00D34032"/>
    <w:rsid w:val="00D343B7"/>
    <w:rsid w:val="00D346DF"/>
    <w:rsid w:val="00D34FE2"/>
    <w:rsid w:val="00D351D6"/>
    <w:rsid w:val="00D35D89"/>
    <w:rsid w:val="00D369F5"/>
    <w:rsid w:val="00D3752D"/>
    <w:rsid w:val="00D37C51"/>
    <w:rsid w:val="00D4119F"/>
    <w:rsid w:val="00D41C29"/>
    <w:rsid w:val="00D43400"/>
    <w:rsid w:val="00D43B1D"/>
    <w:rsid w:val="00D43C5A"/>
    <w:rsid w:val="00D43DD0"/>
    <w:rsid w:val="00D43E48"/>
    <w:rsid w:val="00D4480B"/>
    <w:rsid w:val="00D4518D"/>
    <w:rsid w:val="00D46952"/>
    <w:rsid w:val="00D46C28"/>
    <w:rsid w:val="00D46E19"/>
    <w:rsid w:val="00D51866"/>
    <w:rsid w:val="00D52573"/>
    <w:rsid w:val="00D53253"/>
    <w:rsid w:val="00D54CBE"/>
    <w:rsid w:val="00D56782"/>
    <w:rsid w:val="00D56D5A"/>
    <w:rsid w:val="00D57CC0"/>
    <w:rsid w:val="00D60257"/>
    <w:rsid w:val="00D615A1"/>
    <w:rsid w:val="00D6160B"/>
    <w:rsid w:val="00D623D8"/>
    <w:rsid w:val="00D6442D"/>
    <w:rsid w:val="00D64466"/>
    <w:rsid w:val="00D64CA5"/>
    <w:rsid w:val="00D64D04"/>
    <w:rsid w:val="00D6563C"/>
    <w:rsid w:val="00D65DF2"/>
    <w:rsid w:val="00D66DB9"/>
    <w:rsid w:val="00D676F2"/>
    <w:rsid w:val="00D67F9F"/>
    <w:rsid w:val="00D708D5"/>
    <w:rsid w:val="00D714C6"/>
    <w:rsid w:val="00D71C43"/>
    <w:rsid w:val="00D71F1F"/>
    <w:rsid w:val="00D721EE"/>
    <w:rsid w:val="00D729D3"/>
    <w:rsid w:val="00D7303A"/>
    <w:rsid w:val="00D7321A"/>
    <w:rsid w:val="00D74EF8"/>
    <w:rsid w:val="00D75E1E"/>
    <w:rsid w:val="00D76534"/>
    <w:rsid w:val="00D7712A"/>
    <w:rsid w:val="00D775C9"/>
    <w:rsid w:val="00D77F02"/>
    <w:rsid w:val="00D81471"/>
    <w:rsid w:val="00D823C4"/>
    <w:rsid w:val="00D824B1"/>
    <w:rsid w:val="00D8263F"/>
    <w:rsid w:val="00D835FC"/>
    <w:rsid w:val="00D8363F"/>
    <w:rsid w:val="00D8382C"/>
    <w:rsid w:val="00D84AE3"/>
    <w:rsid w:val="00D84CB8"/>
    <w:rsid w:val="00D85299"/>
    <w:rsid w:val="00D85AF7"/>
    <w:rsid w:val="00D863B8"/>
    <w:rsid w:val="00D867CA"/>
    <w:rsid w:val="00D86A42"/>
    <w:rsid w:val="00D86C98"/>
    <w:rsid w:val="00D87077"/>
    <w:rsid w:val="00D872F5"/>
    <w:rsid w:val="00D905C3"/>
    <w:rsid w:val="00D90E44"/>
    <w:rsid w:val="00D911E4"/>
    <w:rsid w:val="00D92456"/>
    <w:rsid w:val="00D92F63"/>
    <w:rsid w:val="00D9338F"/>
    <w:rsid w:val="00D93EA2"/>
    <w:rsid w:val="00D93FBD"/>
    <w:rsid w:val="00D9470B"/>
    <w:rsid w:val="00D94AC5"/>
    <w:rsid w:val="00D94B36"/>
    <w:rsid w:val="00D951B1"/>
    <w:rsid w:val="00D9610B"/>
    <w:rsid w:val="00D9656A"/>
    <w:rsid w:val="00D965A1"/>
    <w:rsid w:val="00D96A98"/>
    <w:rsid w:val="00D96B30"/>
    <w:rsid w:val="00D97C91"/>
    <w:rsid w:val="00DA03EF"/>
    <w:rsid w:val="00DA03F6"/>
    <w:rsid w:val="00DA0CD7"/>
    <w:rsid w:val="00DA10E4"/>
    <w:rsid w:val="00DA1CD8"/>
    <w:rsid w:val="00DA28DF"/>
    <w:rsid w:val="00DA3568"/>
    <w:rsid w:val="00DA41D8"/>
    <w:rsid w:val="00DA57B6"/>
    <w:rsid w:val="00DA5B46"/>
    <w:rsid w:val="00DA687B"/>
    <w:rsid w:val="00DA7188"/>
    <w:rsid w:val="00DA74F6"/>
    <w:rsid w:val="00DA7857"/>
    <w:rsid w:val="00DA79E6"/>
    <w:rsid w:val="00DB031A"/>
    <w:rsid w:val="00DB0694"/>
    <w:rsid w:val="00DB08CD"/>
    <w:rsid w:val="00DB1D21"/>
    <w:rsid w:val="00DB1DA2"/>
    <w:rsid w:val="00DB1F43"/>
    <w:rsid w:val="00DB21F1"/>
    <w:rsid w:val="00DB3283"/>
    <w:rsid w:val="00DB34BA"/>
    <w:rsid w:val="00DB52EF"/>
    <w:rsid w:val="00DB546E"/>
    <w:rsid w:val="00DB56E0"/>
    <w:rsid w:val="00DB5C13"/>
    <w:rsid w:val="00DB68E7"/>
    <w:rsid w:val="00DB6BF5"/>
    <w:rsid w:val="00DB7545"/>
    <w:rsid w:val="00DC0340"/>
    <w:rsid w:val="00DC035F"/>
    <w:rsid w:val="00DC09D4"/>
    <w:rsid w:val="00DC0DD2"/>
    <w:rsid w:val="00DC10D6"/>
    <w:rsid w:val="00DC25E2"/>
    <w:rsid w:val="00DC2D1C"/>
    <w:rsid w:val="00DC351D"/>
    <w:rsid w:val="00DC35FA"/>
    <w:rsid w:val="00DC4769"/>
    <w:rsid w:val="00DC4DF4"/>
    <w:rsid w:val="00DC51C5"/>
    <w:rsid w:val="00DC5D0B"/>
    <w:rsid w:val="00DD04DF"/>
    <w:rsid w:val="00DD0ADB"/>
    <w:rsid w:val="00DD0BBB"/>
    <w:rsid w:val="00DD171B"/>
    <w:rsid w:val="00DD3A79"/>
    <w:rsid w:val="00DD4A1E"/>
    <w:rsid w:val="00DD4C33"/>
    <w:rsid w:val="00DD5338"/>
    <w:rsid w:val="00DD5512"/>
    <w:rsid w:val="00DD55D3"/>
    <w:rsid w:val="00DD55F2"/>
    <w:rsid w:val="00DD686A"/>
    <w:rsid w:val="00DD77D6"/>
    <w:rsid w:val="00DE012B"/>
    <w:rsid w:val="00DE051B"/>
    <w:rsid w:val="00DE0888"/>
    <w:rsid w:val="00DE1364"/>
    <w:rsid w:val="00DE180C"/>
    <w:rsid w:val="00DE2279"/>
    <w:rsid w:val="00DE22C4"/>
    <w:rsid w:val="00DE283B"/>
    <w:rsid w:val="00DE29EB"/>
    <w:rsid w:val="00DE2E2B"/>
    <w:rsid w:val="00DE30DD"/>
    <w:rsid w:val="00DE3CA3"/>
    <w:rsid w:val="00DE6132"/>
    <w:rsid w:val="00DE614F"/>
    <w:rsid w:val="00DE6E15"/>
    <w:rsid w:val="00DF004D"/>
    <w:rsid w:val="00DF0C97"/>
    <w:rsid w:val="00DF1204"/>
    <w:rsid w:val="00DF174B"/>
    <w:rsid w:val="00DF1938"/>
    <w:rsid w:val="00DF21B4"/>
    <w:rsid w:val="00DF285B"/>
    <w:rsid w:val="00DF2B4C"/>
    <w:rsid w:val="00DF2F6A"/>
    <w:rsid w:val="00DF5943"/>
    <w:rsid w:val="00DF5978"/>
    <w:rsid w:val="00DF600C"/>
    <w:rsid w:val="00DF6359"/>
    <w:rsid w:val="00DF64DE"/>
    <w:rsid w:val="00DF66E7"/>
    <w:rsid w:val="00DF674A"/>
    <w:rsid w:val="00DF6AF5"/>
    <w:rsid w:val="00DF7508"/>
    <w:rsid w:val="00E0007D"/>
    <w:rsid w:val="00E04375"/>
    <w:rsid w:val="00E0451B"/>
    <w:rsid w:val="00E04633"/>
    <w:rsid w:val="00E0553B"/>
    <w:rsid w:val="00E072B9"/>
    <w:rsid w:val="00E077B7"/>
    <w:rsid w:val="00E079FE"/>
    <w:rsid w:val="00E10E46"/>
    <w:rsid w:val="00E11C84"/>
    <w:rsid w:val="00E13D97"/>
    <w:rsid w:val="00E14519"/>
    <w:rsid w:val="00E15248"/>
    <w:rsid w:val="00E168DF"/>
    <w:rsid w:val="00E16E4A"/>
    <w:rsid w:val="00E20B73"/>
    <w:rsid w:val="00E21849"/>
    <w:rsid w:val="00E2194C"/>
    <w:rsid w:val="00E21CF6"/>
    <w:rsid w:val="00E21FD4"/>
    <w:rsid w:val="00E2200B"/>
    <w:rsid w:val="00E226F7"/>
    <w:rsid w:val="00E22ABA"/>
    <w:rsid w:val="00E23DD7"/>
    <w:rsid w:val="00E247FB"/>
    <w:rsid w:val="00E24AF6"/>
    <w:rsid w:val="00E25178"/>
    <w:rsid w:val="00E25883"/>
    <w:rsid w:val="00E25A38"/>
    <w:rsid w:val="00E25D14"/>
    <w:rsid w:val="00E2687D"/>
    <w:rsid w:val="00E27305"/>
    <w:rsid w:val="00E273B3"/>
    <w:rsid w:val="00E27691"/>
    <w:rsid w:val="00E27A35"/>
    <w:rsid w:val="00E27ACF"/>
    <w:rsid w:val="00E27E24"/>
    <w:rsid w:val="00E27EE8"/>
    <w:rsid w:val="00E27FA5"/>
    <w:rsid w:val="00E30E2C"/>
    <w:rsid w:val="00E31CD3"/>
    <w:rsid w:val="00E3234F"/>
    <w:rsid w:val="00E3275D"/>
    <w:rsid w:val="00E33294"/>
    <w:rsid w:val="00E34083"/>
    <w:rsid w:val="00E3463E"/>
    <w:rsid w:val="00E35478"/>
    <w:rsid w:val="00E355E4"/>
    <w:rsid w:val="00E359EB"/>
    <w:rsid w:val="00E37DBB"/>
    <w:rsid w:val="00E37DC8"/>
    <w:rsid w:val="00E4019B"/>
    <w:rsid w:val="00E41446"/>
    <w:rsid w:val="00E418D1"/>
    <w:rsid w:val="00E41FB1"/>
    <w:rsid w:val="00E42DAA"/>
    <w:rsid w:val="00E43FC9"/>
    <w:rsid w:val="00E44F5A"/>
    <w:rsid w:val="00E45515"/>
    <w:rsid w:val="00E473E9"/>
    <w:rsid w:val="00E50193"/>
    <w:rsid w:val="00E50293"/>
    <w:rsid w:val="00E508CA"/>
    <w:rsid w:val="00E50C2C"/>
    <w:rsid w:val="00E5176A"/>
    <w:rsid w:val="00E521B5"/>
    <w:rsid w:val="00E5286E"/>
    <w:rsid w:val="00E535D6"/>
    <w:rsid w:val="00E536E5"/>
    <w:rsid w:val="00E54172"/>
    <w:rsid w:val="00E54983"/>
    <w:rsid w:val="00E5577B"/>
    <w:rsid w:val="00E5594E"/>
    <w:rsid w:val="00E577D1"/>
    <w:rsid w:val="00E5791A"/>
    <w:rsid w:val="00E57B15"/>
    <w:rsid w:val="00E603CB"/>
    <w:rsid w:val="00E60848"/>
    <w:rsid w:val="00E61662"/>
    <w:rsid w:val="00E6204B"/>
    <w:rsid w:val="00E62EE5"/>
    <w:rsid w:val="00E6310C"/>
    <w:rsid w:val="00E6357A"/>
    <w:rsid w:val="00E63BEA"/>
    <w:rsid w:val="00E6576C"/>
    <w:rsid w:val="00E65884"/>
    <w:rsid w:val="00E65EA4"/>
    <w:rsid w:val="00E66452"/>
    <w:rsid w:val="00E66771"/>
    <w:rsid w:val="00E70E63"/>
    <w:rsid w:val="00E71A54"/>
    <w:rsid w:val="00E72766"/>
    <w:rsid w:val="00E730CC"/>
    <w:rsid w:val="00E73CE3"/>
    <w:rsid w:val="00E73D13"/>
    <w:rsid w:val="00E74349"/>
    <w:rsid w:val="00E7618A"/>
    <w:rsid w:val="00E77682"/>
    <w:rsid w:val="00E819FD"/>
    <w:rsid w:val="00E81BE4"/>
    <w:rsid w:val="00E81F2C"/>
    <w:rsid w:val="00E821C2"/>
    <w:rsid w:val="00E82F6B"/>
    <w:rsid w:val="00E8395F"/>
    <w:rsid w:val="00E83A3B"/>
    <w:rsid w:val="00E83D7F"/>
    <w:rsid w:val="00E8409B"/>
    <w:rsid w:val="00E8424B"/>
    <w:rsid w:val="00E8496C"/>
    <w:rsid w:val="00E84F96"/>
    <w:rsid w:val="00E84FC8"/>
    <w:rsid w:val="00E85019"/>
    <w:rsid w:val="00E85A0A"/>
    <w:rsid w:val="00E86B11"/>
    <w:rsid w:val="00E86F01"/>
    <w:rsid w:val="00E86F66"/>
    <w:rsid w:val="00E879BE"/>
    <w:rsid w:val="00E90533"/>
    <w:rsid w:val="00E90636"/>
    <w:rsid w:val="00E91641"/>
    <w:rsid w:val="00E92B51"/>
    <w:rsid w:val="00E92B61"/>
    <w:rsid w:val="00E946A3"/>
    <w:rsid w:val="00E94E72"/>
    <w:rsid w:val="00E95C02"/>
    <w:rsid w:val="00E95C74"/>
    <w:rsid w:val="00E95F46"/>
    <w:rsid w:val="00E968EF"/>
    <w:rsid w:val="00E97721"/>
    <w:rsid w:val="00EA0860"/>
    <w:rsid w:val="00EA0DC5"/>
    <w:rsid w:val="00EA5795"/>
    <w:rsid w:val="00EA6B56"/>
    <w:rsid w:val="00EA6CD5"/>
    <w:rsid w:val="00EA753C"/>
    <w:rsid w:val="00EA7B09"/>
    <w:rsid w:val="00EA7C5A"/>
    <w:rsid w:val="00EB1232"/>
    <w:rsid w:val="00EB15EC"/>
    <w:rsid w:val="00EB1A21"/>
    <w:rsid w:val="00EB2787"/>
    <w:rsid w:val="00EB30C3"/>
    <w:rsid w:val="00EB39C4"/>
    <w:rsid w:val="00EB486E"/>
    <w:rsid w:val="00EB4BF3"/>
    <w:rsid w:val="00EB560C"/>
    <w:rsid w:val="00EB5E51"/>
    <w:rsid w:val="00EB6DD8"/>
    <w:rsid w:val="00EB7E99"/>
    <w:rsid w:val="00EC0BD2"/>
    <w:rsid w:val="00EC14F5"/>
    <w:rsid w:val="00EC211F"/>
    <w:rsid w:val="00EC2A57"/>
    <w:rsid w:val="00EC2A81"/>
    <w:rsid w:val="00EC37B5"/>
    <w:rsid w:val="00EC5721"/>
    <w:rsid w:val="00EC582E"/>
    <w:rsid w:val="00EC5B0D"/>
    <w:rsid w:val="00EC66BE"/>
    <w:rsid w:val="00EC6F5D"/>
    <w:rsid w:val="00EC7073"/>
    <w:rsid w:val="00EC70F2"/>
    <w:rsid w:val="00EC7BDD"/>
    <w:rsid w:val="00EC7CAD"/>
    <w:rsid w:val="00EC7F60"/>
    <w:rsid w:val="00ED037E"/>
    <w:rsid w:val="00ED0BF0"/>
    <w:rsid w:val="00ED0C25"/>
    <w:rsid w:val="00ED0F94"/>
    <w:rsid w:val="00ED11E0"/>
    <w:rsid w:val="00ED17DE"/>
    <w:rsid w:val="00ED2444"/>
    <w:rsid w:val="00ED3213"/>
    <w:rsid w:val="00ED3C3C"/>
    <w:rsid w:val="00ED3EBE"/>
    <w:rsid w:val="00ED42E4"/>
    <w:rsid w:val="00ED4413"/>
    <w:rsid w:val="00ED4B27"/>
    <w:rsid w:val="00ED5D1A"/>
    <w:rsid w:val="00ED6D5C"/>
    <w:rsid w:val="00ED6F9C"/>
    <w:rsid w:val="00EE0F80"/>
    <w:rsid w:val="00EE28D9"/>
    <w:rsid w:val="00EE2C88"/>
    <w:rsid w:val="00EE3789"/>
    <w:rsid w:val="00EE3FBA"/>
    <w:rsid w:val="00EE52A8"/>
    <w:rsid w:val="00EE5769"/>
    <w:rsid w:val="00EE5CC4"/>
    <w:rsid w:val="00EE5FB5"/>
    <w:rsid w:val="00EF1FE5"/>
    <w:rsid w:val="00EF2A30"/>
    <w:rsid w:val="00EF3741"/>
    <w:rsid w:val="00EF3B20"/>
    <w:rsid w:val="00EF53E6"/>
    <w:rsid w:val="00EF643D"/>
    <w:rsid w:val="00EF6FC6"/>
    <w:rsid w:val="00EF751C"/>
    <w:rsid w:val="00F001D4"/>
    <w:rsid w:val="00F00614"/>
    <w:rsid w:val="00F007F6"/>
    <w:rsid w:val="00F00BE2"/>
    <w:rsid w:val="00F01E95"/>
    <w:rsid w:val="00F02B95"/>
    <w:rsid w:val="00F0351D"/>
    <w:rsid w:val="00F03C7B"/>
    <w:rsid w:val="00F053DE"/>
    <w:rsid w:val="00F06428"/>
    <w:rsid w:val="00F07938"/>
    <w:rsid w:val="00F07F70"/>
    <w:rsid w:val="00F1024B"/>
    <w:rsid w:val="00F1078F"/>
    <w:rsid w:val="00F10B86"/>
    <w:rsid w:val="00F10ED6"/>
    <w:rsid w:val="00F11041"/>
    <w:rsid w:val="00F1196B"/>
    <w:rsid w:val="00F11E5A"/>
    <w:rsid w:val="00F12059"/>
    <w:rsid w:val="00F12E91"/>
    <w:rsid w:val="00F13B21"/>
    <w:rsid w:val="00F14B79"/>
    <w:rsid w:val="00F16799"/>
    <w:rsid w:val="00F170F1"/>
    <w:rsid w:val="00F173CE"/>
    <w:rsid w:val="00F20281"/>
    <w:rsid w:val="00F2045B"/>
    <w:rsid w:val="00F237A1"/>
    <w:rsid w:val="00F243F7"/>
    <w:rsid w:val="00F2460C"/>
    <w:rsid w:val="00F249E0"/>
    <w:rsid w:val="00F24D3E"/>
    <w:rsid w:val="00F24FC7"/>
    <w:rsid w:val="00F2510E"/>
    <w:rsid w:val="00F303A4"/>
    <w:rsid w:val="00F309C4"/>
    <w:rsid w:val="00F31278"/>
    <w:rsid w:val="00F31721"/>
    <w:rsid w:val="00F31CB7"/>
    <w:rsid w:val="00F32595"/>
    <w:rsid w:val="00F32A7C"/>
    <w:rsid w:val="00F32E10"/>
    <w:rsid w:val="00F33587"/>
    <w:rsid w:val="00F3407D"/>
    <w:rsid w:val="00F34C4A"/>
    <w:rsid w:val="00F34F56"/>
    <w:rsid w:val="00F35872"/>
    <w:rsid w:val="00F35AA1"/>
    <w:rsid w:val="00F36811"/>
    <w:rsid w:val="00F371CA"/>
    <w:rsid w:val="00F407B1"/>
    <w:rsid w:val="00F419B0"/>
    <w:rsid w:val="00F41B7E"/>
    <w:rsid w:val="00F41E23"/>
    <w:rsid w:val="00F43AEB"/>
    <w:rsid w:val="00F450B7"/>
    <w:rsid w:val="00F4674D"/>
    <w:rsid w:val="00F471A1"/>
    <w:rsid w:val="00F4796E"/>
    <w:rsid w:val="00F5148B"/>
    <w:rsid w:val="00F51987"/>
    <w:rsid w:val="00F52403"/>
    <w:rsid w:val="00F53088"/>
    <w:rsid w:val="00F534C3"/>
    <w:rsid w:val="00F53DE4"/>
    <w:rsid w:val="00F53EC0"/>
    <w:rsid w:val="00F54008"/>
    <w:rsid w:val="00F55635"/>
    <w:rsid w:val="00F56DAA"/>
    <w:rsid w:val="00F57E1D"/>
    <w:rsid w:val="00F60F3F"/>
    <w:rsid w:val="00F61015"/>
    <w:rsid w:val="00F6151A"/>
    <w:rsid w:val="00F62E66"/>
    <w:rsid w:val="00F63382"/>
    <w:rsid w:val="00F6377A"/>
    <w:rsid w:val="00F63794"/>
    <w:rsid w:val="00F63BDB"/>
    <w:rsid w:val="00F63D07"/>
    <w:rsid w:val="00F63E94"/>
    <w:rsid w:val="00F64142"/>
    <w:rsid w:val="00F64197"/>
    <w:rsid w:val="00F64640"/>
    <w:rsid w:val="00F649EF"/>
    <w:rsid w:val="00F65FDD"/>
    <w:rsid w:val="00F66754"/>
    <w:rsid w:val="00F66B87"/>
    <w:rsid w:val="00F66CCF"/>
    <w:rsid w:val="00F67267"/>
    <w:rsid w:val="00F67956"/>
    <w:rsid w:val="00F67F09"/>
    <w:rsid w:val="00F67F44"/>
    <w:rsid w:val="00F701CA"/>
    <w:rsid w:val="00F718E3"/>
    <w:rsid w:val="00F723C5"/>
    <w:rsid w:val="00F72AA0"/>
    <w:rsid w:val="00F7334E"/>
    <w:rsid w:val="00F73E84"/>
    <w:rsid w:val="00F740D7"/>
    <w:rsid w:val="00F7445E"/>
    <w:rsid w:val="00F765A2"/>
    <w:rsid w:val="00F76BCA"/>
    <w:rsid w:val="00F76EBE"/>
    <w:rsid w:val="00F77B5D"/>
    <w:rsid w:val="00F77FF8"/>
    <w:rsid w:val="00F808B1"/>
    <w:rsid w:val="00F814F5"/>
    <w:rsid w:val="00F8232A"/>
    <w:rsid w:val="00F8267C"/>
    <w:rsid w:val="00F8475E"/>
    <w:rsid w:val="00F84BE1"/>
    <w:rsid w:val="00F84E3C"/>
    <w:rsid w:val="00F8535D"/>
    <w:rsid w:val="00F8587D"/>
    <w:rsid w:val="00F85B8F"/>
    <w:rsid w:val="00F85BE8"/>
    <w:rsid w:val="00F85D4A"/>
    <w:rsid w:val="00F866B3"/>
    <w:rsid w:val="00F867DF"/>
    <w:rsid w:val="00F87676"/>
    <w:rsid w:val="00F87699"/>
    <w:rsid w:val="00F87711"/>
    <w:rsid w:val="00F87B3A"/>
    <w:rsid w:val="00F87E32"/>
    <w:rsid w:val="00F87EDA"/>
    <w:rsid w:val="00F9004E"/>
    <w:rsid w:val="00F905D3"/>
    <w:rsid w:val="00F90852"/>
    <w:rsid w:val="00F90E8E"/>
    <w:rsid w:val="00F922AA"/>
    <w:rsid w:val="00F92729"/>
    <w:rsid w:val="00F92AFB"/>
    <w:rsid w:val="00F93117"/>
    <w:rsid w:val="00F93FF3"/>
    <w:rsid w:val="00F94322"/>
    <w:rsid w:val="00F94AC4"/>
    <w:rsid w:val="00F94B45"/>
    <w:rsid w:val="00F9529F"/>
    <w:rsid w:val="00F95740"/>
    <w:rsid w:val="00F9659E"/>
    <w:rsid w:val="00F970DA"/>
    <w:rsid w:val="00F97289"/>
    <w:rsid w:val="00F976E3"/>
    <w:rsid w:val="00F97F2B"/>
    <w:rsid w:val="00FA0DBC"/>
    <w:rsid w:val="00FA0EF6"/>
    <w:rsid w:val="00FA397A"/>
    <w:rsid w:val="00FA3B3C"/>
    <w:rsid w:val="00FA3C52"/>
    <w:rsid w:val="00FA3FFE"/>
    <w:rsid w:val="00FA4E40"/>
    <w:rsid w:val="00FA602B"/>
    <w:rsid w:val="00FA67FD"/>
    <w:rsid w:val="00FA6D77"/>
    <w:rsid w:val="00FA6FBC"/>
    <w:rsid w:val="00FB0E11"/>
    <w:rsid w:val="00FB154C"/>
    <w:rsid w:val="00FB1979"/>
    <w:rsid w:val="00FB1C39"/>
    <w:rsid w:val="00FB1D5D"/>
    <w:rsid w:val="00FB29F4"/>
    <w:rsid w:val="00FB305C"/>
    <w:rsid w:val="00FB3614"/>
    <w:rsid w:val="00FB4062"/>
    <w:rsid w:val="00FB450B"/>
    <w:rsid w:val="00FB4729"/>
    <w:rsid w:val="00FB5898"/>
    <w:rsid w:val="00FB5C16"/>
    <w:rsid w:val="00FB6186"/>
    <w:rsid w:val="00FB71FD"/>
    <w:rsid w:val="00FC01AF"/>
    <w:rsid w:val="00FC0536"/>
    <w:rsid w:val="00FC46A2"/>
    <w:rsid w:val="00FC5250"/>
    <w:rsid w:val="00FC5570"/>
    <w:rsid w:val="00FC60B0"/>
    <w:rsid w:val="00FC6F4F"/>
    <w:rsid w:val="00FC6F61"/>
    <w:rsid w:val="00FC7207"/>
    <w:rsid w:val="00FC79BA"/>
    <w:rsid w:val="00FD091B"/>
    <w:rsid w:val="00FD0CD6"/>
    <w:rsid w:val="00FD1C79"/>
    <w:rsid w:val="00FD2B41"/>
    <w:rsid w:val="00FD2B65"/>
    <w:rsid w:val="00FD2F90"/>
    <w:rsid w:val="00FD3CC9"/>
    <w:rsid w:val="00FD4062"/>
    <w:rsid w:val="00FD4DB5"/>
    <w:rsid w:val="00FD4E2E"/>
    <w:rsid w:val="00FD5172"/>
    <w:rsid w:val="00FD58E1"/>
    <w:rsid w:val="00FD7B18"/>
    <w:rsid w:val="00FD7C0A"/>
    <w:rsid w:val="00FE15C3"/>
    <w:rsid w:val="00FE16A4"/>
    <w:rsid w:val="00FE265C"/>
    <w:rsid w:val="00FE26C0"/>
    <w:rsid w:val="00FE278A"/>
    <w:rsid w:val="00FE2B3D"/>
    <w:rsid w:val="00FE32C0"/>
    <w:rsid w:val="00FE4B15"/>
    <w:rsid w:val="00FE4F13"/>
    <w:rsid w:val="00FE4FE4"/>
    <w:rsid w:val="00FE67D6"/>
    <w:rsid w:val="00FE6D6C"/>
    <w:rsid w:val="00FE79F2"/>
    <w:rsid w:val="00FE7B86"/>
    <w:rsid w:val="00FF12DB"/>
    <w:rsid w:val="00FF163C"/>
    <w:rsid w:val="00FF1729"/>
    <w:rsid w:val="00FF2887"/>
    <w:rsid w:val="00FF2DB5"/>
    <w:rsid w:val="00FF764F"/>
    <w:rsid w:val="00FF7956"/>
    <w:rsid w:val="00FF7DA6"/>
    <w:rsid w:val="00FF7EB4"/>
    <w:rsid w:val="03D62C6F"/>
    <w:rsid w:val="0D611652"/>
    <w:rsid w:val="0E3C0A87"/>
    <w:rsid w:val="10D6E258"/>
    <w:rsid w:val="1259D3C0"/>
    <w:rsid w:val="12A00D15"/>
    <w:rsid w:val="1852E971"/>
    <w:rsid w:val="1EF8EE2A"/>
    <w:rsid w:val="2067A4FA"/>
    <w:rsid w:val="215A2893"/>
    <w:rsid w:val="2185CA1A"/>
    <w:rsid w:val="21A23FDA"/>
    <w:rsid w:val="27D3E305"/>
    <w:rsid w:val="2CE9715A"/>
    <w:rsid w:val="2D84CFA6"/>
    <w:rsid w:val="2DECF9C3"/>
    <w:rsid w:val="31F40342"/>
    <w:rsid w:val="33590FEA"/>
    <w:rsid w:val="377CDDBD"/>
    <w:rsid w:val="393E8640"/>
    <w:rsid w:val="3B6528C0"/>
    <w:rsid w:val="3D46AEE5"/>
    <w:rsid w:val="3FE1047B"/>
    <w:rsid w:val="435F612C"/>
    <w:rsid w:val="45C985EC"/>
    <w:rsid w:val="4AEFC7CF"/>
    <w:rsid w:val="4BE21326"/>
    <w:rsid w:val="4D79269C"/>
    <w:rsid w:val="508BE85D"/>
    <w:rsid w:val="540C87C0"/>
    <w:rsid w:val="564598BD"/>
    <w:rsid w:val="5FC7B409"/>
    <w:rsid w:val="6286D15A"/>
    <w:rsid w:val="629E547C"/>
    <w:rsid w:val="63E2C699"/>
    <w:rsid w:val="65279580"/>
    <w:rsid w:val="665A3914"/>
    <w:rsid w:val="69FF9321"/>
    <w:rsid w:val="6AA131E8"/>
    <w:rsid w:val="6F3786F4"/>
    <w:rsid w:val="6F382F2A"/>
    <w:rsid w:val="785F9F50"/>
    <w:rsid w:val="7FE693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05EA4"/>
  <w15:docId w15:val="{7F2B2645-59D0-4BEE-96DE-FFE58AC6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Kartika"/>
        <w:sz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808B1"/>
    <w:pPr>
      <w:suppressAutoHyphens/>
      <w:spacing w:after="0" w:line="240" w:lineRule="auto"/>
    </w:pPr>
    <w:rPr>
      <w:rFonts w:ascii="Arial" w:eastAsia="Times New Roman" w:hAnsi="Arial" w:cs="Times New Roman"/>
      <w:sz w:val="24"/>
    </w:rPr>
  </w:style>
  <w:style w:type="paragraph" w:styleId="Heading1">
    <w:name w:val="heading 1"/>
    <w:basedOn w:val="Normal"/>
    <w:next w:val="Normal"/>
    <w:link w:val="Heading1Char"/>
    <w:uiPriority w:val="9"/>
    <w:qFormat/>
    <w:rsid w:val="00F41B7E"/>
    <w:pPr>
      <w:keepNext/>
      <w:widowControl w:val="0"/>
      <w:suppressAutoHyphens w:val="0"/>
      <w:wordWrap w:val="0"/>
      <w:autoSpaceDE w:val="0"/>
      <w:spacing w:before="240" w:after="60"/>
      <w:jc w:val="both"/>
      <w:textAlignment w:val="auto"/>
      <w:outlineLvl w:val="0"/>
    </w:pPr>
    <w:rPr>
      <w:rFonts w:ascii="Calibri Light" w:eastAsia="Malgun Gothic" w:hAnsi="Calibri Light"/>
      <w:b/>
      <w:kern w:val="32"/>
      <w:sz w:val="32"/>
    </w:rPr>
  </w:style>
  <w:style w:type="paragraph" w:styleId="Heading3">
    <w:name w:val="heading 3"/>
    <w:basedOn w:val="Normal"/>
    <w:next w:val="Normal"/>
    <w:link w:val="Heading3Char"/>
    <w:uiPriority w:val="9"/>
    <w:semiHidden/>
    <w:unhideWhenUsed/>
    <w:qFormat/>
    <w:rsid w:val="002977E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4B3FDB"/>
    <w:pPr>
      <w:keepNext/>
      <w:keepLines/>
      <w:spacing w:before="40"/>
      <w:outlineLvl w:val="3"/>
    </w:pPr>
    <w:rPr>
      <w:rFonts w:asciiTheme="majorHAnsi" w:eastAsiaTheme="majorEastAsia" w:hAnsiTheme="majorHAnsi" w:cstheme="majorBidi"/>
      <w:i/>
      <w:color w:val="2E74B5" w:themeColor="accent1" w:themeShade="BF"/>
    </w:rPr>
  </w:style>
  <w:style w:type="paragraph" w:styleId="Heading5">
    <w:name w:val="heading 5"/>
    <w:basedOn w:val="Normal"/>
    <w:next w:val="Normal"/>
    <w:link w:val="Heading5Char"/>
    <w:uiPriority w:val="9"/>
    <w:semiHidden/>
    <w:unhideWhenUsed/>
    <w:qFormat/>
    <w:rsid w:val="004C69CE"/>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apis Bulleted List,Dot pt,F5 List Paragraph,List Paragraph1,No Spacing1,List Paragraph Char Char Char,Indicator Text,Numbered Para 1,Bullet 1,List Paragraph12,Bullet Points,MAIN CONTENT,List 100s,L,3,Bullets"/>
    <w:basedOn w:val="Normal"/>
    <w:link w:val="ListParagraphChar1"/>
    <w:uiPriority w:val="34"/>
    <w:qFormat/>
    <w:pPr>
      <w:ind w:left="720"/>
    </w:pPr>
    <w:rPr>
      <w:rFonts w:ascii="Cambria" w:hAnsi="Cambria"/>
    </w:rPr>
  </w:style>
  <w:style w:type="character" w:customStyle="1" w:styleId="ListParagraphChar">
    <w:name w:val="List Paragraph Char"/>
    <w:aliases w:val="Bullets Char,En tête 1 Char,IFCL - List Paragraph Char,Bo Char"/>
    <w:basedOn w:val="DefaultParagraphFont"/>
    <w:uiPriority w:val="34"/>
    <w:qFormat/>
    <w:rPr>
      <w:rFonts w:ascii="Cambria" w:eastAsia="Times New Roman" w:hAnsi="Cambria" w:cs="Times New Roman"/>
      <w:sz w:val="24"/>
    </w:rPr>
  </w:style>
  <w:style w:type="paragraph" w:styleId="NormalWeb">
    <w:name w:val="Normal (Web)"/>
    <w:basedOn w:val="Normal"/>
    <w:uiPriority w:val="99"/>
    <w:pPr>
      <w:spacing w:before="100" w:after="100"/>
    </w:pPr>
    <w:rPr>
      <w:rFonts w:ascii="Times New Roman" w:eastAsia="MS Mincho" w:hAnsi="Times New Roman"/>
    </w:rPr>
  </w:style>
  <w:style w:type="paragraph" w:styleId="BalloonText">
    <w:name w:val="Balloon Text"/>
    <w:basedOn w:val="Normal"/>
    <w:rPr>
      <w:rFonts w:ascii="Tahoma" w:hAnsi="Tahoma" w:cs="Tahoma"/>
      <w:sz w:val="16"/>
    </w:rPr>
  </w:style>
  <w:style w:type="character" w:customStyle="1" w:styleId="BalloonTextChar">
    <w:name w:val="Balloon Text Char"/>
    <w:basedOn w:val="DefaultParagraphFont"/>
    <w:rPr>
      <w:rFonts w:ascii="Tahoma" w:eastAsia="Times New Roman" w:hAnsi="Tahoma" w:cs="Tahoma"/>
      <w:sz w:val="16"/>
    </w:rPr>
  </w:style>
  <w:style w:type="character" w:styleId="CommentReference">
    <w:name w:val="annotation reference"/>
    <w:basedOn w:val="DefaultParagraphFont"/>
    <w:uiPriority w:val="99"/>
    <w:rPr>
      <w:sz w:val="16"/>
    </w:rPr>
  </w:style>
  <w:style w:type="paragraph" w:styleId="CommentText">
    <w:name w:val="annotation text"/>
    <w:basedOn w:val="Normal"/>
    <w:uiPriority w:val="99"/>
    <w:rPr>
      <w:sz w:val="20"/>
    </w:rPr>
  </w:style>
  <w:style w:type="character" w:customStyle="1" w:styleId="CommentTextChar">
    <w:name w:val="Comment Text Char"/>
    <w:basedOn w:val="DefaultParagraphFont"/>
    <w:uiPriority w:val="99"/>
    <w:rPr>
      <w:rFonts w:ascii="Arial" w:eastAsia="Times New Roman" w:hAnsi="Arial" w:cs="Times New Roman"/>
      <w:sz w:val="20"/>
    </w:rPr>
  </w:style>
  <w:style w:type="paragraph" w:styleId="CommentSubject">
    <w:name w:val="annotation subject"/>
    <w:basedOn w:val="CommentText"/>
    <w:next w:val="CommentText"/>
    <w:rPr>
      <w:b/>
    </w:rPr>
  </w:style>
  <w:style w:type="character" w:customStyle="1" w:styleId="CommentSubjectChar">
    <w:name w:val="Comment Subject Char"/>
    <w:basedOn w:val="CommentTextChar"/>
    <w:rPr>
      <w:rFonts w:ascii="Arial" w:eastAsia="Times New Roman" w:hAnsi="Arial" w:cs="Times New Roman"/>
      <w:b/>
      <w:sz w:val="20"/>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eastAsia="Times New Roman" w:hAnsi="Arial" w:cs="Times New Roman"/>
      <w:sz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Times New Roman" w:hAnsi="Arial" w:cs="Times New Roman"/>
      <w:sz w:val="24"/>
    </w:rPr>
  </w:style>
  <w:style w:type="paragraph" w:styleId="FootnoteText">
    <w:name w:val="footnote text"/>
    <w:basedOn w:val="Normal"/>
    <w:uiPriority w:val="99"/>
    <w:rPr>
      <w:sz w:val="20"/>
    </w:rPr>
  </w:style>
  <w:style w:type="character" w:customStyle="1" w:styleId="FootnoteTextChar">
    <w:name w:val="Footnote Text Char"/>
    <w:basedOn w:val="DefaultParagraphFont"/>
    <w:uiPriority w:val="99"/>
    <w:rPr>
      <w:rFonts w:ascii="Arial" w:eastAsia="Times New Roman" w:hAnsi="Arial" w:cs="Times New Roman"/>
      <w:sz w:val="20"/>
    </w:rPr>
  </w:style>
  <w:style w:type="character" w:styleId="FootnoteReference">
    <w:name w:val="footnote reference"/>
    <w:basedOn w:val="DefaultParagraphFont"/>
    <w:uiPriority w:val="99"/>
    <w:rPr>
      <w:position w:val="0"/>
      <w:vertAlign w:val="superscript"/>
    </w:rPr>
  </w:style>
  <w:style w:type="character" w:styleId="Hyperlink">
    <w:name w:val="Hyperlink"/>
    <w:basedOn w:val="DefaultParagraphFont"/>
    <w:uiPriority w:val="99"/>
    <w:rPr>
      <w:color w:val="0000FF"/>
      <w:u w:val="single"/>
    </w:rPr>
  </w:style>
  <w:style w:type="paragraph" w:styleId="Revision">
    <w:name w:val="Revision"/>
    <w:pPr>
      <w:suppressAutoHyphens/>
      <w:spacing w:after="0" w:line="240" w:lineRule="auto"/>
    </w:pPr>
    <w:rPr>
      <w:rFonts w:ascii="Arial" w:eastAsia="Times New Roman" w:hAnsi="Arial" w:cs="Times New Roman"/>
      <w:sz w:val="24"/>
    </w:rPr>
  </w:style>
  <w:style w:type="character" w:styleId="FollowedHyperlink">
    <w:name w:val="FollowedHyperlink"/>
    <w:basedOn w:val="DefaultParagraphFont"/>
    <w:rPr>
      <w:color w:val="800080"/>
      <w:u w:val="single"/>
    </w:rPr>
  </w:style>
  <w:style w:type="table" w:styleId="TableGrid">
    <w:name w:val="Table Grid"/>
    <w:basedOn w:val="TableNormal"/>
    <w:uiPriority w:val="59"/>
    <w:rsid w:val="00311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3ABE"/>
    <w:pPr>
      <w:autoSpaceDN/>
      <w:spacing w:after="0" w:line="240" w:lineRule="auto"/>
      <w:textAlignment w:val="auto"/>
    </w:pPr>
    <w:rPr>
      <w:rFonts w:ascii="Arial" w:eastAsia="Times New Roman" w:hAnsi="Arial" w:cs="Times New Roman"/>
      <w:sz w:val="24"/>
    </w:rPr>
  </w:style>
  <w:style w:type="character" w:styleId="PlaceholderText">
    <w:name w:val="Placeholder Text"/>
    <w:basedOn w:val="DefaultParagraphFont"/>
    <w:uiPriority w:val="99"/>
    <w:semiHidden/>
    <w:rsid w:val="00172E9B"/>
    <w:rPr>
      <w:color w:val="808080"/>
    </w:rPr>
  </w:style>
  <w:style w:type="character" w:customStyle="1" w:styleId="Heading1Char">
    <w:name w:val="Heading 1 Char"/>
    <w:basedOn w:val="DefaultParagraphFont"/>
    <w:link w:val="Heading1"/>
    <w:uiPriority w:val="9"/>
    <w:rsid w:val="00F41B7E"/>
    <w:rPr>
      <w:rFonts w:ascii="Calibri Light" w:eastAsia="Malgun Gothic" w:hAnsi="Calibri Light" w:cs="Times New Roman"/>
      <w:b/>
      <w:kern w:val="32"/>
      <w:sz w:val="32"/>
    </w:rPr>
  </w:style>
  <w:style w:type="paragraph" w:styleId="BodyTextIndent">
    <w:name w:val="Body Text Indent"/>
    <w:basedOn w:val="Normal"/>
    <w:link w:val="BodyTextIndentChar"/>
    <w:rsid w:val="00F41B7E"/>
    <w:pPr>
      <w:widowControl w:val="0"/>
      <w:tabs>
        <w:tab w:val="left" w:pos="0"/>
        <w:tab w:val="left" w:pos="294"/>
        <w:tab w:val="left" w:pos="1014"/>
        <w:tab w:val="left" w:pos="1734"/>
        <w:tab w:val="left" w:pos="2454"/>
        <w:tab w:val="left" w:pos="3174"/>
        <w:tab w:val="left" w:pos="3894"/>
        <w:tab w:val="left" w:pos="4614"/>
        <w:tab w:val="left" w:pos="5334"/>
        <w:tab w:val="left" w:pos="6054"/>
        <w:tab w:val="left" w:pos="6774"/>
        <w:tab w:val="left" w:pos="7494"/>
        <w:tab w:val="left" w:pos="7854"/>
        <w:tab w:val="left" w:pos="8218"/>
        <w:tab w:val="left" w:pos="10014"/>
      </w:tabs>
      <w:suppressAutoHyphens w:val="0"/>
      <w:autoSpaceDE w:val="0"/>
      <w:adjustRightInd w:val="0"/>
      <w:ind w:left="426"/>
      <w:jc w:val="both"/>
      <w:textAlignment w:val="auto"/>
    </w:pPr>
    <w:rPr>
      <w:rFonts w:cs="Arial"/>
      <w:sz w:val="22"/>
    </w:rPr>
  </w:style>
  <w:style w:type="character" w:customStyle="1" w:styleId="BodyTextIndentChar">
    <w:name w:val="Body Text Indent Char"/>
    <w:basedOn w:val="DefaultParagraphFont"/>
    <w:link w:val="BodyTextIndent"/>
    <w:rsid w:val="00F41B7E"/>
    <w:rPr>
      <w:rFonts w:ascii="Arial" w:eastAsia="Times New Roman" w:hAnsi="Arial" w:cs="Arial"/>
    </w:rPr>
  </w:style>
  <w:style w:type="character" w:styleId="IntenseReference">
    <w:name w:val="Intense Reference"/>
    <w:basedOn w:val="DefaultParagraphFont"/>
    <w:uiPriority w:val="32"/>
    <w:qFormat/>
    <w:rsid w:val="007E1717"/>
    <w:rPr>
      <w:b/>
      <w:smallCaps/>
      <w:color w:val="5B9BD5" w:themeColor="accent1"/>
    </w:rPr>
  </w:style>
  <w:style w:type="character" w:customStyle="1" w:styleId="Mencionar1">
    <w:name w:val="Mencionar1"/>
    <w:basedOn w:val="DefaultParagraphFont"/>
    <w:uiPriority w:val="99"/>
    <w:unhideWhenUsed/>
    <w:rsid w:val="00472A55"/>
    <w:rPr>
      <w:color w:val="2B579A"/>
      <w:shd w:val="clear" w:color="auto" w:fill="E6E6E6"/>
    </w:rPr>
  </w:style>
  <w:style w:type="character" w:customStyle="1" w:styleId="Mencinsinresolver1">
    <w:name w:val="Mención sin resolver1"/>
    <w:basedOn w:val="DefaultParagraphFont"/>
    <w:uiPriority w:val="99"/>
    <w:semiHidden/>
    <w:unhideWhenUsed/>
    <w:rsid w:val="00906485"/>
    <w:rPr>
      <w:color w:val="808080"/>
      <w:shd w:val="clear" w:color="auto" w:fill="E6E6E6"/>
    </w:rPr>
  </w:style>
  <w:style w:type="character" w:customStyle="1" w:styleId="normaltextrun">
    <w:name w:val="normaltextrun"/>
    <w:basedOn w:val="DefaultParagraphFont"/>
    <w:rsid w:val="00FE278A"/>
  </w:style>
  <w:style w:type="character" w:customStyle="1" w:styleId="apple-converted-space">
    <w:name w:val="apple-converted-space"/>
    <w:basedOn w:val="DefaultParagraphFont"/>
    <w:rsid w:val="00FE278A"/>
  </w:style>
  <w:style w:type="character" w:customStyle="1" w:styleId="eop">
    <w:name w:val="eop"/>
    <w:basedOn w:val="DefaultParagraphFont"/>
    <w:rsid w:val="00FE278A"/>
  </w:style>
  <w:style w:type="character" w:customStyle="1" w:styleId="field-label">
    <w:name w:val="field-label"/>
    <w:basedOn w:val="DefaultParagraphFont"/>
    <w:rsid w:val="00F51987"/>
  </w:style>
  <w:style w:type="paragraph" w:customStyle="1" w:styleId="link">
    <w:name w:val="link"/>
    <w:basedOn w:val="Normal"/>
    <w:rsid w:val="006B0500"/>
    <w:pPr>
      <w:suppressAutoHyphens w:val="0"/>
      <w:autoSpaceDN/>
      <w:spacing w:before="100" w:beforeAutospacing="1" w:after="100" w:afterAutospacing="1"/>
      <w:textAlignment w:val="auto"/>
    </w:pPr>
    <w:rPr>
      <w:rFonts w:ascii="Times New Roman" w:hAnsi="Times New Roman"/>
    </w:rPr>
  </w:style>
  <w:style w:type="character" w:customStyle="1" w:styleId="description">
    <w:name w:val="description"/>
    <w:basedOn w:val="DefaultParagraphFont"/>
    <w:rsid w:val="006B02F7"/>
  </w:style>
  <w:style w:type="character" w:customStyle="1" w:styleId="Heading4Char">
    <w:name w:val="Heading 4 Char"/>
    <w:basedOn w:val="DefaultParagraphFont"/>
    <w:link w:val="Heading4"/>
    <w:uiPriority w:val="9"/>
    <w:semiHidden/>
    <w:rsid w:val="004B3FDB"/>
    <w:rPr>
      <w:rFonts w:asciiTheme="majorHAnsi" w:eastAsiaTheme="majorEastAsia" w:hAnsiTheme="majorHAnsi" w:cstheme="majorBidi"/>
      <w:i/>
      <w:color w:val="2E74B5" w:themeColor="accent1" w:themeShade="BF"/>
      <w:sz w:val="24"/>
    </w:rPr>
  </w:style>
  <w:style w:type="character" w:customStyle="1" w:styleId="cf01">
    <w:name w:val="cf01"/>
    <w:basedOn w:val="DefaultParagraphFont"/>
    <w:rsid w:val="00857A70"/>
    <w:rPr>
      <w:rFonts w:ascii="Segoe UI" w:hAnsi="Segoe UI" w:cs="Segoe UI" w:hint="default"/>
      <w:color w:val="2D2D31"/>
      <w:sz w:val="18"/>
    </w:rPr>
  </w:style>
  <w:style w:type="character" w:customStyle="1" w:styleId="Heading5Char">
    <w:name w:val="Heading 5 Char"/>
    <w:basedOn w:val="DefaultParagraphFont"/>
    <w:link w:val="Heading5"/>
    <w:uiPriority w:val="9"/>
    <w:semiHidden/>
    <w:rsid w:val="004C69CE"/>
    <w:rPr>
      <w:rFonts w:asciiTheme="majorHAnsi" w:eastAsiaTheme="majorEastAsia" w:hAnsiTheme="majorHAnsi" w:cstheme="majorBidi"/>
      <w:color w:val="2E74B5" w:themeColor="accent1" w:themeShade="BF"/>
      <w:sz w:val="24"/>
    </w:rPr>
  </w:style>
  <w:style w:type="paragraph" w:styleId="EndnoteText">
    <w:name w:val="endnote text"/>
    <w:basedOn w:val="Normal"/>
    <w:link w:val="EndnoteTextChar"/>
    <w:uiPriority w:val="99"/>
    <w:semiHidden/>
    <w:unhideWhenUsed/>
    <w:rsid w:val="00EC2A81"/>
    <w:rPr>
      <w:sz w:val="20"/>
    </w:rPr>
  </w:style>
  <w:style w:type="character" w:customStyle="1" w:styleId="EndnoteTextChar">
    <w:name w:val="Endnote Text Char"/>
    <w:basedOn w:val="DefaultParagraphFont"/>
    <w:link w:val="EndnoteText"/>
    <w:uiPriority w:val="99"/>
    <w:semiHidden/>
    <w:rsid w:val="00EC2A81"/>
    <w:rPr>
      <w:rFonts w:ascii="Arial" w:eastAsia="Times New Roman" w:hAnsi="Arial" w:cs="Times New Roman"/>
      <w:sz w:val="20"/>
    </w:rPr>
  </w:style>
  <w:style w:type="character" w:styleId="EndnoteReference">
    <w:name w:val="endnote reference"/>
    <w:basedOn w:val="DefaultParagraphFont"/>
    <w:uiPriority w:val="99"/>
    <w:semiHidden/>
    <w:unhideWhenUsed/>
    <w:rsid w:val="00EC2A81"/>
    <w:rPr>
      <w:vertAlign w:val="superscript"/>
    </w:rPr>
  </w:style>
  <w:style w:type="character" w:customStyle="1" w:styleId="Heading3Char">
    <w:name w:val="Heading 3 Char"/>
    <w:basedOn w:val="DefaultParagraphFont"/>
    <w:link w:val="Heading3"/>
    <w:uiPriority w:val="9"/>
    <w:semiHidden/>
    <w:rsid w:val="002977E1"/>
    <w:rPr>
      <w:rFonts w:asciiTheme="majorHAnsi" w:eastAsiaTheme="majorEastAsia" w:hAnsiTheme="majorHAnsi" w:cstheme="majorBidi"/>
      <w:color w:val="1F4D78" w:themeColor="accent1" w:themeShade="7F"/>
      <w:sz w:val="24"/>
    </w:rPr>
  </w:style>
  <w:style w:type="character" w:customStyle="1" w:styleId="ListParagraphChar1">
    <w:name w:val="List Paragraph Char1"/>
    <w:aliases w:val="List Paragraph (numbered (a)) Char,Lapis Bulleted List Char,Dot pt Char,F5 List Paragraph Char,List Paragraph1 Char,No Spacing1 Char,List Paragraph Char Char Char Char,Indicator Text Char,Numbered Para 1 Char,Bullet 1 Char,L Char"/>
    <w:basedOn w:val="DefaultParagraphFont"/>
    <w:link w:val="ListParagraph"/>
    <w:uiPriority w:val="34"/>
    <w:qFormat/>
    <w:locked/>
    <w:rsid w:val="00AF0645"/>
    <w:rPr>
      <w:rFonts w:ascii="Cambria" w:eastAsia="Times New Roman" w:hAnsi="Cambria" w:cs="Times New Roman"/>
      <w:sz w:val="24"/>
    </w:rPr>
  </w:style>
  <w:style w:type="paragraph" w:customStyle="1" w:styleId="P68B1DB1-Normal1">
    <w:name w:val="P68B1DB1-Normal1"/>
    <w:basedOn w:val="Normal"/>
    <w:rPr>
      <w:rFonts w:asciiTheme="minorHAnsi" w:hAnsiTheme="minorHAnsi" w:cstheme="minorHAnsi"/>
      <w:b/>
      <w:color w:val="000000" w:themeColor="text1"/>
      <w:sz w:val="44"/>
    </w:rPr>
  </w:style>
  <w:style w:type="paragraph" w:customStyle="1" w:styleId="P68B1DB1-Normal2">
    <w:name w:val="P68B1DB1-Normal2"/>
    <w:basedOn w:val="Normal"/>
    <w:rPr>
      <w:rFonts w:asciiTheme="minorHAnsi" w:eastAsia="Cambria" w:hAnsiTheme="minorHAnsi" w:cstheme="minorHAnsi"/>
      <w:b/>
      <w:i/>
      <w:color w:val="7F7F7F" w:themeColor="text1" w:themeTint="80"/>
      <w:sz w:val="32"/>
    </w:rPr>
  </w:style>
  <w:style w:type="paragraph" w:customStyle="1" w:styleId="P68B1DB1-Normal3">
    <w:name w:val="P68B1DB1-Normal3"/>
    <w:basedOn w:val="Normal"/>
    <w:rPr>
      <w:rFonts w:asciiTheme="minorHAnsi" w:eastAsia="Malgun Gothic" w:hAnsiTheme="minorHAnsi" w:cstheme="minorHAnsi"/>
      <w:b/>
      <w:i/>
      <w:color w:val="7F7F7F" w:themeColor="text1" w:themeTint="80"/>
      <w:sz w:val="32"/>
    </w:rPr>
  </w:style>
  <w:style w:type="paragraph" w:customStyle="1" w:styleId="P68B1DB1-Normal4">
    <w:name w:val="P68B1DB1-Normal4"/>
    <w:basedOn w:val="Normal"/>
    <w:rPr>
      <w:rFonts w:asciiTheme="minorHAnsi" w:eastAsia="Cambria" w:hAnsiTheme="minorHAnsi" w:cstheme="minorHAnsi"/>
      <w:b/>
      <w:color w:val="595959" w:themeColor="text1" w:themeTint="A6"/>
    </w:rPr>
  </w:style>
  <w:style w:type="paragraph" w:customStyle="1" w:styleId="P68B1DB1-Prrafodelista5">
    <w:name w:val="P68B1DB1-Prrafodelista5"/>
    <w:basedOn w:val="ListParagraph"/>
    <w:rPr>
      <w:rFonts w:asciiTheme="minorHAnsi" w:eastAsia="Cambria" w:hAnsiTheme="minorHAnsi" w:cstheme="minorHAnsi"/>
      <w:color w:val="595959" w:themeColor="text1" w:themeTint="A6"/>
    </w:rPr>
  </w:style>
  <w:style w:type="paragraph" w:customStyle="1" w:styleId="P68B1DB1-Normal6">
    <w:name w:val="P68B1DB1-Normal6"/>
    <w:basedOn w:val="Normal"/>
    <w:rPr>
      <w:rFonts w:asciiTheme="minorHAnsi" w:hAnsiTheme="minorHAnsi" w:cstheme="minorHAnsi"/>
      <w:b/>
      <w:color w:val="FFFFFF"/>
      <w:sz w:val="22"/>
    </w:rPr>
  </w:style>
  <w:style w:type="paragraph" w:customStyle="1" w:styleId="P68B1DB1-Normal7">
    <w:name w:val="P68B1DB1-Normal7"/>
    <w:basedOn w:val="Normal"/>
    <w:rPr>
      <w:rFonts w:asciiTheme="minorHAnsi" w:hAnsiTheme="minorHAnsi" w:cstheme="minorHAnsi"/>
      <w:b/>
      <w:i/>
      <w:color w:val="002060"/>
      <w:sz w:val="20"/>
    </w:rPr>
  </w:style>
  <w:style w:type="paragraph" w:customStyle="1" w:styleId="P68B1DB1-Normal8">
    <w:name w:val="P68B1DB1-Normal8"/>
    <w:basedOn w:val="Normal"/>
    <w:rPr>
      <w:rFonts w:asciiTheme="minorHAnsi" w:hAnsiTheme="minorHAnsi" w:cstheme="minorHAnsi"/>
      <w:b/>
      <w:color w:val="FFFFFF"/>
      <w:sz w:val="32"/>
    </w:rPr>
  </w:style>
  <w:style w:type="paragraph" w:customStyle="1" w:styleId="P68B1DB1-Normal9">
    <w:name w:val="P68B1DB1-Normal9"/>
    <w:basedOn w:val="Normal"/>
    <w:rPr>
      <w:rFonts w:asciiTheme="minorHAnsi" w:hAnsiTheme="minorHAnsi" w:cstheme="minorHAnsi"/>
      <w:i/>
      <w:color w:val="FFFFFF" w:themeColor="background1"/>
      <w:sz w:val="22"/>
    </w:rPr>
  </w:style>
  <w:style w:type="paragraph" w:customStyle="1" w:styleId="P68B1DB1-Normal10">
    <w:name w:val="P68B1DB1-Normal10"/>
    <w:basedOn w:val="Normal"/>
    <w:rPr>
      <w:rFonts w:ascii="Calibri" w:eastAsia="Calibri" w:hAnsi="Calibri" w:cs="Calibri"/>
      <w:b/>
      <w:sz w:val="20"/>
    </w:rPr>
  </w:style>
  <w:style w:type="paragraph" w:customStyle="1" w:styleId="P68B1DB1-Normal11">
    <w:name w:val="P68B1DB1-Normal11"/>
    <w:basedOn w:val="Normal"/>
    <w:rPr>
      <w:rFonts w:asciiTheme="minorHAnsi" w:hAnsiTheme="minorHAnsi" w:cstheme="minorHAnsi"/>
      <w:i/>
      <w:color w:val="595959" w:themeColor="text1" w:themeTint="A6"/>
      <w:sz w:val="20"/>
    </w:rPr>
  </w:style>
  <w:style w:type="paragraph" w:customStyle="1" w:styleId="P68B1DB1-Normal12">
    <w:name w:val="P68B1DB1-Normal12"/>
    <w:basedOn w:val="Normal"/>
    <w:rPr>
      <w:rFonts w:asciiTheme="minorHAnsi" w:hAnsiTheme="minorHAnsi" w:cstheme="minorHAnsi"/>
      <w:b/>
      <w:i/>
      <w:color w:val="7B7B7B" w:themeColor="accent3" w:themeShade="BF"/>
      <w:sz w:val="20"/>
    </w:rPr>
  </w:style>
  <w:style w:type="paragraph" w:customStyle="1" w:styleId="P68B1DB1-Normal13">
    <w:name w:val="P68B1DB1-Normal13"/>
    <w:basedOn w:val="Normal"/>
    <w:rPr>
      <w:rFonts w:asciiTheme="minorHAnsi" w:hAnsiTheme="minorHAnsi" w:cstheme="minorHAnsi"/>
      <w:b/>
      <w:i/>
      <w:color w:val="808080" w:themeColor="background1" w:themeShade="80"/>
      <w:sz w:val="20"/>
    </w:rPr>
  </w:style>
  <w:style w:type="paragraph" w:customStyle="1" w:styleId="P68B1DB1-Prrafodelista14">
    <w:name w:val="P68B1DB1-Prrafodelista14"/>
    <w:basedOn w:val="ListParagraph"/>
    <w:rPr>
      <w:rFonts w:asciiTheme="minorHAnsi" w:hAnsiTheme="minorHAnsi" w:cstheme="minorHAnsi"/>
      <w:b/>
      <w:i/>
      <w:color w:val="808080" w:themeColor="background1" w:themeShade="80"/>
      <w:sz w:val="20"/>
    </w:rPr>
  </w:style>
  <w:style w:type="paragraph" w:customStyle="1" w:styleId="P68B1DB1-Normal15">
    <w:name w:val="P68B1DB1-Normal15"/>
    <w:basedOn w:val="Normal"/>
    <w:rPr>
      <w:rFonts w:asciiTheme="minorHAnsi" w:hAnsiTheme="minorHAnsi" w:cstheme="minorHAnsi"/>
      <w:b/>
      <w:color w:val="FFFFFF" w:themeColor="background1"/>
    </w:rPr>
  </w:style>
  <w:style w:type="paragraph" w:customStyle="1" w:styleId="P68B1DB1-Normal16">
    <w:name w:val="P68B1DB1-Normal16"/>
    <w:basedOn w:val="Normal"/>
    <w:rPr>
      <w:rFonts w:asciiTheme="minorHAnsi" w:hAnsiTheme="minorHAnsi" w:cstheme="minorBidi"/>
      <w:b/>
      <w:color w:val="FFFFFF" w:themeColor="background1"/>
      <w:sz w:val="22"/>
    </w:rPr>
  </w:style>
  <w:style w:type="paragraph" w:customStyle="1" w:styleId="P68B1DB1-Normal17">
    <w:name w:val="P68B1DB1-Normal17"/>
    <w:basedOn w:val="Normal"/>
    <w:rPr>
      <w:rFonts w:asciiTheme="minorHAnsi" w:hAnsiTheme="minorHAnsi" w:cstheme="minorHAnsi"/>
      <w:i/>
      <w:color w:val="FFFFFF" w:themeColor="background1"/>
      <w:sz w:val="18"/>
    </w:rPr>
  </w:style>
  <w:style w:type="paragraph" w:customStyle="1" w:styleId="P68B1DB1-Normal18">
    <w:name w:val="P68B1DB1-Normal18"/>
    <w:basedOn w:val="Normal"/>
    <w:rPr>
      <w:rFonts w:asciiTheme="minorHAnsi" w:hAnsiTheme="minorHAnsi" w:cstheme="minorHAnsi"/>
      <w:b/>
      <w:sz w:val="22"/>
    </w:rPr>
  </w:style>
  <w:style w:type="paragraph" w:customStyle="1" w:styleId="P68B1DB1-Normal19">
    <w:name w:val="P68B1DB1-Normal19"/>
    <w:basedOn w:val="Normal"/>
    <w:rPr>
      <w:rFonts w:asciiTheme="minorHAnsi" w:hAnsiTheme="minorHAnsi" w:cstheme="minorHAnsi"/>
      <w:sz w:val="22"/>
    </w:rPr>
  </w:style>
  <w:style w:type="paragraph" w:customStyle="1" w:styleId="P68B1DB1-Ttulo120">
    <w:name w:val="P68B1DB1-Ttulo120"/>
    <w:basedOn w:val="Heading1"/>
    <w:rPr>
      <w:rFonts w:asciiTheme="minorHAnsi" w:hAnsiTheme="minorHAnsi" w:cstheme="minorHAnsi"/>
      <w:b w:val="0"/>
      <w:sz w:val="22"/>
    </w:rPr>
  </w:style>
  <w:style w:type="paragraph" w:customStyle="1" w:styleId="P68B1DB1-Normal21">
    <w:name w:val="P68B1DB1-Normal21"/>
    <w:basedOn w:val="Normal"/>
    <w:rPr>
      <w:rFonts w:asciiTheme="minorHAnsi" w:eastAsia="Malgun Gothic" w:hAnsiTheme="minorHAnsi" w:cstheme="minorHAnsi"/>
      <w:kern w:val="32"/>
      <w:sz w:val="22"/>
    </w:rPr>
  </w:style>
  <w:style w:type="paragraph" w:customStyle="1" w:styleId="P68B1DB1-Normal22">
    <w:name w:val="P68B1DB1-Normal22"/>
    <w:basedOn w:val="Normal"/>
    <w:rPr>
      <w:sz w:val="22"/>
    </w:rPr>
  </w:style>
  <w:style w:type="paragraph" w:customStyle="1" w:styleId="P68B1DB1-Normal23">
    <w:name w:val="P68B1DB1-Normal23"/>
    <w:basedOn w:val="Normal"/>
    <w:rPr>
      <w:rFonts w:asciiTheme="minorHAnsi" w:hAnsiTheme="minorHAnsi" w:cstheme="minorHAnsi"/>
      <w:i/>
      <w:sz w:val="20"/>
    </w:rPr>
  </w:style>
  <w:style w:type="paragraph" w:customStyle="1" w:styleId="P68B1DB1-Normal24">
    <w:name w:val="P68B1DB1-Normal24"/>
    <w:basedOn w:val="Normal"/>
    <w:rPr>
      <w:rFonts w:asciiTheme="minorHAnsi" w:hAnsiTheme="minorHAnsi" w:cstheme="minorHAnsi"/>
      <w:i/>
      <w:sz w:val="18"/>
    </w:rPr>
  </w:style>
  <w:style w:type="paragraph" w:customStyle="1" w:styleId="P68B1DB1-Normal25">
    <w:name w:val="P68B1DB1-Normal25"/>
    <w:basedOn w:val="Normal"/>
    <w:rPr>
      <w:rFonts w:asciiTheme="minorHAnsi" w:hAnsiTheme="minorHAnsi" w:cstheme="minorHAnsi"/>
      <w:i/>
      <w:color w:val="767171" w:themeColor="background2" w:themeShade="80"/>
      <w:sz w:val="18"/>
    </w:rPr>
  </w:style>
  <w:style w:type="paragraph" w:customStyle="1" w:styleId="P68B1DB1-Normal26">
    <w:name w:val="P68B1DB1-Normal26"/>
    <w:basedOn w:val="Normal"/>
    <w:rPr>
      <w:rFonts w:asciiTheme="minorHAnsi" w:hAnsiTheme="minorHAnsi" w:cstheme="minorBidi"/>
      <w:b/>
      <w:i/>
      <w:sz w:val="18"/>
    </w:rPr>
  </w:style>
  <w:style w:type="paragraph" w:customStyle="1" w:styleId="P68B1DB1-Normal27">
    <w:name w:val="P68B1DB1-Normal27"/>
    <w:basedOn w:val="Normal"/>
    <w:rPr>
      <w:rFonts w:asciiTheme="minorHAnsi" w:hAnsiTheme="minorHAnsi" w:cstheme="minorHAnsi"/>
      <w:b/>
      <w:i/>
      <w:color w:val="FFFFFF" w:themeColor="background1"/>
      <w:sz w:val="20"/>
    </w:rPr>
  </w:style>
  <w:style w:type="paragraph" w:customStyle="1" w:styleId="P68B1DB1-Normal28">
    <w:name w:val="P68B1DB1-Normal28"/>
    <w:basedOn w:val="Normal"/>
    <w:rPr>
      <w:rFonts w:asciiTheme="minorHAnsi" w:hAnsiTheme="minorHAnsi" w:cstheme="minorHAnsi"/>
      <w:i/>
      <w:color w:val="FFFFFF" w:themeColor="background1"/>
      <w:sz w:val="20"/>
    </w:rPr>
  </w:style>
  <w:style w:type="paragraph" w:customStyle="1" w:styleId="P68B1DB1-Prrafodelista29">
    <w:name w:val="P68B1DB1-Prrafodelista29"/>
    <w:basedOn w:val="ListParagraph"/>
    <w:rPr>
      <w:rFonts w:asciiTheme="minorHAnsi" w:hAnsiTheme="minorHAnsi" w:cstheme="minorHAnsi"/>
      <w:i/>
      <w:sz w:val="18"/>
    </w:rPr>
  </w:style>
  <w:style w:type="paragraph" w:customStyle="1" w:styleId="P68B1DB1-Normal30">
    <w:name w:val="P68B1DB1-Normal30"/>
    <w:basedOn w:val="Normal"/>
    <w:rPr>
      <w:rFonts w:asciiTheme="minorHAnsi" w:eastAsiaTheme="majorEastAsia" w:hAnsiTheme="minorHAnsi" w:cstheme="minorHAnsi"/>
      <w:i/>
      <w:sz w:val="18"/>
    </w:rPr>
  </w:style>
  <w:style w:type="paragraph" w:customStyle="1" w:styleId="P68B1DB1-Normal31">
    <w:name w:val="P68B1DB1-Normal31"/>
    <w:basedOn w:val="Normal"/>
    <w:rPr>
      <w:rFonts w:asciiTheme="minorHAnsi" w:hAnsiTheme="minorHAnsi" w:cstheme="minorHAnsi"/>
      <w:b/>
      <w:i/>
      <w:sz w:val="19"/>
    </w:rPr>
  </w:style>
  <w:style w:type="paragraph" w:customStyle="1" w:styleId="P68B1DB1-Normal32">
    <w:name w:val="P68B1DB1-Normal32"/>
    <w:basedOn w:val="Normal"/>
    <w:rPr>
      <w:rFonts w:asciiTheme="minorHAnsi" w:hAnsiTheme="minorHAnsi" w:cstheme="minorHAnsi"/>
      <w:b/>
      <w:i/>
      <w:sz w:val="18"/>
    </w:rPr>
  </w:style>
  <w:style w:type="paragraph" w:customStyle="1" w:styleId="P68B1DB1-Normal33">
    <w:name w:val="P68B1DB1-Normal33"/>
    <w:basedOn w:val="Normal"/>
    <w:rPr>
      <w:rFonts w:asciiTheme="minorHAnsi" w:eastAsia="Malgun Gothic" w:hAnsiTheme="minorHAnsi" w:cstheme="minorHAnsi"/>
      <w:i/>
      <w:sz w:val="18"/>
    </w:rPr>
  </w:style>
  <w:style w:type="paragraph" w:customStyle="1" w:styleId="P68B1DB1-Normal34">
    <w:name w:val="P68B1DB1-Normal34"/>
    <w:basedOn w:val="Normal"/>
    <w:rPr>
      <w:rFonts w:asciiTheme="minorHAnsi" w:hAnsiTheme="minorHAnsi" w:cstheme="minorHAnsi"/>
      <w:b/>
      <w:sz w:val="20"/>
    </w:rPr>
  </w:style>
  <w:style w:type="paragraph" w:customStyle="1" w:styleId="P68B1DB1-Normal35">
    <w:name w:val="P68B1DB1-Normal35"/>
    <w:basedOn w:val="Normal"/>
    <w:rPr>
      <w:rFonts w:asciiTheme="minorHAnsi" w:hAnsiTheme="minorHAnsi" w:cstheme="minorHAnsi"/>
      <w:b/>
      <w:i/>
      <w:color w:val="767171" w:themeColor="background2" w:themeShade="80"/>
      <w:sz w:val="18"/>
    </w:rPr>
  </w:style>
  <w:style w:type="paragraph" w:customStyle="1" w:styleId="P68B1DB1-Normal36">
    <w:name w:val="P68B1DB1-Normal36"/>
    <w:basedOn w:val="Normal"/>
    <w:rPr>
      <w:rFonts w:asciiTheme="minorHAnsi" w:hAnsiTheme="minorHAnsi" w:cstheme="minorHAnsi"/>
      <w:i/>
      <w:color w:val="767171" w:themeColor="background2" w:themeShade="80"/>
      <w:sz w:val="16"/>
    </w:rPr>
  </w:style>
  <w:style w:type="paragraph" w:customStyle="1" w:styleId="P68B1DB1-Normal37">
    <w:name w:val="P68B1DB1-Normal37"/>
    <w:basedOn w:val="Normal"/>
    <w:rPr>
      <w:rFonts w:asciiTheme="minorHAnsi" w:hAnsiTheme="minorHAnsi" w:cstheme="minorHAnsi"/>
      <w:sz w:val="20"/>
    </w:rPr>
  </w:style>
  <w:style w:type="paragraph" w:customStyle="1" w:styleId="P68B1DB1-Prrafodelista38">
    <w:name w:val="P68B1DB1-Prrafodelista38"/>
    <w:basedOn w:val="ListParagraph"/>
    <w:rPr>
      <w:rFonts w:asciiTheme="minorHAnsi" w:hAnsiTheme="minorHAnsi" w:cstheme="minorHAnsi"/>
      <w:sz w:val="20"/>
    </w:rPr>
  </w:style>
  <w:style w:type="paragraph" w:customStyle="1" w:styleId="P68B1DB1-Normal39">
    <w:name w:val="P68B1DB1-Normal39"/>
    <w:basedOn w:val="Normal"/>
    <w:rPr>
      <w:rFonts w:asciiTheme="minorHAnsi" w:hAnsiTheme="minorHAnsi" w:cstheme="minorHAnsi"/>
    </w:rPr>
  </w:style>
  <w:style w:type="paragraph" w:customStyle="1" w:styleId="P68B1DB1-Normal40">
    <w:name w:val="P68B1DB1-Normal40"/>
    <w:basedOn w:val="Normal"/>
    <w:rPr>
      <w:rFonts w:asciiTheme="minorHAnsi" w:hAnsiTheme="minorHAnsi" w:cstheme="minorHAnsi"/>
      <w:b/>
      <w:i/>
      <w:color w:val="767171" w:themeColor="background2" w:themeShade="80"/>
      <w:sz w:val="16"/>
    </w:rPr>
  </w:style>
  <w:style w:type="paragraph" w:customStyle="1" w:styleId="P68B1DB1-Normal41">
    <w:name w:val="P68B1DB1-Normal41"/>
    <w:basedOn w:val="Normal"/>
    <w:rPr>
      <w:rFonts w:asciiTheme="minorHAnsi" w:hAnsiTheme="minorHAnsi" w:cstheme="minorHAnsi"/>
      <w:i/>
      <w:sz w:val="16"/>
    </w:rPr>
  </w:style>
  <w:style w:type="paragraph" w:customStyle="1" w:styleId="P68B1DB1-Normal42">
    <w:name w:val="P68B1DB1-Normal42"/>
    <w:basedOn w:val="Normal"/>
    <w:rPr>
      <w:rFonts w:asciiTheme="minorHAnsi" w:hAnsiTheme="minorHAnsi" w:cstheme="minorHAnsi"/>
      <w:sz w:val="20"/>
      <w:highlight w:val="yellow"/>
    </w:rPr>
  </w:style>
  <w:style w:type="paragraph" w:customStyle="1" w:styleId="P68B1DB1-Normal43">
    <w:name w:val="P68B1DB1-Normal43"/>
    <w:basedOn w:val="Normal"/>
    <w:rPr>
      <w:rFonts w:asciiTheme="minorHAnsi" w:hAnsiTheme="minorHAnsi" w:cstheme="minorHAnsi"/>
      <w:sz w:val="16"/>
    </w:rPr>
  </w:style>
  <w:style w:type="paragraph" w:customStyle="1" w:styleId="P68B1DB1-Normal44">
    <w:name w:val="P68B1DB1-Normal44"/>
    <w:basedOn w:val="Normal"/>
    <w:rPr>
      <w:rFonts w:ascii="Aptos Narrow" w:hAnsi="Aptos Narrow"/>
      <w:b/>
      <w:color w:val="000000"/>
      <w:sz w:val="16"/>
    </w:rPr>
  </w:style>
  <w:style w:type="paragraph" w:customStyle="1" w:styleId="P68B1DB1-Normal45">
    <w:name w:val="P68B1DB1-Normal45"/>
    <w:basedOn w:val="Normal"/>
    <w:rPr>
      <w:rFonts w:ascii="Aptos Narrow" w:hAnsi="Aptos Narrow"/>
      <w:color w:val="000000"/>
      <w:sz w:val="16"/>
    </w:rPr>
  </w:style>
  <w:style w:type="paragraph" w:customStyle="1" w:styleId="P68B1DB1-Normal46">
    <w:name w:val="P68B1DB1-Normal46"/>
    <w:basedOn w:val="Normal"/>
    <w:rPr>
      <w:rFonts w:asciiTheme="minorHAnsi" w:hAnsiTheme="minorHAnsi" w:cstheme="minorHAnsi"/>
      <w:i/>
      <w:color w:val="595959" w:themeColor="text1" w:themeTint="A6"/>
      <w:sz w:val="18"/>
    </w:rPr>
  </w:style>
  <w:style w:type="paragraph" w:customStyle="1" w:styleId="P68B1DB1-Normal47">
    <w:name w:val="P68B1DB1-Normal47"/>
    <w:basedOn w:val="Normal"/>
    <w:rPr>
      <w:rFonts w:asciiTheme="minorHAnsi" w:hAnsiTheme="minorHAnsi" w:cstheme="minorHAnsi"/>
      <w:color w:val="2D2D31"/>
      <w:sz w:val="18"/>
    </w:rPr>
  </w:style>
  <w:style w:type="paragraph" w:customStyle="1" w:styleId="P68B1DB1-Normal48">
    <w:name w:val="P68B1DB1-Normal48"/>
    <w:basedOn w:val="Normal"/>
    <w:rPr>
      <w:rFonts w:ascii="Segoe UI" w:hAnsi="Segoe UI" w:cs="Segoe UI"/>
      <w:i/>
      <w:color w:val="595959" w:themeColor="text1" w:themeTint="A6"/>
      <w:sz w:val="16"/>
      <w:shd w:val="clear" w:color="auto" w:fill="FDFDFD"/>
    </w:rPr>
  </w:style>
  <w:style w:type="paragraph" w:customStyle="1" w:styleId="P68B1DB1-Normal49">
    <w:name w:val="P68B1DB1-Normal49"/>
    <w:basedOn w:val="Normal"/>
    <w:rPr>
      <w:rFonts w:asciiTheme="minorHAnsi" w:hAnsiTheme="minorHAnsi" w:cstheme="minorBidi"/>
      <w:i/>
      <w:color w:val="808080" w:themeColor="background1" w:themeShade="80"/>
      <w:sz w:val="18"/>
    </w:rPr>
  </w:style>
  <w:style w:type="paragraph" w:customStyle="1" w:styleId="P68B1DB1-Normal50">
    <w:name w:val="P68B1DB1-Normal50"/>
    <w:basedOn w:val="Normal"/>
    <w:rPr>
      <w:rFonts w:asciiTheme="minorHAnsi" w:hAnsiTheme="minorHAnsi" w:cstheme="minorBidi"/>
      <w:sz w:val="20"/>
    </w:rPr>
  </w:style>
  <w:style w:type="paragraph" w:customStyle="1" w:styleId="P68B1DB1-Normal51">
    <w:name w:val="P68B1DB1-Normal51"/>
    <w:basedOn w:val="Normal"/>
    <w:rPr>
      <w:rFonts w:ascii="Calibri" w:hAnsi="Calibri" w:cs="Calibri"/>
      <w:sz w:val="20"/>
    </w:rPr>
  </w:style>
  <w:style w:type="paragraph" w:customStyle="1" w:styleId="P68B1DB1-Normal52">
    <w:name w:val="P68B1DB1-Normal52"/>
    <w:basedOn w:val="Normal"/>
    <w:rPr>
      <w:rFonts w:asciiTheme="minorHAnsi" w:hAnsiTheme="minorHAnsi" w:cstheme="minorBidi"/>
      <w:b/>
      <w:sz w:val="20"/>
    </w:rPr>
  </w:style>
  <w:style w:type="paragraph" w:customStyle="1" w:styleId="P68B1DB1-Normal53">
    <w:name w:val="P68B1DB1-Normal53"/>
    <w:basedOn w:val="Normal"/>
    <w:rPr>
      <w:rFonts w:asciiTheme="minorHAnsi" w:hAnsiTheme="minorHAnsi" w:cstheme="minorHAnsi"/>
      <w:i/>
      <w:color w:val="767171" w:themeColor="background2" w:themeShade="80"/>
      <w:sz w:val="18"/>
      <w:shd w:val="clear" w:color="auto" w:fill="FDFDFD"/>
    </w:rPr>
  </w:style>
  <w:style w:type="paragraph" w:customStyle="1" w:styleId="P68B1DB1-Normal54">
    <w:name w:val="P68B1DB1-Normal54"/>
    <w:basedOn w:val="Normal"/>
    <w:rPr>
      <w:rFonts w:asciiTheme="minorHAnsi" w:hAnsiTheme="minorHAnsi" w:cstheme="minorBidi"/>
      <w:i/>
      <w:sz w:val="18"/>
    </w:rPr>
  </w:style>
  <w:style w:type="paragraph" w:customStyle="1" w:styleId="P68B1DB1-Normal55">
    <w:name w:val="P68B1DB1-Normal55"/>
    <w:basedOn w:val="Normal"/>
    <w:rPr>
      <w:rFonts w:asciiTheme="minorHAnsi" w:hAnsiTheme="minorHAnsi" w:cstheme="minorHAnsi"/>
      <w:i/>
      <w:color w:val="767171" w:themeColor="background2" w:themeShade="80"/>
      <w:sz w:val="14"/>
    </w:rPr>
  </w:style>
  <w:style w:type="paragraph" w:customStyle="1" w:styleId="P68B1DB1-Normal56">
    <w:name w:val="P68B1DB1-Normal56"/>
    <w:basedOn w:val="Normal"/>
    <w:rPr>
      <w:rFonts w:asciiTheme="minorHAnsi" w:hAnsiTheme="minorHAnsi" w:cstheme="minorHAnsi"/>
      <w:i/>
      <w:sz w:val="14"/>
    </w:rPr>
  </w:style>
  <w:style w:type="paragraph" w:customStyle="1" w:styleId="P68B1DB1-Normal57">
    <w:name w:val="P68B1DB1-Normal57"/>
    <w:basedOn w:val="Normal"/>
    <w:rPr>
      <w:rFonts w:ascii="Calibri" w:hAnsi="Calibri" w:cs="Calibri"/>
      <w:sz w:val="18"/>
    </w:rPr>
  </w:style>
  <w:style w:type="paragraph" w:customStyle="1" w:styleId="P68B1DB1-Normal58">
    <w:name w:val="P68B1DB1-Normal58"/>
    <w:basedOn w:val="Normal"/>
    <w:rPr>
      <w:rFonts w:asciiTheme="minorHAnsi" w:hAnsiTheme="minorHAnsi" w:cstheme="minorHAnsi"/>
      <w:sz w:val="18"/>
    </w:rPr>
  </w:style>
  <w:style w:type="paragraph" w:customStyle="1" w:styleId="P68B1DB1-Normal59">
    <w:name w:val="P68B1DB1-Normal59"/>
    <w:basedOn w:val="Normal"/>
    <w:rPr>
      <w:rFonts w:asciiTheme="minorHAnsi" w:hAnsiTheme="minorHAnsi" w:cstheme="minorHAnsi"/>
      <w:i/>
      <w:color w:val="808080" w:themeColor="background1" w:themeShade="80"/>
      <w:sz w:val="18"/>
    </w:rPr>
  </w:style>
  <w:style w:type="paragraph" w:customStyle="1" w:styleId="P68B1DB1-Normal60">
    <w:name w:val="P68B1DB1-Normal60"/>
    <w:basedOn w:val="Normal"/>
    <w:rPr>
      <w:rFonts w:asciiTheme="minorHAnsi" w:hAnsiTheme="minorHAnsi"/>
      <w:sz w:val="20"/>
    </w:rPr>
  </w:style>
  <w:style w:type="paragraph" w:customStyle="1" w:styleId="P68B1DB1-Normal61">
    <w:name w:val="P68B1DB1-Normal61"/>
    <w:basedOn w:val="Normal"/>
    <w:rPr>
      <w:rFonts w:ascii="Calibri" w:hAnsi="Calibri" w:cs="Calibri"/>
      <w:b/>
      <w:sz w:val="18"/>
    </w:rPr>
  </w:style>
  <w:style w:type="paragraph" w:customStyle="1" w:styleId="P68B1DB1-Normal62">
    <w:name w:val="P68B1DB1-Normal62"/>
    <w:basedOn w:val="Normal"/>
    <w:rPr>
      <w:rFonts w:ascii="Calibri" w:eastAsia="Malgun Gothic" w:hAnsi="Calibri" w:cs="Calibri"/>
      <w:sz w:val="18"/>
    </w:rPr>
  </w:style>
  <w:style w:type="paragraph" w:customStyle="1" w:styleId="P68B1DB1-Normal63">
    <w:name w:val="P68B1DB1-Normal63"/>
    <w:basedOn w:val="Normal"/>
    <w:rPr>
      <w:rFonts w:asciiTheme="minorHAnsi" w:hAnsiTheme="minorHAnsi" w:cstheme="minorHAnsi"/>
      <w:b/>
      <w:sz w:val="18"/>
    </w:rPr>
  </w:style>
  <w:style w:type="paragraph" w:customStyle="1" w:styleId="P68B1DB1-Normal64">
    <w:name w:val="P68B1DB1-Normal64"/>
    <w:basedOn w:val="Normal"/>
    <w:rPr>
      <w:rFonts w:asciiTheme="minorHAnsi" w:eastAsia="Malgun Gothic" w:hAnsiTheme="minorHAnsi" w:cstheme="minorHAnsi"/>
      <w:b/>
      <w:sz w:val="18"/>
    </w:rPr>
  </w:style>
  <w:style w:type="paragraph" w:customStyle="1" w:styleId="P68B1DB1-Normal65">
    <w:name w:val="P68B1DB1-Normal65"/>
    <w:basedOn w:val="Normal"/>
    <w:rPr>
      <w:rFonts w:asciiTheme="minorHAnsi" w:eastAsia="Malgun Gothic" w:hAnsiTheme="minorHAnsi" w:cstheme="minorHAnsi"/>
      <w:sz w:val="18"/>
    </w:rPr>
  </w:style>
  <w:style w:type="paragraph" w:customStyle="1" w:styleId="P68B1DB1-Normal66">
    <w:name w:val="P68B1DB1-Normal66"/>
    <w:basedOn w:val="Normal"/>
    <w:rPr>
      <w:rFonts w:asciiTheme="minorHAnsi" w:hAnsiTheme="minorHAnsi" w:cstheme="minorHAnsi"/>
      <w:i/>
      <w:color w:val="000000" w:themeColor="text1"/>
      <w:sz w:val="18"/>
    </w:rPr>
  </w:style>
  <w:style w:type="paragraph" w:customStyle="1" w:styleId="P68B1DB1-Normal67">
    <w:name w:val="P68B1DB1-Normal67"/>
    <w:basedOn w:val="Normal"/>
    <w:rPr>
      <w:rFonts w:asciiTheme="minorHAnsi" w:hAnsiTheme="minorHAnsi" w:cstheme="minorHAnsi"/>
      <w:color w:val="000000" w:themeColor="text1"/>
      <w:sz w:val="20"/>
    </w:rPr>
  </w:style>
  <w:style w:type="paragraph" w:customStyle="1" w:styleId="P68B1DB1-Prrafodelista68">
    <w:name w:val="P68B1DB1-Prrafodelista68"/>
    <w:basedOn w:val="ListParagraph"/>
    <w:rPr>
      <w:rFonts w:asciiTheme="minorHAnsi" w:hAnsiTheme="minorHAnsi" w:cstheme="minorHAnsi"/>
      <w:i/>
      <w:color w:val="595959" w:themeColor="text1" w:themeTint="A6"/>
      <w:sz w:val="18"/>
    </w:rPr>
  </w:style>
  <w:style w:type="paragraph" w:customStyle="1" w:styleId="P68B1DB1-Prrafodelista69">
    <w:name w:val="P68B1DB1-Prrafodelista69"/>
    <w:basedOn w:val="ListParagraph"/>
    <w:rPr>
      <w:rFonts w:asciiTheme="minorHAnsi" w:hAnsiTheme="minorHAnsi" w:cstheme="minorHAnsi"/>
      <w:b/>
      <w:sz w:val="20"/>
    </w:rPr>
  </w:style>
  <w:style w:type="paragraph" w:customStyle="1" w:styleId="P68B1DB1-Normal70">
    <w:name w:val="P68B1DB1-Normal70"/>
    <w:basedOn w:val="Normal"/>
    <w:rPr>
      <w:rFonts w:asciiTheme="minorHAnsi" w:hAnsiTheme="minorHAnsi" w:cstheme="minorHAnsi"/>
      <w:b/>
      <w:color w:val="FFFFFF" w:themeColor="background1"/>
      <w:sz w:val="20"/>
    </w:rPr>
  </w:style>
  <w:style w:type="paragraph" w:customStyle="1" w:styleId="P68B1DB1-Normal71">
    <w:name w:val="P68B1DB1-Normal71"/>
    <w:basedOn w:val="Normal"/>
    <w:rPr>
      <w:rFonts w:asciiTheme="minorHAnsi" w:eastAsia="Malgun Gothic" w:hAnsiTheme="minorHAnsi" w:cstheme="minorHAnsi"/>
      <w:sz w:val="20"/>
    </w:rPr>
  </w:style>
  <w:style w:type="paragraph" w:customStyle="1" w:styleId="P68B1DB1-Normal72">
    <w:name w:val="P68B1DB1-Normal72"/>
    <w:basedOn w:val="Normal"/>
    <w:rPr>
      <w:rFonts w:asciiTheme="minorHAnsi" w:hAnsiTheme="minorHAnsi" w:cstheme="minorHAnsi"/>
      <w:i/>
      <w:color w:val="595959" w:themeColor="text1" w:themeTint="A6"/>
      <w:sz w:val="16"/>
    </w:rPr>
  </w:style>
  <w:style w:type="paragraph" w:customStyle="1" w:styleId="P68B1DB1-Prrafodelista73">
    <w:name w:val="P68B1DB1-Prrafodelista73"/>
    <w:basedOn w:val="ListParagraph"/>
    <w:rPr>
      <w:rFonts w:asciiTheme="minorHAnsi" w:hAnsiTheme="minorHAnsi" w:cstheme="minorHAnsi"/>
      <w:color w:val="FFFFFF" w:themeColor="background1"/>
      <w:sz w:val="18"/>
    </w:rPr>
  </w:style>
  <w:style w:type="paragraph" w:customStyle="1" w:styleId="P68B1DB1-Normal74">
    <w:name w:val="P68B1DB1-Normal74"/>
    <w:basedOn w:val="Normal"/>
    <w:rPr>
      <w:rFonts w:asciiTheme="minorHAnsi" w:hAnsiTheme="minorHAnsi" w:cstheme="minorHAnsi"/>
      <w:color w:val="2D2D31"/>
      <w:sz w:val="18"/>
      <w:highlight w:val="yellow"/>
    </w:rPr>
  </w:style>
  <w:style w:type="paragraph" w:customStyle="1" w:styleId="P68B1DB1-Prrafodelista75">
    <w:name w:val="P68B1DB1-Prrafodelista75"/>
    <w:basedOn w:val="ListParagraph"/>
    <w:rPr>
      <w:rFonts w:asciiTheme="minorHAnsi" w:hAnsiTheme="minorHAnsi" w:cstheme="minorHAnsi"/>
      <w:sz w:val="18"/>
    </w:rPr>
  </w:style>
  <w:style w:type="paragraph" w:customStyle="1" w:styleId="P68B1DB1-Normal76">
    <w:name w:val="P68B1DB1-Normal76"/>
    <w:basedOn w:val="Normal"/>
    <w:rPr>
      <w:rFonts w:asciiTheme="minorHAnsi" w:hAnsiTheme="minorHAnsi" w:cstheme="minorHAnsi"/>
      <w:i/>
      <w:color w:val="808080" w:themeColor="background1" w:themeShade="80"/>
      <w:sz w:val="20"/>
    </w:rPr>
  </w:style>
  <w:style w:type="paragraph" w:customStyle="1" w:styleId="P68B1DB1-Normal77">
    <w:name w:val="P68B1DB1-Normal77"/>
    <w:basedOn w:val="Normal"/>
    <w:rPr>
      <w:rFonts w:asciiTheme="minorHAnsi" w:hAnsiTheme="minorHAnsi" w:cstheme="minorHAnsi"/>
      <w:b/>
      <w:i/>
      <w:sz w:val="20"/>
    </w:rPr>
  </w:style>
  <w:style w:type="paragraph" w:customStyle="1" w:styleId="P68B1DB1-Normal78">
    <w:name w:val="P68B1DB1-Normal78"/>
    <w:basedOn w:val="Normal"/>
    <w:rPr>
      <w:rFonts w:asciiTheme="minorHAnsi" w:hAnsiTheme="minorHAnsi" w:cstheme="minorHAnsi"/>
      <w:b/>
      <w:color w:val="FF0000"/>
      <w:sz w:val="20"/>
    </w:rPr>
  </w:style>
  <w:style w:type="paragraph" w:customStyle="1" w:styleId="P68B1DB1-Normal79">
    <w:name w:val="P68B1DB1-Normal79"/>
    <w:basedOn w:val="Normal"/>
    <w:rPr>
      <w:rFonts w:asciiTheme="minorHAnsi" w:hAnsiTheme="minorHAnsi" w:cstheme="minorHAnsi"/>
      <w:b/>
    </w:rPr>
  </w:style>
  <w:style w:type="paragraph" w:customStyle="1" w:styleId="P68B1DB1-Encabezado80">
    <w:name w:val="P68B1DB1-Encabezado80"/>
    <w:basedOn w:val="Header"/>
    <w:rPr>
      <w:b/>
      <w:color w:val="767171" w:themeColor="background2" w:themeShade="80"/>
      <w:sz w:val="18"/>
    </w:rPr>
  </w:style>
  <w:style w:type="paragraph" w:customStyle="1" w:styleId="P68B1DB1-Normal81">
    <w:name w:val="P68B1DB1-Normal81"/>
    <w:basedOn w:val="Normal"/>
    <w:rPr>
      <w:i/>
      <w:sz w:val="18"/>
    </w:rPr>
  </w:style>
  <w:style w:type="paragraph" w:customStyle="1" w:styleId="P68B1DB1-Normal82">
    <w:name w:val="P68B1DB1-Normal82"/>
    <w:basedOn w:val="Normal"/>
    <w:rPr>
      <w:rFonts w:cs="Yu Gothic Light"/>
      <w:color w:val="000000"/>
      <w:sz w:val="22"/>
    </w:rPr>
  </w:style>
  <w:style w:type="paragraph" w:customStyle="1" w:styleId="P68B1DB1-Normal83">
    <w:name w:val="P68B1DB1-Normal83"/>
    <w:basedOn w:val="Normal"/>
    <w:rPr>
      <w:b/>
      <w:color w:val="000000"/>
      <w:sz w:val="18"/>
    </w:rPr>
  </w:style>
  <w:style w:type="paragraph" w:customStyle="1" w:styleId="P68B1DB1-Normal84">
    <w:name w:val="P68B1DB1-Normal84"/>
    <w:basedOn w:val="Normal"/>
    <w:rPr>
      <w:color w:val="000000"/>
    </w:rPr>
  </w:style>
  <w:style w:type="character" w:styleId="UnresolvedMention">
    <w:name w:val="Unresolved Mention"/>
    <w:basedOn w:val="DefaultParagraphFont"/>
    <w:uiPriority w:val="99"/>
    <w:semiHidden/>
    <w:unhideWhenUsed/>
    <w:rsid w:val="00F419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365">
      <w:bodyDiv w:val="1"/>
      <w:marLeft w:val="0"/>
      <w:marRight w:val="0"/>
      <w:marTop w:val="0"/>
      <w:marBottom w:val="0"/>
      <w:divBdr>
        <w:top w:val="none" w:sz="0" w:space="0" w:color="auto"/>
        <w:left w:val="none" w:sz="0" w:space="0" w:color="auto"/>
        <w:bottom w:val="none" w:sz="0" w:space="0" w:color="auto"/>
        <w:right w:val="none" w:sz="0" w:space="0" w:color="auto"/>
      </w:divBdr>
    </w:div>
    <w:div w:id="3753210">
      <w:bodyDiv w:val="1"/>
      <w:marLeft w:val="0"/>
      <w:marRight w:val="0"/>
      <w:marTop w:val="0"/>
      <w:marBottom w:val="0"/>
      <w:divBdr>
        <w:top w:val="none" w:sz="0" w:space="0" w:color="auto"/>
        <w:left w:val="none" w:sz="0" w:space="0" w:color="auto"/>
        <w:bottom w:val="none" w:sz="0" w:space="0" w:color="auto"/>
        <w:right w:val="none" w:sz="0" w:space="0" w:color="auto"/>
      </w:divBdr>
      <w:divsChild>
        <w:div w:id="972364243">
          <w:marLeft w:val="0"/>
          <w:marRight w:val="0"/>
          <w:marTop w:val="0"/>
          <w:marBottom w:val="0"/>
          <w:divBdr>
            <w:top w:val="none" w:sz="0" w:space="0" w:color="auto"/>
            <w:left w:val="none" w:sz="0" w:space="0" w:color="auto"/>
            <w:bottom w:val="none" w:sz="0" w:space="0" w:color="auto"/>
            <w:right w:val="none" w:sz="0" w:space="0" w:color="auto"/>
          </w:divBdr>
          <w:divsChild>
            <w:div w:id="2114468806">
              <w:marLeft w:val="0"/>
              <w:marRight w:val="0"/>
              <w:marTop w:val="0"/>
              <w:marBottom w:val="0"/>
              <w:divBdr>
                <w:top w:val="none" w:sz="0" w:space="0" w:color="auto"/>
                <w:left w:val="none" w:sz="0" w:space="0" w:color="auto"/>
                <w:bottom w:val="none" w:sz="0" w:space="0" w:color="auto"/>
                <w:right w:val="none" w:sz="0" w:space="0" w:color="auto"/>
              </w:divBdr>
            </w:div>
          </w:divsChild>
        </w:div>
        <w:div w:id="1917323475">
          <w:marLeft w:val="0"/>
          <w:marRight w:val="0"/>
          <w:marTop w:val="0"/>
          <w:marBottom w:val="0"/>
          <w:divBdr>
            <w:top w:val="none" w:sz="0" w:space="0" w:color="auto"/>
            <w:left w:val="none" w:sz="0" w:space="0" w:color="auto"/>
            <w:bottom w:val="none" w:sz="0" w:space="0" w:color="auto"/>
            <w:right w:val="none" w:sz="0" w:space="0" w:color="auto"/>
          </w:divBdr>
          <w:divsChild>
            <w:div w:id="11306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724">
      <w:bodyDiv w:val="1"/>
      <w:marLeft w:val="0"/>
      <w:marRight w:val="0"/>
      <w:marTop w:val="0"/>
      <w:marBottom w:val="0"/>
      <w:divBdr>
        <w:top w:val="none" w:sz="0" w:space="0" w:color="auto"/>
        <w:left w:val="none" w:sz="0" w:space="0" w:color="auto"/>
        <w:bottom w:val="none" w:sz="0" w:space="0" w:color="auto"/>
        <w:right w:val="none" w:sz="0" w:space="0" w:color="auto"/>
      </w:divBdr>
    </w:div>
    <w:div w:id="22901145">
      <w:bodyDiv w:val="1"/>
      <w:marLeft w:val="0"/>
      <w:marRight w:val="0"/>
      <w:marTop w:val="0"/>
      <w:marBottom w:val="0"/>
      <w:divBdr>
        <w:top w:val="none" w:sz="0" w:space="0" w:color="auto"/>
        <w:left w:val="none" w:sz="0" w:space="0" w:color="auto"/>
        <w:bottom w:val="none" w:sz="0" w:space="0" w:color="auto"/>
        <w:right w:val="none" w:sz="0" w:space="0" w:color="auto"/>
      </w:divBdr>
    </w:div>
    <w:div w:id="35669260">
      <w:bodyDiv w:val="1"/>
      <w:marLeft w:val="0"/>
      <w:marRight w:val="0"/>
      <w:marTop w:val="0"/>
      <w:marBottom w:val="0"/>
      <w:divBdr>
        <w:top w:val="none" w:sz="0" w:space="0" w:color="auto"/>
        <w:left w:val="none" w:sz="0" w:space="0" w:color="auto"/>
        <w:bottom w:val="none" w:sz="0" w:space="0" w:color="auto"/>
        <w:right w:val="none" w:sz="0" w:space="0" w:color="auto"/>
      </w:divBdr>
      <w:divsChild>
        <w:div w:id="1805537496">
          <w:marLeft w:val="547"/>
          <w:marRight w:val="0"/>
          <w:marTop w:val="0"/>
          <w:marBottom w:val="0"/>
          <w:divBdr>
            <w:top w:val="none" w:sz="0" w:space="0" w:color="auto"/>
            <w:left w:val="none" w:sz="0" w:space="0" w:color="auto"/>
            <w:bottom w:val="none" w:sz="0" w:space="0" w:color="auto"/>
            <w:right w:val="none" w:sz="0" w:space="0" w:color="auto"/>
          </w:divBdr>
        </w:div>
      </w:divsChild>
    </w:div>
    <w:div w:id="112747021">
      <w:bodyDiv w:val="1"/>
      <w:marLeft w:val="0"/>
      <w:marRight w:val="0"/>
      <w:marTop w:val="0"/>
      <w:marBottom w:val="0"/>
      <w:divBdr>
        <w:top w:val="none" w:sz="0" w:space="0" w:color="auto"/>
        <w:left w:val="none" w:sz="0" w:space="0" w:color="auto"/>
        <w:bottom w:val="none" w:sz="0" w:space="0" w:color="auto"/>
        <w:right w:val="none" w:sz="0" w:space="0" w:color="auto"/>
      </w:divBdr>
    </w:div>
    <w:div w:id="185533080">
      <w:bodyDiv w:val="1"/>
      <w:marLeft w:val="0"/>
      <w:marRight w:val="0"/>
      <w:marTop w:val="0"/>
      <w:marBottom w:val="0"/>
      <w:divBdr>
        <w:top w:val="none" w:sz="0" w:space="0" w:color="auto"/>
        <w:left w:val="none" w:sz="0" w:space="0" w:color="auto"/>
        <w:bottom w:val="none" w:sz="0" w:space="0" w:color="auto"/>
        <w:right w:val="none" w:sz="0" w:space="0" w:color="auto"/>
      </w:divBdr>
    </w:div>
    <w:div w:id="259681637">
      <w:bodyDiv w:val="1"/>
      <w:marLeft w:val="0"/>
      <w:marRight w:val="0"/>
      <w:marTop w:val="0"/>
      <w:marBottom w:val="0"/>
      <w:divBdr>
        <w:top w:val="none" w:sz="0" w:space="0" w:color="auto"/>
        <w:left w:val="none" w:sz="0" w:space="0" w:color="auto"/>
        <w:bottom w:val="none" w:sz="0" w:space="0" w:color="auto"/>
        <w:right w:val="none" w:sz="0" w:space="0" w:color="auto"/>
      </w:divBdr>
      <w:divsChild>
        <w:div w:id="1467813102">
          <w:marLeft w:val="547"/>
          <w:marRight w:val="0"/>
          <w:marTop w:val="0"/>
          <w:marBottom w:val="0"/>
          <w:divBdr>
            <w:top w:val="none" w:sz="0" w:space="0" w:color="auto"/>
            <w:left w:val="none" w:sz="0" w:space="0" w:color="auto"/>
            <w:bottom w:val="none" w:sz="0" w:space="0" w:color="auto"/>
            <w:right w:val="none" w:sz="0" w:space="0" w:color="auto"/>
          </w:divBdr>
        </w:div>
      </w:divsChild>
    </w:div>
    <w:div w:id="260917112">
      <w:bodyDiv w:val="1"/>
      <w:marLeft w:val="0"/>
      <w:marRight w:val="0"/>
      <w:marTop w:val="0"/>
      <w:marBottom w:val="0"/>
      <w:divBdr>
        <w:top w:val="none" w:sz="0" w:space="0" w:color="auto"/>
        <w:left w:val="none" w:sz="0" w:space="0" w:color="auto"/>
        <w:bottom w:val="none" w:sz="0" w:space="0" w:color="auto"/>
        <w:right w:val="none" w:sz="0" w:space="0" w:color="auto"/>
      </w:divBdr>
    </w:div>
    <w:div w:id="281157705">
      <w:bodyDiv w:val="1"/>
      <w:marLeft w:val="0"/>
      <w:marRight w:val="0"/>
      <w:marTop w:val="0"/>
      <w:marBottom w:val="0"/>
      <w:divBdr>
        <w:top w:val="none" w:sz="0" w:space="0" w:color="auto"/>
        <w:left w:val="none" w:sz="0" w:space="0" w:color="auto"/>
        <w:bottom w:val="none" w:sz="0" w:space="0" w:color="auto"/>
        <w:right w:val="none" w:sz="0" w:space="0" w:color="auto"/>
      </w:divBdr>
    </w:div>
    <w:div w:id="303849448">
      <w:bodyDiv w:val="1"/>
      <w:marLeft w:val="0"/>
      <w:marRight w:val="0"/>
      <w:marTop w:val="0"/>
      <w:marBottom w:val="0"/>
      <w:divBdr>
        <w:top w:val="none" w:sz="0" w:space="0" w:color="auto"/>
        <w:left w:val="none" w:sz="0" w:space="0" w:color="auto"/>
        <w:bottom w:val="none" w:sz="0" w:space="0" w:color="auto"/>
        <w:right w:val="none" w:sz="0" w:space="0" w:color="auto"/>
      </w:divBdr>
      <w:divsChild>
        <w:div w:id="1970478579">
          <w:marLeft w:val="0"/>
          <w:marRight w:val="0"/>
          <w:marTop w:val="75"/>
          <w:marBottom w:val="0"/>
          <w:divBdr>
            <w:top w:val="none" w:sz="0" w:space="0" w:color="auto"/>
            <w:left w:val="none" w:sz="0" w:space="0" w:color="auto"/>
            <w:bottom w:val="none" w:sz="0" w:space="0" w:color="auto"/>
            <w:right w:val="none" w:sz="0" w:space="0" w:color="auto"/>
          </w:divBdr>
        </w:div>
      </w:divsChild>
    </w:div>
    <w:div w:id="392121675">
      <w:bodyDiv w:val="1"/>
      <w:marLeft w:val="0"/>
      <w:marRight w:val="0"/>
      <w:marTop w:val="0"/>
      <w:marBottom w:val="0"/>
      <w:divBdr>
        <w:top w:val="none" w:sz="0" w:space="0" w:color="auto"/>
        <w:left w:val="none" w:sz="0" w:space="0" w:color="auto"/>
        <w:bottom w:val="none" w:sz="0" w:space="0" w:color="auto"/>
        <w:right w:val="none" w:sz="0" w:space="0" w:color="auto"/>
      </w:divBdr>
    </w:div>
    <w:div w:id="418333103">
      <w:bodyDiv w:val="1"/>
      <w:marLeft w:val="0"/>
      <w:marRight w:val="0"/>
      <w:marTop w:val="0"/>
      <w:marBottom w:val="0"/>
      <w:divBdr>
        <w:top w:val="none" w:sz="0" w:space="0" w:color="auto"/>
        <w:left w:val="none" w:sz="0" w:space="0" w:color="auto"/>
        <w:bottom w:val="none" w:sz="0" w:space="0" w:color="auto"/>
        <w:right w:val="none" w:sz="0" w:space="0" w:color="auto"/>
      </w:divBdr>
    </w:div>
    <w:div w:id="492256326">
      <w:bodyDiv w:val="1"/>
      <w:marLeft w:val="0"/>
      <w:marRight w:val="0"/>
      <w:marTop w:val="0"/>
      <w:marBottom w:val="0"/>
      <w:divBdr>
        <w:top w:val="none" w:sz="0" w:space="0" w:color="auto"/>
        <w:left w:val="none" w:sz="0" w:space="0" w:color="auto"/>
        <w:bottom w:val="none" w:sz="0" w:space="0" w:color="auto"/>
        <w:right w:val="none" w:sz="0" w:space="0" w:color="auto"/>
      </w:divBdr>
    </w:div>
    <w:div w:id="519126462">
      <w:bodyDiv w:val="1"/>
      <w:marLeft w:val="0"/>
      <w:marRight w:val="0"/>
      <w:marTop w:val="0"/>
      <w:marBottom w:val="0"/>
      <w:divBdr>
        <w:top w:val="none" w:sz="0" w:space="0" w:color="auto"/>
        <w:left w:val="none" w:sz="0" w:space="0" w:color="auto"/>
        <w:bottom w:val="none" w:sz="0" w:space="0" w:color="auto"/>
        <w:right w:val="none" w:sz="0" w:space="0" w:color="auto"/>
      </w:divBdr>
    </w:div>
    <w:div w:id="536699040">
      <w:bodyDiv w:val="1"/>
      <w:marLeft w:val="0"/>
      <w:marRight w:val="0"/>
      <w:marTop w:val="0"/>
      <w:marBottom w:val="0"/>
      <w:divBdr>
        <w:top w:val="none" w:sz="0" w:space="0" w:color="auto"/>
        <w:left w:val="none" w:sz="0" w:space="0" w:color="auto"/>
        <w:bottom w:val="none" w:sz="0" w:space="0" w:color="auto"/>
        <w:right w:val="none" w:sz="0" w:space="0" w:color="auto"/>
      </w:divBdr>
    </w:div>
    <w:div w:id="624851227">
      <w:bodyDiv w:val="1"/>
      <w:marLeft w:val="0"/>
      <w:marRight w:val="0"/>
      <w:marTop w:val="0"/>
      <w:marBottom w:val="0"/>
      <w:divBdr>
        <w:top w:val="none" w:sz="0" w:space="0" w:color="auto"/>
        <w:left w:val="none" w:sz="0" w:space="0" w:color="auto"/>
        <w:bottom w:val="none" w:sz="0" w:space="0" w:color="auto"/>
        <w:right w:val="none" w:sz="0" w:space="0" w:color="auto"/>
      </w:divBdr>
    </w:div>
    <w:div w:id="631636201">
      <w:bodyDiv w:val="1"/>
      <w:marLeft w:val="0"/>
      <w:marRight w:val="0"/>
      <w:marTop w:val="0"/>
      <w:marBottom w:val="0"/>
      <w:divBdr>
        <w:top w:val="none" w:sz="0" w:space="0" w:color="auto"/>
        <w:left w:val="none" w:sz="0" w:space="0" w:color="auto"/>
        <w:bottom w:val="none" w:sz="0" w:space="0" w:color="auto"/>
        <w:right w:val="none" w:sz="0" w:space="0" w:color="auto"/>
      </w:divBdr>
    </w:div>
    <w:div w:id="637538580">
      <w:bodyDiv w:val="1"/>
      <w:marLeft w:val="0"/>
      <w:marRight w:val="0"/>
      <w:marTop w:val="0"/>
      <w:marBottom w:val="0"/>
      <w:divBdr>
        <w:top w:val="none" w:sz="0" w:space="0" w:color="auto"/>
        <w:left w:val="none" w:sz="0" w:space="0" w:color="auto"/>
        <w:bottom w:val="none" w:sz="0" w:space="0" w:color="auto"/>
        <w:right w:val="none" w:sz="0" w:space="0" w:color="auto"/>
      </w:divBdr>
    </w:div>
    <w:div w:id="649947347">
      <w:bodyDiv w:val="1"/>
      <w:marLeft w:val="0"/>
      <w:marRight w:val="0"/>
      <w:marTop w:val="0"/>
      <w:marBottom w:val="0"/>
      <w:divBdr>
        <w:top w:val="none" w:sz="0" w:space="0" w:color="auto"/>
        <w:left w:val="none" w:sz="0" w:space="0" w:color="auto"/>
        <w:bottom w:val="none" w:sz="0" w:space="0" w:color="auto"/>
        <w:right w:val="none" w:sz="0" w:space="0" w:color="auto"/>
      </w:divBdr>
    </w:div>
    <w:div w:id="650449704">
      <w:bodyDiv w:val="1"/>
      <w:marLeft w:val="0"/>
      <w:marRight w:val="0"/>
      <w:marTop w:val="0"/>
      <w:marBottom w:val="0"/>
      <w:divBdr>
        <w:top w:val="none" w:sz="0" w:space="0" w:color="auto"/>
        <w:left w:val="none" w:sz="0" w:space="0" w:color="auto"/>
        <w:bottom w:val="none" w:sz="0" w:space="0" w:color="auto"/>
        <w:right w:val="none" w:sz="0" w:space="0" w:color="auto"/>
      </w:divBdr>
      <w:divsChild>
        <w:div w:id="1395422514">
          <w:marLeft w:val="547"/>
          <w:marRight w:val="0"/>
          <w:marTop w:val="0"/>
          <w:marBottom w:val="0"/>
          <w:divBdr>
            <w:top w:val="none" w:sz="0" w:space="0" w:color="auto"/>
            <w:left w:val="none" w:sz="0" w:space="0" w:color="auto"/>
            <w:bottom w:val="none" w:sz="0" w:space="0" w:color="auto"/>
            <w:right w:val="none" w:sz="0" w:space="0" w:color="auto"/>
          </w:divBdr>
        </w:div>
      </w:divsChild>
    </w:div>
    <w:div w:id="697582490">
      <w:bodyDiv w:val="1"/>
      <w:marLeft w:val="0"/>
      <w:marRight w:val="0"/>
      <w:marTop w:val="0"/>
      <w:marBottom w:val="0"/>
      <w:divBdr>
        <w:top w:val="none" w:sz="0" w:space="0" w:color="auto"/>
        <w:left w:val="none" w:sz="0" w:space="0" w:color="auto"/>
        <w:bottom w:val="none" w:sz="0" w:space="0" w:color="auto"/>
        <w:right w:val="none" w:sz="0" w:space="0" w:color="auto"/>
      </w:divBdr>
    </w:div>
    <w:div w:id="702905906">
      <w:bodyDiv w:val="1"/>
      <w:marLeft w:val="0"/>
      <w:marRight w:val="0"/>
      <w:marTop w:val="0"/>
      <w:marBottom w:val="0"/>
      <w:divBdr>
        <w:top w:val="none" w:sz="0" w:space="0" w:color="auto"/>
        <w:left w:val="none" w:sz="0" w:space="0" w:color="auto"/>
        <w:bottom w:val="none" w:sz="0" w:space="0" w:color="auto"/>
        <w:right w:val="none" w:sz="0" w:space="0" w:color="auto"/>
      </w:divBdr>
    </w:div>
    <w:div w:id="746732242">
      <w:bodyDiv w:val="1"/>
      <w:marLeft w:val="0"/>
      <w:marRight w:val="0"/>
      <w:marTop w:val="0"/>
      <w:marBottom w:val="0"/>
      <w:divBdr>
        <w:top w:val="none" w:sz="0" w:space="0" w:color="auto"/>
        <w:left w:val="none" w:sz="0" w:space="0" w:color="auto"/>
        <w:bottom w:val="none" w:sz="0" w:space="0" w:color="auto"/>
        <w:right w:val="none" w:sz="0" w:space="0" w:color="auto"/>
      </w:divBdr>
    </w:div>
    <w:div w:id="749235245">
      <w:bodyDiv w:val="1"/>
      <w:marLeft w:val="0"/>
      <w:marRight w:val="0"/>
      <w:marTop w:val="0"/>
      <w:marBottom w:val="0"/>
      <w:divBdr>
        <w:top w:val="none" w:sz="0" w:space="0" w:color="auto"/>
        <w:left w:val="none" w:sz="0" w:space="0" w:color="auto"/>
        <w:bottom w:val="none" w:sz="0" w:space="0" w:color="auto"/>
        <w:right w:val="none" w:sz="0" w:space="0" w:color="auto"/>
      </w:divBdr>
      <w:divsChild>
        <w:div w:id="732697746">
          <w:marLeft w:val="0"/>
          <w:marRight w:val="0"/>
          <w:marTop w:val="150"/>
          <w:marBottom w:val="150"/>
          <w:divBdr>
            <w:top w:val="none" w:sz="0" w:space="0" w:color="auto"/>
            <w:left w:val="none" w:sz="0" w:space="0" w:color="auto"/>
            <w:bottom w:val="none" w:sz="0" w:space="0" w:color="auto"/>
            <w:right w:val="none" w:sz="0" w:space="0" w:color="auto"/>
          </w:divBdr>
          <w:divsChild>
            <w:div w:id="1018238435">
              <w:marLeft w:val="75"/>
              <w:marRight w:val="75"/>
              <w:marTop w:val="0"/>
              <w:marBottom w:val="0"/>
              <w:divBdr>
                <w:top w:val="none" w:sz="0" w:space="0" w:color="auto"/>
                <w:left w:val="none" w:sz="0" w:space="0" w:color="auto"/>
                <w:bottom w:val="none" w:sz="0" w:space="0" w:color="auto"/>
                <w:right w:val="none" w:sz="0" w:space="0" w:color="auto"/>
              </w:divBdr>
              <w:divsChild>
                <w:div w:id="1931693193">
                  <w:marLeft w:val="0"/>
                  <w:marRight w:val="0"/>
                  <w:marTop w:val="0"/>
                  <w:marBottom w:val="0"/>
                  <w:divBdr>
                    <w:top w:val="none" w:sz="0" w:space="0" w:color="auto"/>
                    <w:left w:val="none" w:sz="0" w:space="0" w:color="auto"/>
                    <w:bottom w:val="none" w:sz="0" w:space="0" w:color="auto"/>
                    <w:right w:val="none" w:sz="0" w:space="0" w:color="auto"/>
                  </w:divBdr>
                  <w:divsChild>
                    <w:div w:id="11754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83679">
          <w:marLeft w:val="0"/>
          <w:marRight w:val="0"/>
          <w:marTop w:val="150"/>
          <w:marBottom w:val="150"/>
          <w:divBdr>
            <w:top w:val="none" w:sz="0" w:space="0" w:color="auto"/>
            <w:left w:val="none" w:sz="0" w:space="0" w:color="auto"/>
            <w:bottom w:val="none" w:sz="0" w:space="0" w:color="auto"/>
            <w:right w:val="none" w:sz="0" w:space="0" w:color="auto"/>
          </w:divBdr>
          <w:divsChild>
            <w:div w:id="1694378630">
              <w:marLeft w:val="75"/>
              <w:marRight w:val="75"/>
              <w:marTop w:val="0"/>
              <w:marBottom w:val="0"/>
              <w:divBdr>
                <w:top w:val="none" w:sz="0" w:space="0" w:color="auto"/>
                <w:left w:val="none" w:sz="0" w:space="0" w:color="auto"/>
                <w:bottom w:val="none" w:sz="0" w:space="0" w:color="auto"/>
                <w:right w:val="none" w:sz="0" w:space="0" w:color="auto"/>
              </w:divBdr>
              <w:divsChild>
                <w:div w:id="836460693">
                  <w:marLeft w:val="0"/>
                  <w:marRight w:val="0"/>
                  <w:marTop w:val="0"/>
                  <w:marBottom w:val="0"/>
                  <w:divBdr>
                    <w:top w:val="none" w:sz="0" w:space="0" w:color="auto"/>
                    <w:left w:val="none" w:sz="0" w:space="0" w:color="auto"/>
                    <w:bottom w:val="none" w:sz="0" w:space="0" w:color="auto"/>
                    <w:right w:val="none" w:sz="0" w:space="0" w:color="auto"/>
                  </w:divBdr>
                  <w:divsChild>
                    <w:div w:id="67144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751605">
      <w:bodyDiv w:val="1"/>
      <w:marLeft w:val="0"/>
      <w:marRight w:val="0"/>
      <w:marTop w:val="0"/>
      <w:marBottom w:val="0"/>
      <w:divBdr>
        <w:top w:val="none" w:sz="0" w:space="0" w:color="auto"/>
        <w:left w:val="none" w:sz="0" w:space="0" w:color="auto"/>
        <w:bottom w:val="none" w:sz="0" w:space="0" w:color="auto"/>
        <w:right w:val="none" w:sz="0" w:space="0" w:color="auto"/>
      </w:divBdr>
    </w:div>
    <w:div w:id="800074027">
      <w:bodyDiv w:val="1"/>
      <w:marLeft w:val="0"/>
      <w:marRight w:val="0"/>
      <w:marTop w:val="0"/>
      <w:marBottom w:val="0"/>
      <w:divBdr>
        <w:top w:val="none" w:sz="0" w:space="0" w:color="auto"/>
        <w:left w:val="none" w:sz="0" w:space="0" w:color="auto"/>
        <w:bottom w:val="none" w:sz="0" w:space="0" w:color="auto"/>
        <w:right w:val="none" w:sz="0" w:space="0" w:color="auto"/>
      </w:divBdr>
    </w:div>
    <w:div w:id="808207528">
      <w:bodyDiv w:val="1"/>
      <w:marLeft w:val="0"/>
      <w:marRight w:val="0"/>
      <w:marTop w:val="0"/>
      <w:marBottom w:val="0"/>
      <w:divBdr>
        <w:top w:val="none" w:sz="0" w:space="0" w:color="auto"/>
        <w:left w:val="none" w:sz="0" w:space="0" w:color="auto"/>
        <w:bottom w:val="none" w:sz="0" w:space="0" w:color="auto"/>
        <w:right w:val="none" w:sz="0" w:space="0" w:color="auto"/>
      </w:divBdr>
      <w:divsChild>
        <w:div w:id="1430269660">
          <w:marLeft w:val="0"/>
          <w:marRight w:val="0"/>
          <w:marTop w:val="150"/>
          <w:marBottom w:val="150"/>
          <w:divBdr>
            <w:top w:val="none" w:sz="0" w:space="0" w:color="auto"/>
            <w:left w:val="none" w:sz="0" w:space="0" w:color="auto"/>
            <w:bottom w:val="none" w:sz="0" w:space="0" w:color="auto"/>
            <w:right w:val="none" w:sz="0" w:space="0" w:color="auto"/>
          </w:divBdr>
          <w:divsChild>
            <w:div w:id="912470822">
              <w:marLeft w:val="75"/>
              <w:marRight w:val="75"/>
              <w:marTop w:val="0"/>
              <w:marBottom w:val="0"/>
              <w:divBdr>
                <w:top w:val="none" w:sz="0" w:space="0" w:color="auto"/>
                <w:left w:val="none" w:sz="0" w:space="0" w:color="auto"/>
                <w:bottom w:val="none" w:sz="0" w:space="0" w:color="auto"/>
                <w:right w:val="none" w:sz="0" w:space="0" w:color="auto"/>
              </w:divBdr>
              <w:divsChild>
                <w:div w:id="964234119">
                  <w:marLeft w:val="0"/>
                  <w:marRight w:val="0"/>
                  <w:marTop w:val="0"/>
                  <w:marBottom w:val="0"/>
                  <w:divBdr>
                    <w:top w:val="none" w:sz="0" w:space="0" w:color="auto"/>
                    <w:left w:val="none" w:sz="0" w:space="0" w:color="auto"/>
                    <w:bottom w:val="none" w:sz="0" w:space="0" w:color="auto"/>
                    <w:right w:val="none" w:sz="0" w:space="0" w:color="auto"/>
                  </w:divBdr>
                  <w:divsChild>
                    <w:div w:id="95525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796351">
          <w:marLeft w:val="0"/>
          <w:marRight w:val="0"/>
          <w:marTop w:val="150"/>
          <w:marBottom w:val="150"/>
          <w:divBdr>
            <w:top w:val="none" w:sz="0" w:space="0" w:color="auto"/>
            <w:left w:val="none" w:sz="0" w:space="0" w:color="auto"/>
            <w:bottom w:val="none" w:sz="0" w:space="0" w:color="auto"/>
            <w:right w:val="none" w:sz="0" w:space="0" w:color="auto"/>
          </w:divBdr>
          <w:divsChild>
            <w:div w:id="663095500">
              <w:marLeft w:val="75"/>
              <w:marRight w:val="75"/>
              <w:marTop w:val="0"/>
              <w:marBottom w:val="0"/>
              <w:divBdr>
                <w:top w:val="none" w:sz="0" w:space="0" w:color="auto"/>
                <w:left w:val="none" w:sz="0" w:space="0" w:color="auto"/>
                <w:bottom w:val="none" w:sz="0" w:space="0" w:color="auto"/>
                <w:right w:val="none" w:sz="0" w:space="0" w:color="auto"/>
              </w:divBdr>
              <w:divsChild>
                <w:div w:id="89934817">
                  <w:marLeft w:val="0"/>
                  <w:marRight w:val="0"/>
                  <w:marTop w:val="0"/>
                  <w:marBottom w:val="0"/>
                  <w:divBdr>
                    <w:top w:val="none" w:sz="0" w:space="0" w:color="auto"/>
                    <w:left w:val="none" w:sz="0" w:space="0" w:color="auto"/>
                    <w:bottom w:val="none" w:sz="0" w:space="0" w:color="auto"/>
                    <w:right w:val="none" w:sz="0" w:space="0" w:color="auto"/>
                  </w:divBdr>
                  <w:divsChild>
                    <w:div w:id="118733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076330">
      <w:bodyDiv w:val="1"/>
      <w:marLeft w:val="0"/>
      <w:marRight w:val="0"/>
      <w:marTop w:val="0"/>
      <w:marBottom w:val="0"/>
      <w:divBdr>
        <w:top w:val="none" w:sz="0" w:space="0" w:color="auto"/>
        <w:left w:val="none" w:sz="0" w:space="0" w:color="auto"/>
        <w:bottom w:val="none" w:sz="0" w:space="0" w:color="auto"/>
        <w:right w:val="none" w:sz="0" w:space="0" w:color="auto"/>
      </w:divBdr>
    </w:div>
    <w:div w:id="918443684">
      <w:bodyDiv w:val="1"/>
      <w:marLeft w:val="0"/>
      <w:marRight w:val="0"/>
      <w:marTop w:val="0"/>
      <w:marBottom w:val="0"/>
      <w:divBdr>
        <w:top w:val="none" w:sz="0" w:space="0" w:color="auto"/>
        <w:left w:val="none" w:sz="0" w:space="0" w:color="auto"/>
        <w:bottom w:val="none" w:sz="0" w:space="0" w:color="auto"/>
        <w:right w:val="none" w:sz="0" w:space="0" w:color="auto"/>
      </w:divBdr>
    </w:div>
    <w:div w:id="944196035">
      <w:bodyDiv w:val="1"/>
      <w:marLeft w:val="0"/>
      <w:marRight w:val="0"/>
      <w:marTop w:val="0"/>
      <w:marBottom w:val="0"/>
      <w:divBdr>
        <w:top w:val="none" w:sz="0" w:space="0" w:color="auto"/>
        <w:left w:val="none" w:sz="0" w:space="0" w:color="auto"/>
        <w:bottom w:val="none" w:sz="0" w:space="0" w:color="auto"/>
        <w:right w:val="none" w:sz="0" w:space="0" w:color="auto"/>
      </w:divBdr>
      <w:divsChild>
        <w:div w:id="240023982">
          <w:marLeft w:val="547"/>
          <w:marRight w:val="0"/>
          <w:marTop w:val="0"/>
          <w:marBottom w:val="0"/>
          <w:divBdr>
            <w:top w:val="none" w:sz="0" w:space="0" w:color="auto"/>
            <w:left w:val="none" w:sz="0" w:space="0" w:color="auto"/>
            <w:bottom w:val="none" w:sz="0" w:space="0" w:color="auto"/>
            <w:right w:val="none" w:sz="0" w:space="0" w:color="auto"/>
          </w:divBdr>
        </w:div>
      </w:divsChild>
    </w:div>
    <w:div w:id="974526501">
      <w:bodyDiv w:val="1"/>
      <w:marLeft w:val="0"/>
      <w:marRight w:val="0"/>
      <w:marTop w:val="0"/>
      <w:marBottom w:val="0"/>
      <w:divBdr>
        <w:top w:val="none" w:sz="0" w:space="0" w:color="auto"/>
        <w:left w:val="none" w:sz="0" w:space="0" w:color="auto"/>
        <w:bottom w:val="none" w:sz="0" w:space="0" w:color="auto"/>
        <w:right w:val="none" w:sz="0" w:space="0" w:color="auto"/>
      </w:divBdr>
    </w:div>
    <w:div w:id="1000234058">
      <w:bodyDiv w:val="1"/>
      <w:marLeft w:val="0"/>
      <w:marRight w:val="0"/>
      <w:marTop w:val="0"/>
      <w:marBottom w:val="0"/>
      <w:divBdr>
        <w:top w:val="none" w:sz="0" w:space="0" w:color="auto"/>
        <w:left w:val="none" w:sz="0" w:space="0" w:color="auto"/>
        <w:bottom w:val="none" w:sz="0" w:space="0" w:color="auto"/>
        <w:right w:val="none" w:sz="0" w:space="0" w:color="auto"/>
      </w:divBdr>
    </w:div>
    <w:div w:id="1033075630">
      <w:bodyDiv w:val="1"/>
      <w:marLeft w:val="0"/>
      <w:marRight w:val="0"/>
      <w:marTop w:val="0"/>
      <w:marBottom w:val="0"/>
      <w:divBdr>
        <w:top w:val="none" w:sz="0" w:space="0" w:color="auto"/>
        <w:left w:val="none" w:sz="0" w:space="0" w:color="auto"/>
        <w:bottom w:val="none" w:sz="0" w:space="0" w:color="auto"/>
        <w:right w:val="none" w:sz="0" w:space="0" w:color="auto"/>
      </w:divBdr>
      <w:divsChild>
        <w:div w:id="1251544668">
          <w:marLeft w:val="0"/>
          <w:marRight w:val="0"/>
          <w:marTop w:val="150"/>
          <w:marBottom w:val="150"/>
          <w:divBdr>
            <w:top w:val="none" w:sz="0" w:space="0" w:color="auto"/>
            <w:left w:val="none" w:sz="0" w:space="0" w:color="auto"/>
            <w:bottom w:val="none" w:sz="0" w:space="0" w:color="auto"/>
            <w:right w:val="none" w:sz="0" w:space="0" w:color="auto"/>
          </w:divBdr>
          <w:divsChild>
            <w:div w:id="1841265985">
              <w:marLeft w:val="75"/>
              <w:marRight w:val="75"/>
              <w:marTop w:val="0"/>
              <w:marBottom w:val="0"/>
              <w:divBdr>
                <w:top w:val="none" w:sz="0" w:space="0" w:color="auto"/>
                <w:left w:val="none" w:sz="0" w:space="0" w:color="auto"/>
                <w:bottom w:val="none" w:sz="0" w:space="0" w:color="auto"/>
                <w:right w:val="none" w:sz="0" w:space="0" w:color="auto"/>
              </w:divBdr>
              <w:divsChild>
                <w:div w:id="1103526043">
                  <w:marLeft w:val="0"/>
                  <w:marRight w:val="0"/>
                  <w:marTop w:val="0"/>
                  <w:marBottom w:val="0"/>
                  <w:divBdr>
                    <w:top w:val="none" w:sz="0" w:space="0" w:color="auto"/>
                    <w:left w:val="none" w:sz="0" w:space="0" w:color="auto"/>
                    <w:bottom w:val="none" w:sz="0" w:space="0" w:color="auto"/>
                    <w:right w:val="none" w:sz="0" w:space="0" w:color="auto"/>
                  </w:divBdr>
                  <w:divsChild>
                    <w:div w:id="5112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25963">
          <w:marLeft w:val="0"/>
          <w:marRight w:val="0"/>
          <w:marTop w:val="150"/>
          <w:marBottom w:val="150"/>
          <w:divBdr>
            <w:top w:val="none" w:sz="0" w:space="0" w:color="auto"/>
            <w:left w:val="none" w:sz="0" w:space="0" w:color="auto"/>
            <w:bottom w:val="none" w:sz="0" w:space="0" w:color="auto"/>
            <w:right w:val="none" w:sz="0" w:space="0" w:color="auto"/>
          </w:divBdr>
          <w:divsChild>
            <w:div w:id="1504127272">
              <w:marLeft w:val="75"/>
              <w:marRight w:val="75"/>
              <w:marTop w:val="0"/>
              <w:marBottom w:val="0"/>
              <w:divBdr>
                <w:top w:val="none" w:sz="0" w:space="0" w:color="auto"/>
                <w:left w:val="none" w:sz="0" w:space="0" w:color="auto"/>
                <w:bottom w:val="none" w:sz="0" w:space="0" w:color="auto"/>
                <w:right w:val="none" w:sz="0" w:space="0" w:color="auto"/>
              </w:divBdr>
              <w:divsChild>
                <w:div w:id="1955941864">
                  <w:marLeft w:val="0"/>
                  <w:marRight w:val="0"/>
                  <w:marTop w:val="0"/>
                  <w:marBottom w:val="0"/>
                  <w:divBdr>
                    <w:top w:val="none" w:sz="0" w:space="0" w:color="auto"/>
                    <w:left w:val="none" w:sz="0" w:space="0" w:color="auto"/>
                    <w:bottom w:val="none" w:sz="0" w:space="0" w:color="auto"/>
                    <w:right w:val="none" w:sz="0" w:space="0" w:color="auto"/>
                  </w:divBdr>
                  <w:divsChild>
                    <w:div w:id="18323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612853">
      <w:bodyDiv w:val="1"/>
      <w:marLeft w:val="0"/>
      <w:marRight w:val="0"/>
      <w:marTop w:val="0"/>
      <w:marBottom w:val="0"/>
      <w:divBdr>
        <w:top w:val="none" w:sz="0" w:space="0" w:color="auto"/>
        <w:left w:val="none" w:sz="0" w:space="0" w:color="auto"/>
        <w:bottom w:val="none" w:sz="0" w:space="0" w:color="auto"/>
        <w:right w:val="none" w:sz="0" w:space="0" w:color="auto"/>
      </w:divBdr>
    </w:div>
    <w:div w:id="1068192866">
      <w:bodyDiv w:val="1"/>
      <w:marLeft w:val="0"/>
      <w:marRight w:val="0"/>
      <w:marTop w:val="0"/>
      <w:marBottom w:val="0"/>
      <w:divBdr>
        <w:top w:val="none" w:sz="0" w:space="0" w:color="auto"/>
        <w:left w:val="none" w:sz="0" w:space="0" w:color="auto"/>
        <w:bottom w:val="none" w:sz="0" w:space="0" w:color="auto"/>
        <w:right w:val="none" w:sz="0" w:space="0" w:color="auto"/>
      </w:divBdr>
    </w:div>
    <w:div w:id="1216433236">
      <w:bodyDiv w:val="1"/>
      <w:marLeft w:val="0"/>
      <w:marRight w:val="0"/>
      <w:marTop w:val="0"/>
      <w:marBottom w:val="0"/>
      <w:divBdr>
        <w:top w:val="none" w:sz="0" w:space="0" w:color="auto"/>
        <w:left w:val="none" w:sz="0" w:space="0" w:color="auto"/>
        <w:bottom w:val="none" w:sz="0" w:space="0" w:color="auto"/>
        <w:right w:val="none" w:sz="0" w:space="0" w:color="auto"/>
      </w:divBdr>
    </w:div>
    <w:div w:id="1274750609">
      <w:bodyDiv w:val="1"/>
      <w:marLeft w:val="0"/>
      <w:marRight w:val="0"/>
      <w:marTop w:val="0"/>
      <w:marBottom w:val="0"/>
      <w:divBdr>
        <w:top w:val="none" w:sz="0" w:space="0" w:color="auto"/>
        <w:left w:val="none" w:sz="0" w:space="0" w:color="auto"/>
        <w:bottom w:val="none" w:sz="0" w:space="0" w:color="auto"/>
        <w:right w:val="none" w:sz="0" w:space="0" w:color="auto"/>
      </w:divBdr>
    </w:div>
    <w:div w:id="1311206384">
      <w:bodyDiv w:val="1"/>
      <w:marLeft w:val="0"/>
      <w:marRight w:val="0"/>
      <w:marTop w:val="0"/>
      <w:marBottom w:val="0"/>
      <w:divBdr>
        <w:top w:val="none" w:sz="0" w:space="0" w:color="auto"/>
        <w:left w:val="none" w:sz="0" w:space="0" w:color="auto"/>
        <w:bottom w:val="none" w:sz="0" w:space="0" w:color="auto"/>
        <w:right w:val="none" w:sz="0" w:space="0" w:color="auto"/>
      </w:divBdr>
    </w:div>
    <w:div w:id="1332637560">
      <w:bodyDiv w:val="1"/>
      <w:marLeft w:val="0"/>
      <w:marRight w:val="0"/>
      <w:marTop w:val="0"/>
      <w:marBottom w:val="0"/>
      <w:divBdr>
        <w:top w:val="none" w:sz="0" w:space="0" w:color="auto"/>
        <w:left w:val="none" w:sz="0" w:space="0" w:color="auto"/>
        <w:bottom w:val="none" w:sz="0" w:space="0" w:color="auto"/>
        <w:right w:val="none" w:sz="0" w:space="0" w:color="auto"/>
      </w:divBdr>
    </w:div>
    <w:div w:id="1343169351">
      <w:bodyDiv w:val="1"/>
      <w:marLeft w:val="0"/>
      <w:marRight w:val="0"/>
      <w:marTop w:val="0"/>
      <w:marBottom w:val="0"/>
      <w:divBdr>
        <w:top w:val="none" w:sz="0" w:space="0" w:color="auto"/>
        <w:left w:val="none" w:sz="0" w:space="0" w:color="auto"/>
        <w:bottom w:val="none" w:sz="0" w:space="0" w:color="auto"/>
        <w:right w:val="none" w:sz="0" w:space="0" w:color="auto"/>
      </w:divBdr>
    </w:div>
    <w:div w:id="1347289654">
      <w:bodyDiv w:val="1"/>
      <w:marLeft w:val="0"/>
      <w:marRight w:val="0"/>
      <w:marTop w:val="0"/>
      <w:marBottom w:val="0"/>
      <w:divBdr>
        <w:top w:val="none" w:sz="0" w:space="0" w:color="auto"/>
        <w:left w:val="none" w:sz="0" w:space="0" w:color="auto"/>
        <w:bottom w:val="none" w:sz="0" w:space="0" w:color="auto"/>
        <w:right w:val="none" w:sz="0" w:space="0" w:color="auto"/>
      </w:divBdr>
      <w:divsChild>
        <w:div w:id="751438070">
          <w:marLeft w:val="0"/>
          <w:marRight w:val="0"/>
          <w:marTop w:val="0"/>
          <w:marBottom w:val="0"/>
          <w:divBdr>
            <w:top w:val="none" w:sz="0" w:space="0" w:color="auto"/>
            <w:left w:val="none" w:sz="0" w:space="0" w:color="auto"/>
            <w:bottom w:val="none" w:sz="0" w:space="0" w:color="auto"/>
            <w:right w:val="none" w:sz="0" w:space="0" w:color="auto"/>
          </w:divBdr>
          <w:divsChild>
            <w:div w:id="427622541">
              <w:marLeft w:val="0"/>
              <w:marRight w:val="225"/>
              <w:marTop w:val="105"/>
              <w:marBottom w:val="0"/>
              <w:divBdr>
                <w:top w:val="none" w:sz="0" w:space="0" w:color="auto"/>
                <w:left w:val="none" w:sz="0" w:space="0" w:color="auto"/>
                <w:bottom w:val="none" w:sz="0" w:space="0" w:color="auto"/>
                <w:right w:val="none" w:sz="0" w:space="0" w:color="auto"/>
              </w:divBdr>
              <w:divsChild>
                <w:div w:id="149911925">
                  <w:marLeft w:val="0"/>
                  <w:marRight w:val="0"/>
                  <w:marTop w:val="0"/>
                  <w:marBottom w:val="0"/>
                  <w:divBdr>
                    <w:top w:val="none" w:sz="0" w:space="0" w:color="auto"/>
                    <w:left w:val="none" w:sz="0" w:space="0" w:color="auto"/>
                    <w:bottom w:val="none" w:sz="0" w:space="0" w:color="auto"/>
                    <w:right w:val="none" w:sz="0" w:space="0" w:color="auto"/>
                  </w:divBdr>
                  <w:divsChild>
                    <w:div w:id="12925818">
                      <w:marLeft w:val="0"/>
                      <w:marRight w:val="0"/>
                      <w:marTop w:val="0"/>
                      <w:marBottom w:val="0"/>
                      <w:divBdr>
                        <w:top w:val="none" w:sz="0" w:space="0" w:color="auto"/>
                        <w:left w:val="none" w:sz="0" w:space="0" w:color="auto"/>
                        <w:bottom w:val="none" w:sz="0" w:space="0" w:color="auto"/>
                        <w:right w:val="none" w:sz="0" w:space="0" w:color="auto"/>
                      </w:divBdr>
                    </w:div>
                    <w:div w:id="999229972">
                      <w:marLeft w:val="0"/>
                      <w:marRight w:val="0"/>
                      <w:marTop w:val="0"/>
                      <w:marBottom w:val="0"/>
                      <w:divBdr>
                        <w:top w:val="none" w:sz="0" w:space="0" w:color="auto"/>
                        <w:left w:val="none" w:sz="0" w:space="0" w:color="auto"/>
                        <w:bottom w:val="none" w:sz="0" w:space="0" w:color="auto"/>
                        <w:right w:val="none" w:sz="0" w:space="0" w:color="auto"/>
                      </w:divBdr>
                    </w:div>
                    <w:div w:id="1129741171">
                      <w:marLeft w:val="-225"/>
                      <w:marRight w:val="-225"/>
                      <w:marTop w:val="0"/>
                      <w:marBottom w:val="0"/>
                      <w:divBdr>
                        <w:top w:val="none" w:sz="0" w:space="0" w:color="auto"/>
                        <w:left w:val="none" w:sz="0" w:space="0" w:color="auto"/>
                        <w:bottom w:val="none" w:sz="0" w:space="0" w:color="auto"/>
                        <w:right w:val="none" w:sz="0" w:space="0" w:color="auto"/>
                      </w:divBdr>
                      <w:divsChild>
                        <w:div w:id="447696806">
                          <w:marLeft w:val="0"/>
                          <w:marRight w:val="0"/>
                          <w:marTop w:val="0"/>
                          <w:marBottom w:val="0"/>
                          <w:divBdr>
                            <w:top w:val="none" w:sz="0" w:space="0" w:color="auto"/>
                            <w:left w:val="none" w:sz="0" w:space="0" w:color="auto"/>
                            <w:bottom w:val="none" w:sz="0" w:space="0" w:color="auto"/>
                            <w:right w:val="none" w:sz="0" w:space="0" w:color="auto"/>
                          </w:divBdr>
                          <w:divsChild>
                            <w:div w:id="975455070">
                              <w:marLeft w:val="0"/>
                              <w:marRight w:val="0"/>
                              <w:marTop w:val="0"/>
                              <w:marBottom w:val="0"/>
                              <w:divBdr>
                                <w:top w:val="none" w:sz="0" w:space="0" w:color="auto"/>
                                <w:left w:val="none" w:sz="0" w:space="0" w:color="auto"/>
                                <w:bottom w:val="none" w:sz="0" w:space="0" w:color="auto"/>
                                <w:right w:val="none" w:sz="0" w:space="0" w:color="auto"/>
                              </w:divBdr>
                              <w:divsChild>
                                <w:div w:id="176005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30175">
                      <w:marLeft w:val="0"/>
                      <w:marRight w:val="0"/>
                      <w:marTop w:val="0"/>
                      <w:marBottom w:val="0"/>
                      <w:divBdr>
                        <w:top w:val="none" w:sz="0" w:space="0" w:color="auto"/>
                        <w:left w:val="none" w:sz="0" w:space="0" w:color="auto"/>
                        <w:bottom w:val="none" w:sz="0" w:space="0" w:color="auto"/>
                        <w:right w:val="none" w:sz="0" w:space="0" w:color="auto"/>
                      </w:divBdr>
                      <w:divsChild>
                        <w:div w:id="1209756461">
                          <w:marLeft w:val="0"/>
                          <w:marRight w:val="0"/>
                          <w:marTop w:val="0"/>
                          <w:marBottom w:val="0"/>
                          <w:divBdr>
                            <w:top w:val="none" w:sz="0" w:space="0" w:color="auto"/>
                            <w:left w:val="none" w:sz="0" w:space="0" w:color="auto"/>
                            <w:bottom w:val="none" w:sz="0" w:space="0" w:color="auto"/>
                            <w:right w:val="none" w:sz="0" w:space="0" w:color="auto"/>
                          </w:divBdr>
                          <w:divsChild>
                            <w:div w:id="7860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470">
                      <w:marLeft w:val="0"/>
                      <w:marRight w:val="0"/>
                      <w:marTop w:val="0"/>
                      <w:marBottom w:val="0"/>
                      <w:divBdr>
                        <w:top w:val="none" w:sz="0" w:space="0" w:color="auto"/>
                        <w:left w:val="none" w:sz="0" w:space="0" w:color="auto"/>
                        <w:bottom w:val="none" w:sz="0" w:space="0" w:color="auto"/>
                        <w:right w:val="none" w:sz="0" w:space="0" w:color="auto"/>
                      </w:divBdr>
                    </w:div>
                  </w:divsChild>
                </w:div>
                <w:div w:id="1192257879">
                  <w:marLeft w:val="0"/>
                  <w:marRight w:val="0"/>
                  <w:marTop w:val="0"/>
                  <w:marBottom w:val="0"/>
                  <w:divBdr>
                    <w:top w:val="none" w:sz="0" w:space="0" w:color="auto"/>
                    <w:left w:val="none" w:sz="0" w:space="0" w:color="auto"/>
                    <w:bottom w:val="none" w:sz="0" w:space="0" w:color="auto"/>
                    <w:right w:val="none" w:sz="0" w:space="0" w:color="auto"/>
                  </w:divBdr>
                  <w:divsChild>
                    <w:div w:id="2068914897">
                      <w:marLeft w:val="0"/>
                      <w:marRight w:val="0"/>
                      <w:marTop w:val="0"/>
                      <w:marBottom w:val="0"/>
                      <w:divBdr>
                        <w:top w:val="none" w:sz="0" w:space="0" w:color="auto"/>
                        <w:left w:val="none" w:sz="0" w:space="0" w:color="auto"/>
                        <w:bottom w:val="none" w:sz="0" w:space="0" w:color="auto"/>
                        <w:right w:val="none" w:sz="0" w:space="0" w:color="auto"/>
                      </w:divBdr>
                      <w:divsChild>
                        <w:div w:id="184400775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1924562867">
                  <w:marLeft w:val="0"/>
                  <w:marRight w:val="0"/>
                  <w:marTop w:val="0"/>
                  <w:marBottom w:val="0"/>
                  <w:divBdr>
                    <w:top w:val="none" w:sz="0" w:space="0" w:color="auto"/>
                    <w:left w:val="none" w:sz="0" w:space="0" w:color="auto"/>
                    <w:bottom w:val="none" w:sz="0" w:space="0" w:color="auto"/>
                    <w:right w:val="none" w:sz="0" w:space="0" w:color="auto"/>
                  </w:divBdr>
                  <w:divsChild>
                    <w:div w:id="589236234">
                      <w:marLeft w:val="0"/>
                      <w:marRight w:val="0"/>
                      <w:marTop w:val="0"/>
                      <w:marBottom w:val="0"/>
                      <w:divBdr>
                        <w:top w:val="none" w:sz="0" w:space="0" w:color="auto"/>
                        <w:left w:val="none" w:sz="0" w:space="0" w:color="auto"/>
                        <w:bottom w:val="none" w:sz="0" w:space="0" w:color="auto"/>
                        <w:right w:val="none" w:sz="0" w:space="0" w:color="auto"/>
                      </w:divBdr>
                      <w:divsChild>
                        <w:div w:id="436293235">
                          <w:marLeft w:val="0"/>
                          <w:marRight w:val="0"/>
                          <w:marTop w:val="0"/>
                          <w:marBottom w:val="0"/>
                          <w:divBdr>
                            <w:top w:val="none" w:sz="0" w:space="0" w:color="auto"/>
                            <w:left w:val="none" w:sz="0" w:space="0" w:color="auto"/>
                            <w:bottom w:val="none" w:sz="0" w:space="0" w:color="auto"/>
                            <w:right w:val="none" w:sz="0" w:space="0" w:color="auto"/>
                          </w:divBdr>
                          <w:divsChild>
                            <w:div w:id="1471510167">
                              <w:marLeft w:val="0"/>
                              <w:marRight w:val="0"/>
                              <w:marTop w:val="0"/>
                              <w:marBottom w:val="0"/>
                              <w:divBdr>
                                <w:top w:val="none" w:sz="0" w:space="0" w:color="auto"/>
                                <w:left w:val="none" w:sz="0" w:space="0" w:color="auto"/>
                                <w:bottom w:val="none" w:sz="0" w:space="0" w:color="auto"/>
                                <w:right w:val="none" w:sz="0" w:space="0" w:color="auto"/>
                              </w:divBdr>
                              <w:divsChild>
                                <w:div w:id="1095786975">
                                  <w:marLeft w:val="0"/>
                                  <w:marRight w:val="0"/>
                                  <w:marTop w:val="0"/>
                                  <w:marBottom w:val="0"/>
                                  <w:divBdr>
                                    <w:top w:val="none" w:sz="0" w:space="0" w:color="auto"/>
                                    <w:left w:val="none" w:sz="0" w:space="0" w:color="auto"/>
                                    <w:bottom w:val="none" w:sz="0" w:space="0" w:color="auto"/>
                                    <w:right w:val="none" w:sz="0" w:space="0" w:color="auto"/>
                                  </w:divBdr>
                                  <w:divsChild>
                                    <w:div w:id="1930657367">
                                      <w:marLeft w:val="0"/>
                                      <w:marRight w:val="0"/>
                                      <w:marTop w:val="0"/>
                                      <w:marBottom w:val="0"/>
                                      <w:divBdr>
                                        <w:top w:val="none" w:sz="0" w:space="0" w:color="auto"/>
                                        <w:left w:val="none" w:sz="0" w:space="0" w:color="auto"/>
                                        <w:bottom w:val="none" w:sz="0" w:space="0" w:color="auto"/>
                                        <w:right w:val="none" w:sz="0" w:space="0" w:color="auto"/>
                                      </w:divBdr>
                                      <w:divsChild>
                                        <w:div w:id="1401518368">
                                          <w:marLeft w:val="0"/>
                                          <w:marRight w:val="0"/>
                                          <w:marTop w:val="0"/>
                                          <w:marBottom w:val="0"/>
                                          <w:divBdr>
                                            <w:top w:val="none" w:sz="0" w:space="0" w:color="auto"/>
                                            <w:left w:val="none" w:sz="0" w:space="0" w:color="auto"/>
                                            <w:bottom w:val="none" w:sz="0" w:space="0" w:color="auto"/>
                                            <w:right w:val="none" w:sz="0" w:space="0" w:color="auto"/>
                                          </w:divBdr>
                                        </w:div>
                                      </w:divsChild>
                                    </w:div>
                                    <w:div w:id="2028022628">
                                      <w:marLeft w:val="0"/>
                                      <w:marRight w:val="0"/>
                                      <w:marTop w:val="0"/>
                                      <w:marBottom w:val="0"/>
                                      <w:divBdr>
                                        <w:top w:val="none" w:sz="0" w:space="0" w:color="auto"/>
                                        <w:left w:val="none" w:sz="0" w:space="0" w:color="auto"/>
                                        <w:bottom w:val="none" w:sz="0" w:space="0" w:color="auto"/>
                                        <w:right w:val="none" w:sz="0" w:space="0" w:color="auto"/>
                                      </w:divBdr>
                                      <w:divsChild>
                                        <w:div w:id="271132056">
                                          <w:marLeft w:val="0"/>
                                          <w:marRight w:val="0"/>
                                          <w:marTop w:val="0"/>
                                          <w:marBottom w:val="0"/>
                                          <w:divBdr>
                                            <w:top w:val="none" w:sz="0" w:space="0" w:color="auto"/>
                                            <w:left w:val="none" w:sz="0" w:space="0" w:color="auto"/>
                                            <w:bottom w:val="none" w:sz="0" w:space="0" w:color="auto"/>
                                            <w:right w:val="none" w:sz="0" w:space="0" w:color="auto"/>
                                          </w:divBdr>
                                          <w:divsChild>
                                            <w:div w:id="407729260">
                                              <w:marLeft w:val="0"/>
                                              <w:marRight w:val="0"/>
                                              <w:marTop w:val="0"/>
                                              <w:marBottom w:val="0"/>
                                              <w:divBdr>
                                                <w:top w:val="none" w:sz="0" w:space="0" w:color="auto"/>
                                                <w:left w:val="none" w:sz="0" w:space="0" w:color="auto"/>
                                                <w:bottom w:val="none" w:sz="0" w:space="0" w:color="auto"/>
                                                <w:right w:val="none" w:sz="0" w:space="0" w:color="auto"/>
                                              </w:divBdr>
                                            </w:div>
                                          </w:divsChild>
                                        </w:div>
                                        <w:div w:id="489488430">
                                          <w:marLeft w:val="0"/>
                                          <w:marRight w:val="0"/>
                                          <w:marTop w:val="0"/>
                                          <w:marBottom w:val="0"/>
                                          <w:divBdr>
                                            <w:top w:val="none" w:sz="0" w:space="0" w:color="auto"/>
                                            <w:left w:val="none" w:sz="0" w:space="0" w:color="auto"/>
                                            <w:bottom w:val="none" w:sz="0" w:space="0" w:color="auto"/>
                                            <w:right w:val="none" w:sz="0" w:space="0" w:color="auto"/>
                                          </w:divBdr>
                                          <w:divsChild>
                                            <w:div w:id="1653868228">
                                              <w:marLeft w:val="0"/>
                                              <w:marRight w:val="0"/>
                                              <w:marTop w:val="0"/>
                                              <w:marBottom w:val="0"/>
                                              <w:divBdr>
                                                <w:top w:val="none" w:sz="0" w:space="0" w:color="auto"/>
                                                <w:left w:val="none" w:sz="0" w:space="0" w:color="auto"/>
                                                <w:bottom w:val="none" w:sz="0" w:space="0" w:color="auto"/>
                                                <w:right w:val="none" w:sz="0" w:space="0" w:color="auto"/>
                                              </w:divBdr>
                                            </w:div>
                                          </w:divsChild>
                                        </w:div>
                                        <w:div w:id="566260478">
                                          <w:marLeft w:val="0"/>
                                          <w:marRight w:val="0"/>
                                          <w:marTop w:val="0"/>
                                          <w:marBottom w:val="0"/>
                                          <w:divBdr>
                                            <w:top w:val="none" w:sz="0" w:space="0" w:color="auto"/>
                                            <w:left w:val="none" w:sz="0" w:space="0" w:color="auto"/>
                                            <w:bottom w:val="none" w:sz="0" w:space="0" w:color="auto"/>
                                            <w:right w:val="none" w:sz="0" w:space="0" w:color="auto"/>
                                          </w:divBdr>
                                          <w:divsChild>
                                            <w:div w:id="1142965534">
                                              <w:marLeft w:val="0"/>
                                              <w:marRight w:val="0"/>
                                              <w:marTop w:val="0"/>
                                              <w:marBottom w:val="0"/>
                                              <w:divBdr>
                                                <w:top w:val="none" w:sz="0" w:space="0" w:color="auto"/>
                                                <w:left w:val="none" w:sz="0" w:space="0" w:color="auto"/>
                                                <w:bottom w:val="none" w:sz="0" w:space="0" w:color="auto"/>
                                                <w:right w:val="none" w:sz="0" w:space="0" w:color="auto"/>
                                              </w:divBdr>
                                              <w:divsChild>
                                                <w:div w:id="196084461">
                                                  <w:marLeft w:val="0"/>
                                                  <w:marRight w:val="0"/>
                                                  <w:marTop w:val="0"/>
                                                  <w:marBottom w:val="0"/>
                                                  <w:divBdr>
                                                    <w:top w:val="single" w:sz="6" w:space="0" w:color="BBBBBB"/>
                                                    <w:left w:val="single" w:sz="6" w:space="0" w:color="BBBBBB"/>
                                                    <w:bottom w:val="single" w:sz="6" w:space="0" w:color="BBBBBB"/>
                                                    <w:right w:val="single" w:sz="6" w:space="0" w:color="BBBBBB"/>
                                                  </w:divBdr>
                                                  <w:divsChild>
                                                    <w:div w:id="2089375987">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 w:id="581793833">
                                          <w:marLeft w:val="0"/>
                                          <w:marRight w:val="0"/>
                                          <w:marTop w:val="0"/>
                                          <w:marBottom w:val="0"/>
                                          <w:divBdr>
                                            <w:top w:val="none" w:sz="0" w:space="0" w:color="auto"/>
                                            <w:left w:val="none" w:sz="0" w:space="0" w:color="auto"/>
                                            <w:bottom w:val="none" w:sz="0" w:space="0" w:color="auto"/>
                                            <w:right w:val="none" w:sz="0" w:space="0" w:color="auto"/>
                                          </w:divBdr>
                                          <w:divsChild>
                                            <w:div w:id="1038896645">
                                              <w:marLeft w:val="0"/>
                                              <w:marRight w:val="0"/>
                                              <w:marTop w:val="0"/>
                                              <w:marBottom w:val="0"/>
                                              <w:divBdr>
                                                <w:top w:val="none" w:sz="0" w:space="0" w:color="auto"/>
                                                <w:left w:val="none" w:sz="0" w:space="0" w:color="auto"/>
                                                <w:bottom w:val="none" w:sz="0" w:space="0" w:color="auto"/>
                                                <w:right w:val="none" w:sz="0" w:space="0" w:color="auto"/>
                                              </w:divBdr>
                                              <w:divsChild>
                                                <w:div w:id="489832657">
                                                  <w:marLeft w:val="0"/>
                                                  <w:marRight w:val="0"/>
                                                  <w:marTop w:val="0"/>
                                                  <w:marBottom w:val="375"/>
                                                  <w:divBdr>
                                                    <w:top w:val="none" w:sz="0" w:space="0" w:color="auto"/>
                                                    <w:left w:val="none" w:sz="0" w:space="0" w:color="auto"/>
                                                    <w:bottom w:val="none" w:sz="0" w:space="0" w:color="auto"/>
                                                    <w:right w:val="none" w:sz="0" w:space="0" w:color="auto"/>
                                                  </w:divBdr>
                                                  <w:divsChild>
                                                    <w:div w:id="1613122509">
                                                      <w:marLeft w:val="0"/>
                                                      <w:marRight w:val="0"/>
                                                      <w:marTop w:val="0"/>
                                                      <w:marBottom w:val="0"/>
                                                      <w:divBdr>
                                                        <w:top w:val="none" w:sz="0" w:space="0" w:color="auto"/>
                                                        <w:left w:val="none" w:sz="0" w:space="0" w:color="auto"/>
                                                        <w:bottom w:val="none" w:sz="0" w:space="0" w:color="auto"/>
                                                        <w:right w:val="none" w:sz="0" w:space="0" w:color="auto"/>
                                                      </w:divBdr>
                                                      <w:divsChild>
                                                        <w:div w:id="1683235791">
                                                          <w:marLeft w:val="0"/>
                                                          <w:marRight w:val="0"/>
                                                          <w:marTop w:val="0"/>
                                                          <w:marBottom w:val="0"/>
                                                          <w:divBdr>
                                                            <w:top w:val="none" w:sz="0" w:space="0" w:color="auto"/>
                                                            <w:left w:val="none" w:sz="0" w:space="0" w:color="auto"/>
                                                            <w:bottom w:val="none" w:sz="0" w:space="0" w:color="auto"/>
                                                            <w:right w:val="none" w:sz="0" w:space="0" w:color="auto"/>
                                                          </w:divBdr>
                                                          <w:divsChild>
                                                            <w:div w:id="1707290333">
                                                              <w:marLeft w:val="-75"/>
                                                              <w:marRight w:val="-75"/>
                                                              <w:marTop w:val="0"/>
                                                              <w:marBottom w:val="0"/>
                                                              <w:divBdr>
                                                                <w:top w:val="none" w:sz="0" w:space="0" w:color="auto"/>
                                                                <w:left w:val="none" w:sz="0" w:space="0" w:color="auto"/>
                                                                <w:bottom w:val="none" w:sz="0" w:space="0" w:color="auto"/>
                                                                <w:right w:val="none" w:sz="0" w:space="0" w:color="auto"/>
                                                              </w:divBdr>
                                                              <w:divsChild>
                                                                <w:div w:id="19360248">
                                                                  <w:marLeft w:val="0"/>
                                                                  <w:marRight w:val="0"/>
                                                                  <w:marTop w:val="150"/>
                                                                  <w:marBottom w:val="150"/>
                                                                  <w:divBdr>
                                                                    <w:top w:val="none" w:sz="0" w:space="0" w:color="auto"/>
                                                                    <w:left w:val="none" w:sz="0" w:space="0" w:color="auto"/>
                                                                    <w:bottom w:val="none" w:sz="0" w:space="0" w:color="auto"/>
                                                                    <w:right w:val="none" w:sz="0" w:space="0" w:color="auto"/>
                                                                  </w:divBdr>
                                                                  <w:divsChild>
                                                                    <w:div w:id="1063527149">
                                                                      <w:marLeft w:val="75"/>
                                                                      <w:marRight w:val="75"/>
                                                                      <w:marTop w:val="0"/>
                                                                      <w:marBottom w:val="0"/>
                                                                      <w:divBdr>
                                                                        <w:top w:val="none" w:sz="0" w:space="0" w:color="auto"/>
                                                                        <w:left w:val="none" w:sz="0" w:space="0" w:color="auto"/>
                                                                        <w:bottom w:val="none" w:sz="0" w:space="0" w:color="auto"/>
                                                                        <w:right w:val="none" w:sz="0" w:space="0" w:color="auto"/>
                                                                      </w:divBdr>
                                                                      <w:divsChild>
                                                                        <w:div w:id="1159149060">
                                                                          <w:marLeft w:val="0"/>
                                                                          <w:marRight w:val="0"/>
                                                                          <w:marTop w:val="0"/>
                                                                          <w:marBottom w:val="0"/>
                                                                          <w:divBdr>
                                                                            <w:top w:val="none" w:sz="0" w:space="0" w:color="auto"/>
                                                                            <w:left w:val="none" w:sz="0" w:space="0" w:color="auto"/>
                                                                            <w:bottom w:val="none" w:sz="0" w:space="0" w:color="auto"/>
                                                                            <w:right w:val="none" w:sz="0" w:space="0" w:color="auto"/>
                                                                          </w:divBdr>
                                                                          <w:divsChild>
                                                                            <w:div w:id="26924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241952">
                                                                  <w:marLeft w:val="0"/>
                                                                  <w:marRight w:val="0"/>
                                                                  <w:marTop w:val="150"/>
                                                                  <w:marBottom w:val="150"/>
                                                                  <w:divBdr>
                                                                    <w:top w:val="none" w:sz="0" w:space="0" w:color="auto"/>
                                                                    <w:left w:val="none" w:sz="0" w:space="0" w:color="auto"/>
                                                                    <w:bottom w:val="none" w:sz="0" w:space="0" w:color="auto"/>
                                                                    <w:right w:val="none" w:sz="0" w:space="0" w:color="auto"/>
                                                                  </w:divBdr>
                                                                  <w:divsChild>
                                                                    <w:div w:id="518083317">
                                                                      <w:marLeft w:val="75"/>
                                                                      <w:marRight w:val="75"/>
                                                                      <w:marTop w:val="0"/>
                                                                      <w:marBottom w:val="0"/>
                                                                      <w:divBdr>
                                                                        <w:top w:val="none" w:sz="0" w:space="0" w:color="auto"/>
                                                                        <w:left w:val="none" w:sz="0" w:space="0" w:color="auto"/>
                                                                        <w:bottom w:val="none" w:sz="0" w:space="0" w:color="auto"/>
                                                                        <w:right w:val="none" w:sz="0" w:space="0" w:color="auto"/>
                                                                      </w:divBdr>
                                                                      <w:divsChild>
                                                                        <w:div w:id="1527869986">
                                                                          <w:marLeft w:val="0"/>
                                                                          <w:marRight w:val="0"/>
                                                                          <w:marTop w:val="0"/>
                                                                          <w:marBottom w:val="0"/>
                                                                          <w:divBdr>
                                                                            <w:top w:val="none" w:sz="0" w:space="0" w:color="auto"/>
                                                                            <w:left w:val="none" w:sz="0" w:space="0" w:color="auto"/>
                                                                            <w:bottom w:val="none" w:sz="0" w:space="0" w:color="auto"/>
                                                                            <w:right w:val="none" w:sz="0" w:space="0" w:color="auto"/>
                                                                          </w:divBdr>
                                                                          <w:divsChild>
                                                                            <w:div w:id="131363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70424">
                                                                  <w:marLeft w:val="0"/>
                                                                  <w:marRight w:val="0"/>
                                                                  <w:marTop w:val="150"/>
                                                                  <w:marBottom w:val="150"/>
                                                                  <w:divBdr>
                                                                    <w:top w:val="none" w:sz="0" w:space="0" w:color="auto"/>
                                                                    <w:left w:val="none" w:sz="0" w:space="0" w:color="auto"/>
                                                                    <w:bottom w:val="none" w:sz="0" w:space="0" w:color="auto"/>
                                                                    <w:right w:val="none" w:sz="0" w:space="0" w:color="auto"/>
                                                                  </w:divBdr>
                                                                  <w:divsChild>
                                                                    <w:div w:id="1130978018">
                                                                      <w:marLeft w:val="75"/>
                                                                      <w:marRight w:val="75"/>
                                                                      <w:marTop w:val="0"/>
                                                                      <w:marBottom w:val="0"/>
                                                                      <w:divBdr>
                                                                        <w:top w:val="none" w:sz="0" w:space="0" w:color="auto"/>
                                                                        <w:left w:val="none" w:sz="0" w:space="0" w:color="auto"/>
                                                                        <w:bottom w:val="none" w:sz="0" w:space="0" w:color="auto"/>
                                                                        <w:right w:val="none" w:sz="0" w:space="0" w:color="auto"/>
                                                                      </w:divBdr>
                                                                      <w:divsChild>
                                                                        <w:div w:id="441346704">
                                                                          <w:marLeft w:val="0"/>
                                                                          <w:marRight w:val="0"/>
                                                                          <w:marTop w:val="0"/>
                                                                          <w:marBottom w:val="0"/>
                                                                          <w:divBdr>
                                                                            <w:top w:val="none" w:sz="0" w:space="0" w:color="auto"/>
                                                                            <w:left w:val="none" w:sz="0" w:space="0" w:color="auto"/>
                                                                            <w:bottom w:val="none" w:sz="0" w:space="0" w:color="auto"/>
                                                                            <w:right w:val="none" w:sz="0" w:space="0" w:color="auto"/>
                                                                          </w:divBdr>
                                                                          <w:divsChild>
                                                                            <w:div w:id="117325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40034">
                                                                  <w:marLeft w:val="0"/>
                                                                  <w:marRight w:val="0"/>
                                                                  <w:marTop w:val="150"/>
                                                                  <w:marBottom w:val="150"/>
                                                                  <w:divBdr>
                                                                    <w:top w:val="none" w:sz="0" w:space="0" w:color="auto"/>
                                                                    <w:left w:val="none" w:sz="0" w:space="0" w:color="auto"/>
                                                                    <w:bottom w:val="none" w:sz="0" w:space="0" w:color="auto"/>
                                                                    <w:right w:val="none" w:sz="0" w:space="0" w:color="auto"/>
                                                                  </w:divBdr>
                                                                  <w:divsChild>
                                                                    <w:div w:id="1229421889">
                                                                      <w:marLeft w:val="75"/>
                                                                      <w:marRight w:val="75"/>
                                                                      <w:marTop w:val="0"/>
                                                                      <w:marBottom w:val="0"/>
                                                                      <w:divBdr>
                                                                        <w:top w:val="none" w:sz="0" w:space="0" w:color="auto"/>
                                                                        <w:left w:val="none" w:sz="0" w:space="0" w:color="auto"/>
                                                                        <w:bottom w:val="none" w:sz="0" w:space="0" w:color="auto"/>
                                                                        <w:right w:val="none" w:sz="0" w:space="0" w:color="auto"/>
                                                                      </w:divBdr>
                                                                      <w:divsChild>
                                                                        <w:div w:id="1739866165">
                                                                          <w:marLeft w:val="0"/>
                                                                          <w:marRight w:val="0"/>
                                                                          <w:marTop w:val="0"/>
                                                                          <w:marBottom w:val="0"/>
                                                                          <w:divBdr>
                                                                            <w:top w:val="none" w:sz="0" w:space="0" w:color="auto"/>
                                                                            <w:left w:val="none" w:sz="0" w:space="0" w:color="auto"/>
                                                                            <w:bottom w:val="none" w:sz="0" w:space="0" w:color="auto"/>
                                                                            <w:right w:val="none" w:sz="0" w:space="0" w:color="auto"/>
                                                                          </w:divBdr>
                                                                          <w:divsChild>
                                                                            <w:div w:id="178264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862588">
                                                                  <w:marLeft w:val="0"/>
                                                                  <w:marRight w:val="0"/>
                                                                  <w:marTop w:val="150"/>
                                                                  <w:marBottom w:val="150"/>
                                                                  <w:divBdr>
                                                                    <w:top w:val="none" w:sz="0" w:space="0" w:color="auto"/>
                                                                    <w:left w:val="none" w:sz="0" w:space="0" w:color="auto"/>
                                                                    <w:bottom w:val="none" w:sz="0" w:space="0" w:color="auto"/>
                                                                    <w:right w:val="none" w:sz="0" w:space="0" w:color="auto"/>
                                                                  </w:divBdr>
                                                                  <w:divsChild>
                                                                    <w:div w:id="974798734">
                                                                      <w:marLeft w:val="75"/>
                                                                      <w:marRight w:val="75"/>
                                                                      <w:marTop w:val="0"/>
                                                                      <w:marBottom w:val="0"/>
                                                                      <w:divBdr>
                                                                        <w:top w:val="none" w:sz="0" w:space="0" w:color="auto"/>
                                                                        <w:left w:val="none" w:sz="0" w:space="0" w:color="auto"/>
                                                                        <w:bottom w:val="none" w:sz="0" w:space="0" w:color="auto"/>
                                                                        <w:right w:val="none" w:sz="0" w:space="0" w:color="auto"/>
                                                                      </w:divBdr>
                                                                      <w:divsChild>
                                                                        <w:div w:id="1068920427">
                                                                          <w:marLeft w:val="0"/>
                                                                          <w:marRight w:val="0"/>
                                                                          <w:marTop w:val="0"/>
                                                                          <w:marBottom w:val="0"/>
                                                                          <w:divBdr>
                                                                            <w:top w:val="none" w:sz="0" w:space="0" w:color="auto"/>
                                                                            <w:left w:val="none" w:sz="0" w:space="0" w:color="auto"/>
                                                                            <w:bottom w:val="none" w:sz="0" w:space="0" w:color="auto"/>
                                                                            <w:right w:val="none" w:sz="0" w:space="0" w:color="auto"/>
                                                                          </w:divBdr>
                                                                          <w:divsChild>
                                                                            <w:div w:id="125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3936664">
                                          <w:marLeft w:val="0"/>
                                          <w:marRight w:val="0"/>
                                          <w:marTop w:val="0"/>
                                          <w:marBottom w:val="0"/>
                                          <w:divBdr>
                                            <w:top w:val="none" w:sz="0" w:space="0" w:color="auto"/>
                                            <w:left w:val="none" w:sz="0" w:space="0" w:color="auto"/>
                                            <w:bottom w:val="none" w:sz="0" w:space="0" w:color="auto"/>
                                            <w:right w:val="none" w:sz="0" w:space="0" w:color="auto"/>
                                          </w:divBdr>
                                          <w:divsChild>
                                            <w:div w:id="1213881291">
                                              <w:marLeft w:val="0"/>
                                              <w:marRight w:val="0"/>
                                              <w:marTop w:val="0"/>
                                              <w:marBottom w:val="0"/>
                                              <w:divBdr>
                                                <w:top w:val="none" w:sz="0" w:space="0" w:color="auto"/>
                                                <w:left w:val="none" w:sz="0" w:space="0" w:color="auto"/>
                                                <w:bottom w:val="none" w:sz="0" w:space="0" w:color="auto"/>
                                                <w:right w:val="none" w:sz="0" w:space="0" w:color="auto"/>
                                              </w:divBdr>
                                              <w:divsChild>
                                                <w:div w:id="1012685562">
                                                  <w:marLeft w:val="0"/>
                                                  <w:marRight w:val="0"/>
                                                  <w:marTop w:val="0"/>
                                                  <w:marBottom w:val="0"/>
                                                  <w:divBdr>
                                                    <w:top w:val="single" w:sz="6" w:space="0" w:color="BBBBBB"/>
                                                    <w:left w:val="single" w:sz="6" w:space="0" w:color="BBBBBB"/>
                                                    <w:bottom w:val="single" w:sz="6" w:space="0" w:color="BBBBBB"/>
                                                    <w:right w:val="single" w:sz="6" w:space="0" w:color="BBBBBB"/>
                                                  </w:divBdr>
                                                  <w:divsChild>
                                                    <w:div w:id="873465848">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 w:id="825167910">
                                          <w:marLeft w:val="0"/>
                                          <w:marRight w:val="0"/>
                                          <w:marTop w:val="0"/>
                                          <w:marBottom w:val="0"/>
                                          <w:divBdr>
                                            <w:top w:val="none" w:sz="0" w:space="0" w:color="auto"/>
                                            <w:left w:val="none" w:sz="0" w:space="0" w:color="auto"/>
                                            <w:bottom w:val="none" w:sz="0" w:space="0" w:color="auto"/>
                                            <w:right w:val="none" w:sz="0" w:space="0" w:color="auto"/>
                                          </w:divBdr>
                                          <w:divsChild>
                                            <w:div w:id="8262358">
                                              <w:marLeft w:val="0"/>
                                              <w:marRight w:val="0"/>
                                              <w:marTop w:val="0"/>
                                              <w:marBottom w:val="0"/>
                                              <w:divBdr>
                                                <w:top w:val="none" w:sz="0" w:space="0" w:color="auto"/>
                                                <w:left w:val="none" w:sz="0" w:space="0" w:color="auto"/>
                                                <w:bottom w:val="none" w:sz="0" w:space="0" w:color="auto"/>
                                                <w:right w:val="none" w:sz="0" w:space="0" w:color="auto"/>
                                              </w:divBdr>
                                              <w:divsChild>
                                                <w:div w:id="283123480">
                                                  <w:marLeft w:val="0"/>
                                                  <w:marRight w:val="0"/>
                                                  <w:marTop w:val="0"/>
                                                  <w:marBottom w:val="375"/>
                                                  <w:divBdr>
                                                    <w:top w:val="none" w:sz="0" w:space="0" w:color="auto"/>
                                                    <w:left w:val="none" w:sz="0" w:space="0" w:color="auto"/>
                                                    <w:bottom w:val="none" w:sz="0" w:space="0" w:color="auto"/>
                                                    <w:right w:val="none" w:sz="0" w:space="0" w:color="auto"/>
                                                  </w:divBdr>
                                                  <w:divsChild>
                                                    <w:div w:id="366375774">
                                                      <w:marLeft w:val="0"/>
                                                      <w:marRight w:val="0"/>
                                                      <w:marTop w:val="0"/>
                                                      <w:marBottom w:val="0"/>
                                                      <w:divBdr>
                                                        <w:top w:val="none" w:sz="0" w:space="0" w:color="auto"/>
                                                        <w:left w:val="none" w:sz="0" w:space="0" w:color="auto"/>
                                                        <w:bottom w:val="none" w:sz="0" w:space="0" w:color="auto"/>
                                                        <w:right w:val="none" w:sz="0" w:space="0" w:color="auto"/>
                                                      </w:divBdr>
                                                      <w:divsChild>
                                                        <w:div w:id="78454843">
                                                          <w:marLeft w:val="0"/>
                                                          <w:marRight w:val="0"/>
                                                          <w:marTop w:val="0"/>
                                                          <w:marBottom w:val="0"/>
                                                          <w:divBdr>
                                                            <w:top w:val="none" w:sz="0" w:space="0" w:color="auto"/>
                                                            <w:left w:val="none" w:sz="0" w:space="0" w:color="auto"/>
                                                            <w:bottom w:val="none" w:sz="0" w:space="0" w:color="auto"/>
                                                            <w:right w:val="none" w:sz="0" w:space="0" w:color="auto"/>
                                                          </w:divBdr>
                                                          <w:divsChild>
                                                            <w:div w:id="1181578759">
                                                              <w:marLeft w:val="-75"/>
                                                              <w:marRight w:val="-75"/>
                                                              <w:marTop w:val="0"/>
                                                              <w:marBottom w:val="0"/>
                                                              <w:divBdr>
                                                                <w:top w:val="none" w:sz="0" w:space="0" w:color="auto"/>
                                                                <w:left w:val="none" w:sz="0" w:space="0" w:color="auto"/>
                                                                <w:bottom w:val="none" w:sz="0" w:space="0" w:color="auto"/>
                                                                <w:right w:val="none" w:sz="0" w:space="0" w:color="auto"/>
                                                              </w:divBdr>
                                                              <w:divsChild>
                                                                <w:div w:id="305084899">
                                                                  <w:marLeft w:val="0"/>
                                                                  <w:marRight w:val="0"/>
                                                                  <w:marTop w:val="150"/>
                                                                  <w:marBottom w:val="150"/>
                                                                  <w:divBdr>
                                                                    <w:top w:val="none" w:sz="0" w:space="0" w:color="auto"/>
                                                                    <w:left w:val="none" w:sz="0" w:space="0" w:color="auto"/>
                                                                    <w:bottom w:val="none" w:sz="0" w:space="0" w:color="auto"/>
                                                                    <w:right w:val="none" w:sz="0" w:space="0" w:color="auto"/>
                                                                  </w:divBdr>
                                                                  <w:divsChild>
                                                                    <w:div w:id="1872839678">
                                                                      <w:marLeft w:val="75"/>
                                                                      <w:marRight w:val="75"/>
                                                                      <w:marTop w:val="0"/>
                                                                      <w:marBottom w:val="0"/>
                                                                      <w:divBdr>
                                                                        <w:top w:val="none" w:sz="0" w:space="0" w:color="auto"/>
                                                                        <w:left w:val="none" w:sz="0" w:space="0" w:color="auto"/>
                                                                        <w:bottom w:val="none" w:sz="0" w:space="0" w:color="auto"/>
                                                                        <w:right w:val="none" w:sz="0" w:space="0" w:color="auto"/>
                                                                      </w:divBdr>
                                                                      <w:divsChild>
                                                                        <w:div w:id="583488701">
                                                                          <w:marLeft w:val="0"/>
                                                                          <w:marRight w:val="0"/>
                                                                          <w:marTop w:val="0"/>
                                                                          <w:marBottom w:val="0"/>
                                                                          <w:divBdr>
                                                                            <w:top w:val="none" w:sz="0" w:space="0" w:color="auto"/>
                                                                            <w:left w:val="none" w:sz="0" w:space="0" w:color="auto"/>
                                                                            <w:bottom w:val="none" w:sz="0" w:space="0" w:color="auto"/>
                                                                            <w:right w:val="none" w:sz="0" w:space="0" w:color="auto"/>
                                                                          </w:divBdr>
                                                                          <w:divsChild>
                                                                            <w:div w:id="14938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673502">
                                                                  <w:marLeft w:val="0"/>
                                                                  <w:marRight w:val="0"/>
                                                                  <w:marTop w:val="150"/>
                                                                  <w:marBottom w:val="150"/>
                                                                  <w:divBdr>
                                                                    <w:top w:val="none" w:sz="0" w:space="0" w:color="auto"/>
                                                                    <w:left w:val="none" w:sz="0" w:space="0" w:color="auto"/>
                                                                    <w:bottom w:val="none" w:sz="0" w:space="0" w:color="auto"/>
                                                                    <w:right w:val="none" w:sz="0" w:space="0" w:color="auto"/>
                                                                  </w:divBdr>
                                                                  <w:divsChild>
                                                                    <w:div w:id="843595955">
                                                                      <w:marLeft w:val="75"/>
                                                                      <w:marRight w:val="75"/>
                                                                      <w:marTop w:val="0"/>
                                                                      <w:marBottom w:val="0"/>
                                                                      <w:divBdr>
                                                                        <w:top w:val="none" w:sz="0" w:space="0" w:color="auto"/>
                                                                        <w:left w:val="none" w:sz="0" w:space="0" w:color="auto"/>
                                                                        <w:bottom w:val="none" w:sz="0" w:space="0" w:color="auto"/>
                                                                        <w:right w:val="none" w:sz="0" w:space="0" w:color="auto"/>
                                                                      </w:divBdr>
                                                                      <w:divsChild>
                                                                        <w:div w:id="1949775440">
                                                                          <w:marLeft w:val="0"/>
                                                                          <w:marRight w:val="0"/>
                                                                          <w:marTop w:val="0"/>
                                                                          <w:marBottom w:val="0"/>
                                                                          <w:divBdr>
                                                                            <w:top w:val="none" w:sz="0" w:space="0" w:color="auto"/>
                                                                            <w:left w:val="none" w:sz="0" w:space="0" w:color="auto"/>
                                                                            <w:bottom w:val="none" w:sz="0" w:space="0" w:color="auto"/>
                                                                            <w:right w:val="none" w:sz="0" w:space="0" w:color="auto"/>
                                                                          </w:divBdr>
                                                                          <w:divsChild>
                                                                            <w:div w:id="88201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88149">
                                                                  <w:marLeft w:val="0"/>
                                                                  <w:marRight w:val="0"/>
                                                                  <w:marTop w:val="150"/>
                                                                  <w:marBottom w:val="150"/>
                                                                  <w:divBdr>
                                                                    <w:top w:val="none" w:sz="0" w:space="0" w:color="auto"/>
                                                                    <w:left w:val="none" w:sz="0" w:space="0" w:color="auto"/>
                                                                    <w:bottom w:val="none" w:sz="0" w:space="0" w:color="auto"/>
                                                                    <w:right w:val="none" w:sz="0" w:space="0" w:color="auto"/>
                                                                  </w:divBdr>
                                                                  <w:divsChild>
                                                                    <w:div w:id="101537063">
                                                                      <w:marLeft w:val="75"/>
                                                                      <w:marRight w:val="75"/>
                                                                      <w:marTop w:val="0"/>
                                                                      <w:marBottom w:val="0"/>
                                                                      <w:divBdr>
                                                                        <w:top w:val="none" w:sz="0" w:space="0" w:color="auto"/>
                                                                        <w:left w:val="none" w:sz="0" w:space="0" w:color="auto"/>
                                                                        <w:bottom w:val="none" w:sz="0" w:space="0" w:color="auto"/>
                                                                        <w:right w:val="none" w:sz="0" w:space="0" w:color="auto"/>
                                                                      </w:divBdr>
                                                                      <w:divsChild>
                                                                        <w:div w:id="1194919896">
                                                                          <w:marLeft w:val="0"/>
                                                                          <w:marRight w:val="0"/>
                                                                          <w:marTop w:val="0"/>
                                                                          <w:marBottom w:val="0"/>
                                                                          <w:divBdr>
                                                                            <w:top w:val="none" w:sz="0" w:space="0" w:color="auto"/>
                                                                            <w:left w:val="none" w:sz="0" w:space="0" w:color="auto"/>
                                                                            <w:bottom w:val="none" w:sz="0" w:space="0" w:color="auto"/>
                                                                            <w:right w:val="none" w:sz="0" w:space="0" w:color="auto"/>
                                                                          </w:divBdr>
                                                                          <w:divsChild>
                                                                            <w:div w:id="26037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123667">
                                                                  <w:marLeft w:val="0"/>
                                                                  <w:marRight w:val="0"/>
                                                                  <w:marTop w:val="150"/>
                                                                  <w:marBottom w:val="150"/>
                                                                  <w:divBdr>
                                                                    <w:top w:val="none" w:sz="0" w:space="0" w:color="auto"/>
                                                                    <w:left w:val="none" w:sz="0" w:space="0" w:color="auto"/>
                                                                    <w:bottom w:val="none" w:sz="0" w:space="0" w:color="auto"/>
                                                                    <w:right w:val="none" w:sz="0" w:space="0" w:color="auto"/>
                                                                  </w:divBdr>
                                                                  <w:divsChild>
                                                                    <w:div w:id="1709798781">
                                                                      <w:marLeft w:val="75"/>
                                                                      <w:marRight w:val="75"/>
                                                                      <w:marTop w:val="0"/>
                                                                      <w:marBottom w:val="0"/>
                                                                      <w:divBdr>
                                                                        <w:top w:val="none" w:sz="0" w:space="0" w:color="auto"/>
                                                                        <w:left w:val="none" w:sz="0" w:space="0" w:color="auto"/>
                                                                        <w:bottom w:val="none" w:sz="0" w:space="0" w:color="auto"/>
                                                                        <w:right w:val="none" w:sz="0" w:space="0" w:color="auto"/>
                                                                      </w:divBdr>
                                                                      <w:divsChild>
                                                                        <w:div w:id="1236475518">
                                                                          <w:marLeft w:val="0"/>
                                                                          <w:marRight w:val="0"/>
                                                                          <w:marTop w:val="0"/>
                                                                          <w:marBottom w:val="0"/>
                                                                          <w:divBdr>
                                                                            <w:top w:val="none" w:sz="0" w:space="0" w:color="auto"/>
                                                                            <w:left w:val="none" w:sz="0" w:space="0" w:color="auto"/>
                                                                            <w:bottom w:val="none" w:sz="0" w:space="0" w:color="auto"/>
                                                                            <w:right w:val="none" w:sz="0" w:space="0" w:color="auto"/>
                                                                          </w:divBdr>
                                                                          <w:divsChild>
                                                                            <w:div w:id="1799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88483">
                                                                  <w:marLeft w:val="0"/>
                                                                  <w:marRight w:val="0"/>
                                                                  <w:marTop w:val="150"/>
                                                                  <w:marBottom w:val="150"/>
                                                                  <w:divBdr>
                                                                    <w:top w:val="none" w:sz="0" w:space="0" w:color="auto"/>
                                                                    <w:left w:val="none" w:sz="0" w:space="0" w:color="auto"/>
                                                                    <w:bottom w:val="none" w:sz="0" w:space="0" w:color="auto"/>
                                                                    <w:right w:val="none" w:sz="0" w:space="0" w:color="auto"/>
                                                                  </w:divBdr>
                                                                  <w:divsChild>
                                                                    <w:div w:id="1090001945">
                                                                      <w:marLeft w:val="75"/>
                                                                      <w:marRight w:val="75"/>
                                                                      <w:marTop w:val="0"/>
                                                                      <w:marBottom w:val="0"/>
                                                                      <w:divBdr>
                                                                        <w:top w:val="none" w:sz="0" w:space="0" w:color="auto"/>
                                                                        <w:left w:val="none" w:sz="0" w:space="0" w:color="auto"/>
                                                                        <w:bottom w:val="none" w:sz="0" w:space="0" w:color="auto"/>
                                                                        <w:right w:val="none" w:sz="0" w:space="0" w:color="auto"/>
                                                                      </w:divBdr>
                                                                      <w:divsChild>
                                                                        <w:div w:id="239678486">
                                                                          <w:marLeft w:val="0"/>
                                                                          <w:marRight w:val="0"/>
                                                                          <w:marTop w:val="0"/>
                                                                          <w:marBottom w:val="0"/>
                                                                          <w:divBdr>
                                                                            <w:top w:val="none" w:sz="0" w:space="0" w:color="auto"/>
                                                                            <w:left w:val="none" w:sz="0" w:space="0" w:color="auto"/>
                                                                            <w:bottom w:val="none" w:sz="0" w:space="0" w:color="auto"/>
                                                                            <w:right w:val="none" w:sz="0" w:space="0" w:color="auto"/>
                                                                          </w:divBdr>
                                                                          <w:divsChild>
                                                                            <w:div w:id="123077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7068546">
                                                  <w:marLeft w:val="0"/>
                                                  <w:marRight w:val="0"/>
                                                  <w:marTop w:val="0"/>
                                                  <w:marBottom w:val="375"/>
                                                  <w:divBdr>
                                                    <w:top w:val="none" w:sz="0" w:space="0" w:color="auto"/>
                                                    <w:left w:val="none" w:sz="0" w:space="0" w:color="auto"/>
                                                    <w:bottom w:val="none" w:sz="0" w:space="0" w:color="auto"/>
                                                    <w:right w:val="none" w:sz="0" w:space="0" w:color="auto"/>
                                                  </w:divBdr>
                                                  <w:divsChild>
                                                    <w:div w:id="2047870247">
                                                      <w:marLeft w:val="0"/>
                                                      <w:marRight w:val="0"/>
                                                      <w:marTop w:val="0"/>
                                                      <w:marBottom w:val="0"/>
                                                      <w:divBdr>
                                                        <w:top w:val="none" w:sz="0" w:space="0" w:color="auto"/>
                                                        <w:left w:val="none" w:sz="0" w:space="0" w:color="auto"/>
                                                        <w:bottom w:val="none" w:sz="0" w:space="0" w:color="auto"/>
                                                        <w:right w:val="none" w:sz="0" w:space="0" w:color="auto"/>
                                                      </w:divBdr>
                                                      <w:divsChild>
                                                        <w:div w:id="210656285">
                                                          <w:marLeft w:val="0"/>
                                                          <w:marRight w:val="0"/>
                                                          <w:marTop w:val="0"/>
                                                          <w:marBottom w:val="0"/>
                                                          <w:divBdr>
                                                            <w:top w:val="none" w:sz="0" w:space="0" w:color="auto"/>
                                                            <w:left w:val="none" w:sz="0" w:space="0" w:color="auto"/>
                                                            <w:bottom w:val="none" w:sz="0" w:space="0" w:color="auto"/>
                                                            <w:right w:val="none" w:sz="0" w:space="0" w:color="auto"/>
                                                          </w:divBdr>
                                                          <w:divsChild>
                                                            <w:div w:id="1156385222">
                                                              <w:marLeft w:val="-75"/>
                                                              <w:marRight w:val="-75"/>
                                                              <w:marTop w:val="0"/>
                                                              <w:marBottom w:val="0"/>
                                                              <w:divBdr>
                                                                <w:top w:val="none" w:sz="0" w:space="0" w:color="auto"/>
                                                                <w:left w:val="none" w:sz="0" w:space="0" w:color="auto"/>
                                                                <w:bottom w:val="none" w:sz="0" w:space="0" w:color="auto"/>
                                                                <w:right w:val="none" w:sz="0" w:space="0" w:color="auto"/>
                                                              </w:divBdr>
                                                              <w:divsChild>
                                                                <w:div w:id="475026748">
                                                                  <w:marLeft w:val="0"/>
                                                                  <w:marRight w:val="0"/>
                                                                  <w:marTop w:val="150"/>
                                                                  <w:marBottom w:val="150"/>
                                                                  <w:divBdr>
                                                                    <w:top w:val="none" w:sz="0" w:space="0" w:color="auto"/>
                                                                    <w:left w:val="none" w:sz="0" w:space="0" w:color="auto"/>
                                                                    <w:bottom w:val="none" w:sz="0" w:space="0" w:color="auto"/>
                                                                    <w:right w:val="none" w:sz="0" w:space="0" w:color="auto"/>
                                                                  </w:divBdr>
                                                                  <w:divsChild>
                                                                    <w:div w:id="1296912127">
                                                                      <w:marLeft w:val="75"/>
                                                                      <w:marRight w:val="75"/>
                                                                      <w:marTop w:val="0"/>
                                                                      <w:marBottom w:val="0"/>
                                                                      <w:divBdr>
                                                                        <w:top w:val="none" w:sz="0" w:space="0" w:color="auto"/>
                                                                        <w:left w:val="none" w:sz="0" w:space="0" w:color="auto"/>
                                                                        <w:bottom w:val="none" w:sz="0" w:space="0" w:color="auto"/>
                                                                        <w:right w:val="none" w:sz="0" w:space="0" w:color="auto"/>
                                                                      </w:divBdr>
                                                                      <w:divsChild>
                                                                        <w:div w:id="768237857">
                                                                          <w:marLeft w:val="0"/>
                                                                          <w:marRight w:val="0"/>
                                                                          <w:marTop w:val="0"/>
                                                                          <w:marBottom w:val="0"/>
                                                                          <w:divBdr>
                                                                            <w:top w:val="none" w:sz="0" w:space="0" w:color="auto"/>
                                                                            <w:left w:val="none" w:sz="0" w:space="0" w:color="auto"/>
                                                                            <w:bottom w:val="none" w:sz="0" w:space="0" w:color="auto"/>
                                                                            <w:right w:val="none" w:sz="0" w:space="0" w:color="auto"/>
                                                                          </w:divBdr>
                                                                          <w:divsChild>
                                                                            <w:div w:id="3356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217">
                                                                  <w:marLeft w:val="0"/>
                                                                  <w:marRight w:val="0"/>
                                                                  <w:marTop w:val="150"/>
                                                                  <w:marBottom w:val="150"/>
                                                                  <w:divBdr>
                                                                    <w:top w:val="none" w:sz="0" w:space="0" w:color="auto"/>
                                                                    <w:left w:val="none" w:sz="0" w:space="0" w:color="auto"/>
                                                                    <w:bottom w:val="none" w:sz="0" w:space="0" w:color="auto"/>
                                                                    <w:right w:val="none" w:sz="0" w:space="0" w:color="auto"/>
                                                                  </w:divBdr>
                                                                  <w:divsChild>
                                                                    <w:div w:id="1560897357">
                                                                      <w:marLeft w:val="75"/>
                                                                      <w:marRight w:val="75"/>
                                                                      <w:marTop w:val="0"/>
                                                                      <w:marBottom w:val="0"/>
                                                                      <w:divBdr>
                                                                        <w:top w:val="none" w:sz="0" w:space="0" w:color="auto"/>
                                                                        <w:left w:val="none" w:sz="0" w:space="0" w:color="auto"/>
                                                                        <w:bottom w:val="none" w:sz="0" w:space="0" w:color="auto"/>
                                                                        <w:right w:val="none" w:sz="0" w:space="0" w:color="auto"/>
                                                                      </w:divBdr>
                                                                      <w:divsChild>
                                                                        <w:div w:id="1388069114">
                                                                          <w:marLeft w:val="0"/>
                                                                          <w:marRight w:val="0"/>
                                                                          <w:marTop w:val="0"/>
                                                                          <w:marBottom w:val="0"/>
                                                                          <w:divBdr>
                                                                            <w:top w:val="none" w:sz="0" w:space="0" w:color="auto"/>
                                                                            <w:left w:val="none" w:sz="0" w:space="0" w:color="auto"/>
                                                                            <w:bottom w:val="none" w:sz="0" w:space="0" w:color="auto"/>
                                                                            <w:right w:val="none" w:sz="0" w:space="0" w:color="auto"/>
                                                                          </w:divBdr>
                                                                          <w:divsChild>
                                                                            <w:div w:id="10219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29047">
                                                                  <w:marLeft w:val="0"/>
                                                                  <w:marRight w:val="0"/>
                                                                  <w:marTop w:val="150"/>
                                                                  <w:marBottom w:val="150"/>
                                                                  <w:divBdr>
                                                                    <w:top w:val="none" w:sz="0" w:space="0" w:color="auto"/>
                                                                    <w:left w:val="none" w:sz="0" w:space="0" w:color="auto"/>
                                                                    <w:bottom w:val="none" w:sz="0" w:space="0" w:color="auto"/>
                                                                    <w:right w:val="none" w:sz="0" w:space="0" w:color="auto"/>
                                                                  </w:divBdr>
                                                                  <w:divsChild>
                                                                    <w:div w:id="1288467513">
                                                                      <w:marLeft w:val="75"/>
                                                                      <w:marRight w:val="75"/>
                                                                      <w:marTop w:val="0"/>
                                                                      <w:marBottom w:val="0"/>
                                                                      <w:divBdr>
                                                                        <w:top w:val="none" w:sz="0" w:space="0" w:color="auto"/>
                                                                        <w:left w:val="none" w:sz="0" w:space="0" w:color="auto"/>
                                                                        <w:bottom w:val="none" w:sz="0" w:space="0" w:color="auto"/>
                                                                        <w:right w:val="none" w:sz="0" w:space="0" w:color="auto"/>
                                                                      </w:divBdr>
                                                                      <w:divsChild>
                                                                        <w:div w:id="1613855284">
                                                                          <w:marLeft w:val="0"/>
                                                                          <w:marRight w:val="0"/>
                                                                          <w:marTop w:val="0"/>
                                                                          <w:marBottom w:val="0"/>
                                                                          <w:divBdr>
                                                                            <w:top w:val="none" w:sz="0" w:space="0" w:color="auto"/>
                                                                            <w:left w:val="none" w:sz="0" w:space="0" w:color="auto"/>
                                                                            <w:bottom w:val="none" w:sz="0" w:space="0" w:color="auto"/>
                                                                            <w:right w:val="none" w:sz="0" w:space="0" w:color="auto"/>
                                                                          </w:divBdr>
                                                                          <w:divsChild>
                                                                            <w:div w:id="19431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22324">
                                                                  <w:marLeft w:val="0"/>
                                                                  <w:marRight w:val="0"/>
                                                                  <w:marTop w:val="150"/>
                                                                  <w:marBottom w:val="150"/>
                                                                  <w:divBdr>
                                                                    <w:top w:val="none" w:sz="0" w:space="0" w:color="auto"/>
                                                                    <w:left w:val="none" w:sz="0" w:space="0" w:color="auto"/>
                                                                    <w:bottom w:val="none" w:sz="0" w:space="0" w:color="auto"/>
                                                                    <w:right w:val="none" w:sz="0" w:space="0" w:color="auto"/>
                                                                  </w:divBdr>
                                                                  <w:divsChild>
                                                                    <w:div w:id="565527736">
                                                                      <w:marLeft w:val="75"/>
                                                                      <w:marRight w:val="75"/>
                                                                      <w:marTop w:val="0"/>
                                                                      <w:marBottom w:val="0"/>
                                                                      <w:divBdr>
                                                                        <w:top w:val="none" w:sz="0" w:space="0" w:color="auto"/>
                                                                        <w:left w:val="none" w:sz="0" w:space="0" w:color="auto"/>
                                                                        <w:bottom w:val="none" w:sz="0" w:space="0" w:color="auto"/>
                                                                        <w:right w:val="none" w:sz="0" w:space="0" w:color="auto"/>
                                                                      </w:divBdr>
                                                                      <w:divsChild>
                                                                        <w:div w:id="1360817838">
                                                                          <w:marLeft w:val="0"/>
                                                                          <w:marRight w:val="0"/>
                                                                          <w:marTop w:val="0"/>
                                                                          <w:marBottom w:val="0"/>
                                                                          <w:divBdr>
                                                                            <w:top w:val="none" w:sz="0" w:space="0" w:color="auto"/>
                                                                            <w:left w:val="none" w:sz="0" w:space="0" w:color="auto"/>
                                                                            <w:bottom w:val="none" w:sz="0" w:space="0" w:color="auto"/>
                                                                            <w:right w:val="none" w:sz="0" w:space="0" w:color="auto"/>
                                                                          </w:divBdr>
                                                                          <w:divsChild>
                                                                            <w:div w:id="95698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31449">
                                                                  <w:marLeft w:val="0"/>
                                                                  <w:marRight w:val="0"/>
                                                                  <w:marTop w:val="150"/>
                                                                  <w:marBottom w:val="150"/>
                                                                  <w:divBdr>
                                                                    <w:top w:val="none" w:sz="0" w:space="0" w:color="auto"/>
                                                                    <w:left w:val="none" w:sz="0" w:space="0" w:color="auto"/>
                                                                    <w:bottom w:val="none" w:sz="0" w:space="0" w:color="auto"/>
                                                                    <w:right w:val="none" w:sz="0" w:space="0" w:color="auto"/>
                                                                  </w:divBdr>
                                                                  <w:divsChild>
                                                                    <w:div w:id="1315333801">
                                                                      <w:marLeft w:val="75"/>
                                                                      <w:marRight w:val="75"/>
                                                                      <w:marTop w:val="0"/>
                                                                      <w:marBottom w:val="0"/>
                                                                      <w:divBdr>
                                                                        <w:top w:val="none" w:sz="0" w:space="0" w:color="auto"/>
                                                                        <w:left w:val="none" w:sz="0" w:space="0" w:color="auto"/>
                                                                        <w:bottom w:val="none" w:sz="0" w:space="0" w:color="auto"/>
                                                                        <w:right w:val="none" w:sz="0" w:space="0" w:color="auto"/>
                                                                      </w:divBdr>
                                                                      <w:divsChild>
                                                                        <w:div w:id="734594844">
                                                                          <w:marLeft w:val="0"/>
                                                                          <w:marRight w:val="0"/>
                                                                          <w:marTop w:val="0"/>
                                                                          <w:marBottom w:val="0"/>
                                                                          <w:divBdr>
                                                                            <w:top w:val="none" w:sz="0" w:space="0" w:color="auto"/>
                                                                            <w:left w:val="none" w:sz="0" w:space="0" w:color="auto"/>
                                                                            <w:bottom w:val="none" w:sz="0" w:space="0" w:color="auto"/>
                                                                            <w:right w:val="none" w:sz="0" w:space="0" w:color="auto"/>
                                                                          </w:divBdr>
                                                                          <w:divsChild>
                                                                            <w:div w:id="1966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990789">
                                                  <w:marLeft w:val="0"/>
                                                  <w:marRight w:val="0"/>
                                                  <w:marTop w:val="0"/>
                                                  <w:marBottom w:val="375"/>
                                                  <w:divBdr>
                                                    <w:top w:val="none" w:sz="0" w:space="0" w:color="auto"/>
                                                    <w:left w:val="none" w:sz="0" w:space="0" w:color="auto"/>
                                                    <w:bottom w:val="none" w:sz="0" w:space="0" w:color="auto"/>
                                                    <w:right w:val="none" w:sz="0" w:space="0" w:color="auto"/>
                                                  </w:divBdr>
                                                  <w:divsChild>
                                                    <w:div w:id="1767575908">
                                                      <w:marLeft w:val="0"/>
                                                      <w:marRight w:val="0"/>
                                                      <w:marTop w:val="0"/>
                                                      <w:marBottom w:val="0"/>
                                                      <w:divBdr>
                                                        <w:top w:val="none" w:sz="0" w:space="0" w:color="auto"/>
                                                        <w:left w:val="none" w:sz="0" w:space="0" w:color="auto"/>
                                                        <w:bottom w:val="none" w:sz="0" w:space="0" w:color="auto"/>
                                                        <w:right w:val="none" w:sz="0" w:space="0" w:color="auto"/>
                                                      </w:divBdr>
                                                      <w:divsChild>
                                                        <w:div w:id="773356906">
                                                          <w:marLeft w:val="0"/>
                                                          <w:marRight w:val="0"/>
                                                          <w:marTop w:val="0"/>
                                                          <w:marBottom w:val="0"/>
                                                          <w:divBdr>
                                                            <w:top w:val="none" w:sz="0" w:space="0" w:color="auto"/>
                                                            <w:left w:val="none" w:sz="0" w:space="0" w:color="auto"/>
                                                            <w:bottom w:val="none" w:sz="0" w:space="0" w:color="auto"/>
                                                            <w:right w:val="none" w:sz="0" w:space="0" w:color="auto"/>
                                                          </w:divBdr>
                                                          <w:divsChild>
                                                            <w:div w:id="1283611455">
                                                              <w:marLeft w:val="-75"/>
                                                              <w:marRight w:val="-75"/>
                                                              <w:marTop w:val="0"/>
                                                              <w:marBottom w:val="0"/>
                                                              <w:divBdr>
                                                                <w:top w:val="none" w:sz="0" w:space="0" w:color="auto"/>
                                                                <w:left w:val="none" w:sz="0" w:space="0" w:color="auto"/>
                                                                <w:bottom w:val="none" w:sz="0" w:space="0" w:color="auto"/>
                                                                <w:right w:val="none" w:sz="0" w:space="0" w:color="auto"/>
                                                              </w:divBdr>
                                                              <w:divsChild>
                                                                <w:div w:id="466244672">
                                                                  <w:marLeft w:val="0"/>
                                                                  <w:marRight w:val="0"/>
                                                                  <w:marTop w:val="150"/>
                                                                  <w:marBottom w:val="150"/>
                                                                  <w:divBdr>
                                                                    <w:top w:val="none" w:sz="0" w:space="0" w:color="auto"/>
                                                                    <w:left w:val="none" w:sz="0" w:space="0" w:color="auto"/>
                                                                    <w:bottom w:val="none" w:sz="0" w:space="0" w:color="auto"/>
                                                                    <w:right w:val="none" w:sz="0" w:space="0" w:color="auto"/>
                                                                  </w:divBdr>
                                                                  <w:divsChild>
                                                                    <w:div w:id="687801902">
                                                                      <w:marLeft w:val="75"/>
                                                                      <w:marRight w:val="75"/>
                                                                      <w:marTop w:val="0"/>
                                                                      <w:marBottom w:val="0"/>
                                                                      <w:divBdr>
                                                                        <w:top w:val="none" w:sz="0" w:space="0" w:color="auto"/>
                                                                        <w:left w:val="none" w:sz="0" w:space="0" w:color="auto"/>
                                                                        <w:bottom w:val="none" w:sz="0" w:space="0" w:color="auto"/>
                                                                        <w:right w:val="none" w:sz="0" w:space="0" w:color="auto"/>
                                                                      </w:divBdr>
                                                                      <w:divsChild>
                                                                        <w:div w:id="1818570339">
                                                                          <w:marLeft w:val="0"/>
                                                                          <w:marRight w:val="0"/>
                                                                          <w:marTop w:val="0"/>
                                                                          <w:marBottom w:val="0"/>
                                                                          <w:divBdr>
                                                                            <w:top w:val="none" w:sz="0" w:space="0" w:color="auto"/>
                                                                            <w:left w:val="none" w:sz="0" w:space="0" w:color="auto"/>
                                                                            <w:bottom w:val="none" w:sz="0" w:space="0" w:color="auto"/>
                                                                            <w:right w:val="none" w:sz="0" w:space="0" w:color="auto"/>
                                                                          </w:divBdr>
                                                                          <w:divsChild>
                                                                            <w:div w:id="14553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336699">
                                                                  <w:marLeft w:val="0"/>
                                                                  <w:marRight w:val="0"/>
                                                                  <w:marTop w:val="150"/>
                                                                  <w:marBottom w:val="150"/>
                                                                  <w:divBdr>
                                                                    <w:top w:val="none" w:sz="0" w:space="0" w:color="auto"/>
                                                                    <w:left w:val="none" w:sz="0" w:space="0" w:color="auto"/>
                                                                    <w:bottom w:val="none" w:sz="0" w:space="0" w:color="auto"/>
                                                                    <w:right w:val="none" w:sz="0" w:space="0" w:color="auto"/>
                                                                  </w:divBdr>
                                                                  <w:divsChild>
                                                                    <w:div w:id="1186627514">
                                                                      <w:marLeft w:val="75"/>
                                                                      <w:marRight w:val="75"/>
                                                                      <w:marTop w:val="0"/>
                                                                      <w:marBottom w:val="0"/>
                                                                      <w:divBdr>
                                                                        <w:top w:val="none" w:sz="0" w:space="0" w:color="auto"/>
                                                                        <w:left w:val="none" w:sz="0" w:space="0" w:color="auto"/>
                                                                        <w:bottom w:val="none" w:sz="0" w:space="0" w:color="auto"/>
                                                                        <w:right w:val="none" w:sz="0" w:space="0" w:color="auto"/>
                                                                      </w:divBdr>
                                                                      <w:divsChild>
                                                                        <w:div w:id="270161798">
                                                                          <w:marLeft w:val="0"/>
                                                                          <w:marRight w:val="0"/>
                                                                          <w:marTop w:val="0"/>
                                                                          <w:marBottom w:val="0"/>
                                                                          <w:divBdr>
                                                                            <w:top w:val="none" w:sz="0" w:space="0" w:color="auto"/>
                                                                            <w:left w:val="none" w:sz="0" w:space="0" w:color="auto"/>
                                                                            <w:bottom w:val="none" w:sz="0" w:space="0" w:color="auto"/>
                                                                            <w:right w:val="none" w:sz="0" w:space="0" w:color="auto"/>
                                                                          </w:divBdr>
                                                                          <w:divsChild>
                                                                            <w:div w:id="117808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661796">
                                                                  <w:marLeft w:val="0"/>
                                                                  <w:marRight w:val="0"/>
                                                                  <w:marTop w:val="150"/>
                                                                  <w:marBottom w:val="150"/>
                                                                  <w:divBdr>
                                                                    <w:top w:val="none" w:sz="0" w:space="0" w:color="auto"/>
                                                                    <w:left w:val="none" w:sz="0" w:space="0" w:color="auto"/>
                                                                    <w:bottom w:val="none" w:sz="0" w:space="0" w:color="auto"/>
                                                                    <w:right w:val="none" w:sz="0" w:space="0" w:color="auto"/>
                                                                  </w:divBdr>
                                                                  <w:divsChild>
                                                                    <w:div w:id="1071123889">
                                                                      <w:marLeft w:val="75"/>
                                                                      <w:marRight w:val="75"/>
                                                                      <w:marTop w:val="0"/>
                                                                      <w:marBottom w:val="0"/>
                                                                      <w:divBdr>
                                                                        <w:top w:val="none" w:sz="0" w:space="0" w:color="auto"/>
                                                                        <w:left w:val="none" w:sz="0" w:space="0" w:color="auto"/>
                                                                        <w:bottom w:val="none" w:sz="0" w:space="0" w:color="auto"/>
                                                                        <w:right w:val="none" w:sz="0" w:space="0" w:color="auto"/>
                                                                      </w:divBdr>
                                                                      <w:divsChild>
                                                                        <w:div w:id="1336954230">
                                                                          <w:marLeft w:val="0"/>
                                                                          <w:marRight w:val="0"/>
                                                                          <w:marTop w:val="0"/>
                                                                          <w:marBottom w:val="0"/>
                                                                          <w:divBdr>
                                                                            <w:top w:val="none" w:sz="0" w:space="0" w:color="auto"/>
                                                                            <w:left w:val="none" w:sz="0" w:space="0" w:color="auto"/>
                                                                            <w:bottom w:val="none" w:sz="0" w:space="0" w:color="auto"/>
                                                                            <w:right w:val="none" w:sz="0" w:space="0" w:color="auto"/>
                                                                          </w:divBdr>
                                                                          <w:divsChild>
                                                                            <w:div w:id="91805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660734">
                                                                  <w:marLeft w:val="0"/>
                                                                  <w:marRight w:val="0"/>
                                                                  <w:marTop w:val="150"/>
                                                                  <w:marBottom w:val="150"/>
                                                                  <w:divBdr>
                                                                    <w:top w:val="none" w:sz="0" w:space="0" w:color="auto"/>
                                                                    <w:left w:val="none" w:sz="0" w:space="0" w:color="auto"/>
                                                                    <w:bottom w:val="none" w:sz="0" w:space="0" w:color="auto"/>
                                                                    <w:right w:val="none" w:sz="0" w:space="0" w:color="auto"/>
                                                                  </w:divBdr>
                                                                  <w:divsChild>
                                                                    <w:div w:id="1707565418">
                                                                      <w:marLeft w:val="75"/>
                                                                      <w:marRight w:val="75"/>
                                                                      <w:marTop w:val="0"/>
                                                                      <w:marBottom w:val="0"/>
                                                                      <w:divBdr>
                                                                        <w:top w:val="none" w:sz="0" w:space="0" w:color="auto"/>
                                                                        <w:left w:val="none" w:sz="0" w:space="0" w:color="auto"/>
                                                                        <w:bottom w:val="none" w:sz="0" w:space="0" w:color="auto"/>
                                                                        <w:right w:val="none" w:sz="0" w:space="0" w:color="auto"/>
                                                                      </w:divBdr>
                                                                      <w:divsChild>
                                                                        <w:div w:id="1579554356">
                                                                          <w:marLeft w:val="0"/>
                                                                          <w:marRight w:val="0"/>
                                                                          <w:marTop w:val="0"/>
                                                                          <w:marBottom w:val="0"/>
                                                                          <w:divBdr>
                                                                            <w:top w:val="none" w:sz="0" w:space="0" w:color="auto"/>
                                                                            <w:left w:val="none" w:sz="0" w:space="0" w:color="auto"/>
                                                                            <w:bottom w:val="none" w:sz="0" w:space="0" w:color="auto"/>
                                                                            <w:right w:val="none" w:sz="0" w:space="0" w:color="auto"/>
                                                                          </w:divBdr>
                                                                          <w:divsChild>
                                                                            <w:div w:id="133838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339189">
                                                                  <w:marLeft w:val="0"/>
                                                                  <w:marRight w:val="0"/>
                                                                  <w:marTop w:val="150"/>
                                                                  <w:marBottom w:val="150"/>
                                                                  <w:divBdr>
                                                                    <w:top w:val="none" w:sz="0" w:space="0" w:color="auto"/>
                                                                    <w:left w:val="none" w:sz="0" w:space="0" w:color="auto"/>
                                                                    <w:bottom w:val="none" w:sz="0" w:space="0" w:color="auto"/>
                                                                    <w:right w:val="none" w:sz="0" w:space="0" w:color="auto"/>
                                                                  </w:divBdr>
                                                                  <w:divsChild>
                                                                    <w:div w:id="590897381">
                                                                      <w:marLeft w:val="75"/>
                                                                      <w:marRight w:val="75"/>
                                                                      <w:marTop w:val="0"/>
                                                                      <w:marBottom w:val="0"/>
                                                                      <w:divBdr>
                                                                        <w:top w:val="none" w:sz="0" w:space="0" w:color="auto"/>
                                                                        <w:left w:val="none" w:sz="0" w:space="0" w:color="auto"/>
                                                                        <w:bottom w:val="none" w:sz="0" w:space="0" w:color="auto"/>
                                                                        <w:right w:val="none" w:sz="0" w:space="0" w:color="auto"/>
                                                                      </w:divBdr>
                                                                      <w:divsChild>
                                                                        <w:div w:id="457840839">
                                                                          <w:marLeft w:val="0"/>
                                                                          <w:marRight w:val="0"/>
                                                                          <w:marTop w:val="0"/>
                                                                          <w:marBottom w:val="0"/>
                                                                          <w:divBdr>
                                                                            <w:top w:val="none" w:sz="0" w:space="0" w:color="auto"/>
                                                                            <w:left w:val="none" w:sz="0" w:space="0" w:color="auto"/>
                                                                            <w:bottom w:val="none" w:sz="0" w:space="0" w:color="auto"/>
                                                                            <w:right w:val="none" w:sz="0" w:space="0" w:color="auto"/>
                                                                          </w:divBdr>
                                                                          <w:divsChild>
                                                                            <w:div w:id="10202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038392">
                                                  <w:marLeft w:val="0"/>
                                                  <w:marRight w:val="0"/>
                                                  <w:marTop w:val="0"/>
                                                  <w:marBottom w:val="375"/>
                                                  <w:divBdr>
                                                    <w:top w:val="none" w:sz="0" w:space="0" w:color="auto"/>
                                                    <w:left w:val="none" w:sz="0" w:space="0" w:color="auto"/>
                                                    <w:bottom w:val="none" w:sz="0" w:space="0" w:color="auto"/>
                                                    <w:right w:val="none" w:sz="0" w:space="0" w:color="auto"/>
                                                  </w:divBdr>
                                                  <w:divsChild>
                                                    <w:div w:id="1287466913">
                                                      <w:marLeft w:val="0"/>
                                                      <w:marRight w:val="0"/>
                                                      <w:marTop w:val="0"/>
                                                      <w:marBottom w:val="0"/>
                                                      <w:divBdr>
                                                        <w:top w:val="none" w:sz="0" w:space="0" w:color="auto"/>
                                                        <w:left w:val="none" w:sz="0" w:space="0" w:color="auto"/>
                                                        <w:bottom w:val="none" w:sz="0" w:space="0" w:color="auto"/>
                                                        <w:right w:val="none" w:sz="0" w:space="0" w:color="auto"/>
                                                      </w:divBdr>
                                                      <w:divsChild>
                                                        <w:div w:id="5374271">
                                                          <w:marLeft w:val="0"/>
                                                          <w:marRight w:val="0"/>
                                                          <w:marTop w:val="0"/>
                                                          <w:marBottom w:val="0"/>
                                                          <w:divBdr>
                                                            <w:top w:val="none" w:sz="0" w:space="0" w:color="auto"/>
                                                            <w:left w:val="none" w:sz="0" w:space="0" w:color="auto"/>
                                                            <w:bottom w:val="none" w:sz="0" w:space="0" w:color="auto"/>
                                                            <w:right w:val="none" w:sz="0" w:space="0" w:color="auto"/>
                                                          </w:divBdr>
                                                          <w:divsChild>
                                                            <w:div w:id="1208680685">
                                                              <w:marLeft w:val="-75"/>
                                                              <w:marRight w:val="-75"/>
                                                              <w:marTop w:val="0"/>
                                                              <w:marBottom w:val="0"/>
                                                              <w:divBdr>
                                                                <w:top w:val="none" w:sz="0" w:space="0" w:color="auto"/>
                                                                <w:left w:val="none" w:sz="0" w:space="0" w:color="auto"/>
                                                                <w:bottom w:val="none" w:sz="0" w:space="0" w:color="auto"/>
                                                                <w:right w:val="none" w:sz="0" w:space="0" w:color="auto"/>
                                                              </w:divBdr>
                                                              <w:divsChild>
                                                                <w:div w:id="305404828">
                                                                  <w:marLeft w:val="0"/>
                                                                  <w:marRight w:val="0"/>
                                                                  <w:marTop w:val="150"/>
                                                                  <w:marBottom w:val="150"/>
                                                                  <w:divBdr>
                                                                    <w:top w:val="none" w:sz="0" w:space="0" w:color="auto"/>
                                                                    <w:left w:val="none" w:sz="0" w:space="0" w:color="auto"/>
                                                                    <w:bottom w:val="none" w:sz="0" w:space="0" w:color="auto"/>
                                                                    <w:right w:val="none" w:sz="0" w:space="0" w:color="auto"/>
                                                                  </w:divBdr>
                                                                  <w:divsChild>
                                                                    <w:div w:id="1623924815">
                                                                      <w:marLeft w:val="75"/>
                                                                      <w:marRight w:val="75"/>
                                                                      <w:marTop w:val="0"/>
                                                                      <w:marBottom w:val="0"/>
                                                                      <w:divBdr>
                                                                        <w:top w:val="none" w:sz="0" w:space="0" w:color="auto"/>
                                                                        <w:left w:val="none" w:sz="0" w:space="0" w:color="auto"/>
                                                                        <w:bottom w:val="none" w:sz="0" w:space="0" w:color="auto"/>
                                                                        <w:right w:val="none" w:sz="0" w:space="0" w:color="auto"/>
                                                                      </w:divBdr>
                                                                      <w:divsChild>
                                                                        <w:div w:id="1230504959">
                                                                          <w:marLeft w:val="0"/>
                                                                          <w:marRight w:val="0"/>
                                                                          <w:marTop w:val="0"/>
                                                                          <w:marBottom w:val="0"/>
                                                                          <w:divBdr>
                                                                            <w:top w:val="none" w:sz="0" w:space="0" w:color="auto"/>
                                                                            <w:left w:val="none" w:sz="0" w:space="0" w:color="auto"/>
                                                                            <w:bottom w:val="none" w:sz="0" w:space="0" w:color="auto"/>
                                                                            <w:right w:val="none" w:sz="0" w:space="0" w:color="auto"/>
                                                                          </w:divBdr>
                                                                          <w:divsChild>
                                                                            <w:div w:id="6460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333507">
                                                                  <w:marLeft w:val="0"/>
                                                                  <w:marRight w:val="0"/>
                                                                  <w:marTop w:val="150"/>
                                                                  <w:marBottom w:val="150"/>
                                                                  <w:divBdr>
                                                                    <w:top w:val="none" w:sz="0" w:space="0" w:color="auto"/>
                                                                    <w:left w:val="none" w:sz="0" w:space="0" w:color="auto"/>
                                                                    <w:bottom w:val="none" w:sz="0" w:space="0" w:color="auto"/>
                                                                    <w:right w:val="none" w:sz="0" w:space="0" w:color="auto"/>
                                                                  </w:divBdr>
                                                                  <w:divsChild>
                                                                    <w:div w:id="113332908">
                                                                      <w:marLeft w:val="75"/>
                                                                      <w:marRight w:val="75"/>
                                                                      <w:marTop w:val="0"/>
                                                                      <w:marBottom w:val="0"/>
                                                                      <w:divBdr>
                                                                        <w:top w:val="none" w:sz="0" w:space="0" w:color="auto"/>
                                                                        <w:left w:val="none" w:sz="0" w:space="0" w:color="auto"/>
                                                                        <w:bottom w:val="none" w:sz="0" w:space="0" w:color="auto"/>
                                                                        <w:right w:val="none" w:sz="0" w:space="0" w:color="auto"/>
                                                                      </w:divBdr>
                                                                      <w:divsChild>
                                                                        <w:div w:id="240992167">
                                                                          <w:marLeft w:val="0"/>
                                                                          <w:marRight w:val="0"/>
                                                                          <w:marTop w:val="0"/>
                                                                          <w:marBottom w:val="0"/>
                                                                          <w:divBdr>
                                                                            <w:top w:val="none" w:sz="0" w:space="0" w:color="auto"/>
                                                                            <w:left w:val="none" w:sz="0" w:space="0" w:color="auto"/>
                                                                            <w:bottom w:val="none" w:sz="0" w:space="0" w:color="auto"/>
                                                                            <w:right w:val="none" w:sz="0" w:space="0" w:color="auto"/>
                                                                          </w:divBdr>
                                                                          <w:divsChild>
                                                                            <w:div w:id="121033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810174">
                                                                  <w:marLeft w:val="0"/>
                                                                  <w:marRight w:val="0"/>
                                                                  <w:marTop w:val="150"/>
                                                                  <w:marBottom w:val="150"/>
                                                                  <w:divBdr>
                                                                    <w:top w:val="none" w:sz="0" w:space="0" w:color="auto"/>
                                                                    <w:left w:val="none" w:sz="0" w:space="0" w:color="auto"/>
                                                                    <w:bottom w:val="none" w:sz="0" w:space="0" w:color="auto"/>
                                                                    <w:right w:val="none" w:sz="0" w:space="0" w:color="auto"/>
                                                                  </w:divBdr>
                                                                  <w:divsChild>
                                                                    <w:div w:id="659699077">
                                                                      <w:marLeft w:val="75"/>
                                                                      <w:marRight w:val="75"/>
                                                                      <w:marTop w:val="0"/>
                                                                      <w:marBottom w:val="0"/>
                                                                      <w:divBdr>
                                                                        <w:top w:val="none" w:sz="0" w:space="0" w:color="auto"/>
                                                                        <w:left w:val="none" w:sz="0" w:space="0" w:color="auto"/>
                                                                        <w:bottom w:val="none" w:sz="0" w:space="0" w:color="auto"/>
                                                                        <w:right w:val="none" w:sz="0" w:space="0" w:color="auto"/>
                                                                      </w:divBdr>
                                                                      <w:divsChild>
                                                                        <w:div w:id="1161895529">
                                                                          <w:marLeft w:val="0"/>
                                                                          <w:marRight w:val="0"/>
                                                                          <w:marTop w:val="0"/>
                                                                          <w:marBottom w:val="0"/>
                                                                          <w:divBdr>
                                                                            <w:top w:val="none" w:sz="0" w:space="0" w:color="auto"/>
                                                                            <w:left w:val="none" w:sz="0" w:space="0" w:color="auto"/>
                                                                            <w:bottom w:val="none" w:sz="0" w:space="0" w:color="auto"/>
                                                                            <w:right w:val="none" w:sz="0" w:space="0" w:color="auto"/>
                                                                          </w:divBdr>
                                                                          <w:divsChild>
                                                                            <w:div w:id="21354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326642">
                                                                  <w:marLeft w:val="0"/>
                                                                  <w:marRight w:val="0"/>
                                                                  <w:marTop w:val="150"/>
                                                                  <w:marBottom w:val="150"/>
                                                                  <w:divBdr>
                                                                    <w:top w:val="none" w:sz="0" w:space="0" w:color="auto"/>
                                                                    <w:left w:val="none" w:sz="0" w:space="0" w:color="auto"/>
                                                                    <w:bottom w:val="none" w:sz="0" w:space="0" w:color="auto"/>
                                                                    <w:right w:val="none" w:sz="0" w:space="0" w:color="auto"/>
                                                                  </w:divBdr>
                                                                  <w:divsChild>
                                                                    <w:div w:id="1744722501">
                                                                      <w:marLeft w:val="75"/>
                                                                      <w:marRight w:val="75"/>
                                                                      <w:marTop w:val="0"/>
                                                                      <w:marBottom w:val="0"/>
                                                                      <w:divBdr>
                                                                        <w:top w:val="none" w:sz="0" w:space="0" w:color="auto"/>
                                                                        <w:left w:val="none" w:sz="0" w:space="0" w:color="auto"/>
                                                                        <w:bottom w:val="none" w:sz="0" w:space="0" w:color="auto"/>
                                                                        <w:right w:val="none" w:sz="0" w:space="0" w:color="auto"/>
                                                                      </w:divBdr>
                                                                      <w:divsChild>
                                                                        <w:div w:id="1933928721">
                                                                          <w:marLeft w:val="0"/>
                                                                          <w:marRight w:val="0"/>
                                                                          <w:marTop w:val="0"/>
                                                                          <w:marBottom w:val="0"/>
                                                                          <w:divBdr>
                                                                            <w:top w:val="none" w:sz="0" w:space="0" w:color="auto"/>
                                                                            <w:left w:val="none" w:sz="0" w:space="0" w:color="auto"/>
                                                                            <w:bottom w:val="none" w:sz="0" w:space="0" w:color="auto"/>
                                                                            <w:right w:val="none" w:sz="0" w:space="0" w:color="auto"/>
                                                                          </w:divBdr>
                                                                          <w:divsChild>
                                                                            <w:div w:id="1552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134452">
                                                                  <w:marLeft w:val="0"/>
                                                                  <w:marRight w:val="0"/>
                                                                  <w:marTop w:val="150"/>
                                                                  <w:marBottom w:val="150"/>
                                                                  <w:divBdr>
                                                                    <w:top w:val="none" w:sz="0" w:space="0" w:color="auto"/>
                                                                    <w:left w:val="none" w:sz="0" w:space="0" w:color="auto"/>
                                                                    <w:bottom w:val="none" w:sz="0" w:space="0" w:color="auto"/>
                                                                    <w:right w:val="none" w:sz="0" w:space="0" w:color="auto"/>
                                                                  </w:divBdr>
                                                                  <w:divsChild>
                                                                    <w:div w:id="1179386890">
                                                                      <w:marLeft w:val="75"/>
                                                                      <w:marRight w:val="75"/>
                                                                      <w:marTop w:val="0"/>
                                                                      <w:marBottom w:val="0"/>
                                                                      <w:divBdr>
                                                                        <w:top w:val="none" w:sz="0" w:space="0" w:color="auto"/>
                                                                        <w:left w:val="none" w:sz="0" w:space="0" w:color="auto"/>
                                                                        <w:bottom w:val="none" w:sz="0" w:space="0" w:color="auto"/>
                                                                        <w:right w:val="none" w:sz="0" w:space="0" w:color="auto"/>
                                                                      </w:divBdr>
                                                                      <w:divsChild>
                                                                        <w:div w:id="1025180837">
                                                                          <w:marLeft w:val="0"/>
                                                                          <w:marRight w:val="0"/>
                                                                          <w:marTop w:val="0"/>
                                                                          <w:marBottom w:val="0"/>
                                                                          <w:divBdr>
                                                                            <w:top w:val="none" w:sz="0" w:space="0" w:color="auto"/>
                                                                            <w:left w:val="none" w:sz="0" w:space="0" w:color="auto"/>
                                                                            <w:bottom w:val="none" w:sz="0" w:space="0" w:color="auto"/>
                                                                            <w:right w:val="none" w:sz="0" w:space="0" w:color="auto"/>
                                                                          </w:divBdr>
                                                                          <w:divsChild>
                                                                            <w:div w:id="14990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790234">
                                                  <w:marLeft w:val="0"/>
                                                  <w:marRight w:val="0"/>
                                                  <w:marTop w:val="0"/>
                                                  <w:marBottom w:val="375"/>
                                                  <w:divBdr>
                                                    <w:top w:val="none" w:sz="0" w:space="0" w:color="auto"/>
                                                    <w:left w:val="none" w:sz="0" w:space="0" w:color="auto"/>
                                                    <w:bottom w:val="none" w:sz="0" w:space="0" w:color="auto"/>
                                                    <w:right w:val="none" w:sz="0" w:space="0" w:color="auto"/>
                                                  </w:divBdr>
                                                  <w:divsChild>
                                                    <w:div w:id="159078832">
                                                      <w:marLeft w:val="0"/>
                                                      <w:marRight w:val="0"/>
                                                      <w:marTop w:val="0"/>
                                                      <w:marBottom w:val="0"/>
                                                      <w:divBdr>
                                                        <w:top w:val="none" w:sz="0" w:space="0" w:color="auto"/>
                                                        <w:left w:val="none" w:sz="0" w:space="0" w:color="auto"/>
                                                        <w:bottom w:val="none" w:sz="0" w:space="0" w:color="auto"/>
                                                        <w:right w:val="none" w:sz="0" w:space="0" w:color="auto"/>
                                                      </w:divBdr>
                                                      <w:divsChild>
                                                        <w:div w:id="2023164061">
                                                          <w:marLeft w:val="0"/>
                                                          <w:marRight w:val="0"/>
                                                          <w:marTop w:val="0"/>
                                                          <w:marBottom w:val="0"/>
                                                          <w:divBdr>
                                                            <w:top w:val="none" w:sz="0" w:space="0" w:color="auto"/>
                                                            <w:left w:val="none" w:sz="0" w:space="0" w:color="auto"/>
                                                            <w:bottom w:val="none" w:sz="0" w:space="0" w:color="auto"/>
                                                            <w:right w:val="none" w:sz="0" w:space="0" w:color="auto"/>
                                                          </w:divBdr>
                                                          <w:divsChild>
                                                            <w:div w:id="719984278">
                                                              <w:marLeft w:val="-75"/>
                                                              <w:marRight w:val="-75"/>
                                                              <w:marTop w:val="0"/>
                                                              <w:marBottom w:val="0"/>
                                                              <w:divBdr>
                                                                <w:top w:val="none" w:sz="0" w:space="0" w:color="auto"/>
                                                                <w:left w:val="none" w:sz="0" w:space="0" w:color="auto"/>
                                                                <w:bottom w:val="none" w:sz="0" w:space="0" w:color="auto"/>
                                                                <w:right w:val="none" w:sz="0" w:space="0" w:color="auto"/>
                                                              </w:divBdr>
                                                              <w:divsChild>
                                                                <w:div w:id="296301182">
                                                                  <w:marLeft w:val="0"/>
                                                                  <w:marRight w:val="0"/>
                                                                  <w:marTop w:val="150"/>
                                                                  <w:marBottom w:val="150"/>
                                                                  <w:divBdr>
                                                                    <w:top w:val="none" w:sz="0" w:space="0" w:color="auto"/>
                                                                    <w:left w:val="none" w:sz="0" w:space="0" w:color="auto"/>
                                                                    <w:bottom w:val="none" w:sz="0" w:space="0" w:color="auto"/>
                                                                    <w:right w:val="none" w:sz="0" w:space="0" w:color="auto"/>
                                                                  </w:divBdr>
                                                                  <w:divsChild>
                                                                    <w:div w:id="1086147990">
                                                                      <w:marLeft w:val="75"/>
                                                                      <w:marRight w:val="75"/>
                                                                      <w:marTop w:val="0"/>
                                                                      <w:marBottom w:val="0"/>
                                                                      <w:divBdr>
                                                                        <w:top w:val="none" w:sz="0" w:space="0" w:color="auto"/>
                                                                        <w:left w:val="none" w:sz="0" w:space="0" w:color="auto"/>
                                                                        <w:bottom w:val="none" w:sz="0" w:space="0" w:color="auto"/>
                                                                        <w:right w:val="none" w:sz="0" w:space="0" w:color="auto"/>
                                                                      </w:divBdr>
                                                                      <w:divsChild>
                                                                        <w:div w:id="42873961">
                                                                          <w:marLeft w:val="0"/>
                                                                          <w:marRight w:val="0"/>
                                                                          <w:marTop w:val="0"/>
                                                                          <w:marBottom w:val="0"/>
                                                                          <w:divBdr>
                                                                            <w:top w:val="none" w:sz="0" w:space="0" w:color="auto"/>
                                                                            <w:left w:val="none" w:sz="0" w:space="0" w:color="auto"/>
                                                                            <w:bottom w:val="none" w:sz="0" w:space="0" w:color="auto"/>
                                                                            <w:right w:val="none" w:sz="0" w:space="0" w:color="auto"/>
                                                                          </w:divBdr>
                                                                          <w:divsChild>
                                                                            <w:div w:id="15097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00729">
                                                                  <w:marLeft w:val="0"/>
                                                                  <w:marRight w:val="0"/>
                                                                  <w:marTop w:val="150"/>
                                                                  <w:marBottom w:val="150"/>
                                                                  <w:divBdr>
                                                                    <w:top w:val="none" w:sz="0" w:space="0" w:color="auto"/>
                                                                    <w:left w:val="none" w:sz="0" w:space="0" w:color="auto"/>
                                                                    <w:bottom w:val="none" w:sz="0" w:space="0" w:color="auto"/>
                                                                    <w:right w:val="none" w:sz="0" w:space="0" w:color="auto"/>
                                                                  </w:divBdr>
                                                                  <w:divsChild>
                                                                    <w:div w:id="42097828">
                                                                      <w:marLeft w:val="75"/>
                                                                      <w:marRight w:val="75"/>
                                                                      <w:marTop w:val="0"/>
                                                                      <w:marBottom w:val="0"/>
                                                                      <w:divBdr>
                                                                        <w:top w:val="none" w:sz="0" w:space="0" w:color="auto"/>
                                                                        <w:left w:val="none" w:sz="0" w:space="0" w:color="auto"/>
                                                                        <w:bottom w:val="none" w:sz="0" w:space="0" w:color="auto"/>
                                                                        <w:right w:val="none" w:sz="0" w:space="0" w:color="auto"/>
                                                                      </w:divBdr>
                                                                      <w:divsChild>
                                                                        <w:div w:id="1753232321">
                                                                          <w:marLeft w:val="0"/>
                                                                          <w:marRight w:val="0"/>
                                                                          <w:marTop w:val="0"/>
                                                                          <w:marBottom w:val="0"/>
                                                                          <w:divBdr>
                                                                            <w:top w:val="none" w:sz="0" w:space="0" w:color="auto"/>
                                                                            <w:left w:val="none" w:sz="0" w:space="0" w:color="auto"/>
                                                                            <w:bottom w:val="none" w:sz="0" w:space="0" w:color="auto"/>
                                                                            <w:right w:val="none" w:sz="0" w:space="0" w:color="auto"/>
                                                                          </w:divBdr>
                                                                          <w:divsChild>
                                                                            <w:div w:id="103731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976826">
                                                                  <w:marLeft w:val="0"/>
                                                                  <w:marRight w:val="0"/>
                                                                  <w:marTop w:val="150"/>
                                                                  <w:marBottom w:val="150"/>
                                                                  <w:divBdr>
                                                                    <w:top w:val="none" w:sz="0" w:space="0" w:color="auto"/>
                                                                    <w:left w:val="none" w:sz="0" w:space="0" w:color="auto"/>
                                                                    <w:bottom w:val="none" w:sz="0" w:space="0" w:color="auto"/>
                                                                    <w:right w:val="none" w:sz="0" w:space="0" w:color="auto"/>
                                                                  </w:divBdr>
                                                                  <w:divsChild>
                                                                    <w:div w:id="1301110353">
                                                                      <w:marLeft w:val="75"/>
                                                                      <w:marRight w:val="75"/>
                                                                      <w:marTop w:val="0"/>
                                                                      <w:marBottom w:val="0"/>
                                                                      <w:divBdr>
                                                                        <w:top w:val="none" w:sz="0" w:space="0" w:color="auto"/>
                                                                        <w:left w:val="none" w:sz="0" w:space="0" w:color="auto"/>
                                                                        <w:bottom w:val="none" w:sz="0" w:space="0" w:color="auto"/>
                                                                        <w:right w:val="none" w:sz="0" w:space="0" w:color="auto"/>
                                                                      </w:divBdr>
                                                                      <w:divsChild>
                                                                        <w:div w:id="411200038">
                                                                          <w:marLeft w:val="0"/>
                                                                          <w:marRight w:val="0"/>
                                                                          <w:marTop w:val="0"/>
                                                                          <w:marBottom w:val="0"/>
                                                                          <w:divBdr>
                                                                            <w:top w:val="none" w:sz="0" w:space="0" w:color="auto"/>
                                                                            <w:left w:val="none" w:sz="0" w:space="0" w:color="auto"/>
                                                                            <w:bottom w:val="none" w:sz="0" w:space="0" w:color="auto"/>
                                                                            <w:right w:val="none" w:sz="0" w:space="0" w:color="auto"/>
                                                                          </w:divBdr>
                                                                          <w:divsChild>
                                                                            <w:div w:id="71709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578936">
                                                                  <w:marLeft w:val="0"/>
                                                                  <w:marRight w:val="0"/>
                                                                  <w:marTop w:val="150"/>
                                                                  <w:marBottom w:val="150"/>
                                                                  <w:divBdr>
                                                                    <w:top w:val="none" w:sz="0" w:space="0" w:color="auto"/>
                                                                    <w:left w:val="none" w:sz="0" w:space="0" w:color="auto"/>
                                                                    <w:bottom w:val="none" w:sz="0" w:space="0" w:color="auto"/>
                                                                    <w:right w:val="none" w:sz="0" w:space="0" w:color="auto"/>
                                                                  </w:divBdr>
                                                                  <w:divsChild>
                                                                    <w:div w:id="1104768868">
                                                                      <w:marLeft w:val="75"/>
                                                                      <w:marRight w:val="75"/>
                                                                      <w:marTop w:val="0"/>
                                                                      <w:marBottom w:val="0"/>
                                                                      <w:divBdr>
                                                                        <w:top w:val="none" w:sz="0" w:space="0" w:color="auto"/>
                                                                        <w:left w:val="none" w:sz="0" w:space="0" w:color="auto"/>
                                                                        <w:bottom w:val="none" w:sz="0" w:space="0" w:color="auto"/>
                                                                        <w:right w:val="none" w:sz="0" w:space="0" w:color="auto"/>
                                                                      </w:divBdr>
                                                                      <w:divsChild>
                                                                        <w:div w:id="1420174767">
                                                                          <w:marLeft w:val="0"/>
                                                                          <w:marRight w:val="0"/>
                                                                          <w:marTop w:val="0"/>
                                                                          <w:marBottom w:val="0"/>
                                                                          <w:divBdr>
                                                                            <w:top w:val="none" w:sz="0" w:space="0" w:color="auto"/>
                                                                            <w:left w:val="none" w:sz="0" w:space="0" w:color="auto"/>
                                                                            <w:bottom w:val="none" w:sz="0" w:space="0" w:color="auto"/>
                                                                            <w:right w:val="none" w:sz="0" w:space="0" w:color="auto"/>
                                                                          </w:divBdr>
                                                                          <w:divsChild>
                                                                            <w:div w:id="201487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486644">
                                                                  <w:marLeft w:val="0"/>
                                                                  <w:marRight w:val="0"/>
                                                                  <w:marTop w:val="150"/>
                                                                  <w:marBottom w:val="150"/>
                                                                  <w:divBdr>
                                                                    <w:top w:val="none" w:sz="0" w:space="0" w:color="auto"/>
                                                                    <w:left w:val="none" w:sz="0" w:space="0" w:color="auto"/>
                                                                    <w:bottom w:val="none" w:sz="0" w:space="0" w:color="auto"/>
                                                                    <w:right w:val="none" w:sz="0" w:space="0" w:color="auto"/>
                                                                  </w:divBdr>
                                                                  <w:divsChild>
                                                                    <w:div w:id="1686862566">
                                                                      <w:marLeft w:val="75"/>
                                                                      <w:marRight w:val="75"/>
                                                                      <w:marTop w:val="0"/>
                                                                      <w:marBottom w:val="0"/>
                                                                      <w:divBdr>
                                                                        <w:top w:val="none" w:sz="0" w:space="0" w:color="auto"/>
                                                                        <w:left w:val="none" w:sz="0" w:space="0" w:color="auto"/>
                                                                        <w:bottom w:val="none" w:sz="0" w:space="0" w:color="auto"/>
                                                                        <w:right w:val="none" w:sz="0" w:space="0" w:color="auto"/>
                                                                      </w:divBdr>
                                                                      <w:divsChild>
                                                                        <w:div w:id="1008486020">
                                                                          <w:marLeft w:val="0"/>
                                                                          <w:marRight w:val="0"/>
                                                                          <w:marTop w:val="0"/>
                                                                          <w:marBottom w:val="0"/>
                                                                          <w:divBdr>
                                                                            <w:top w:val="none" w:sz="0" w:space="0" w:color="auto"/>
                                                                            <w:left w:val="none" w:sz="0" w:space="0" w:color="auto"/>
                                                                            <w:bottom w:val="none" w:sz="0" w:space="0" w:color="auto"/>
                                                                            <w:right w:val="none" w:sz="0" w:space="0" w:color="auto"/>
                                                                          </w:divBdr>
                                                                          <w:divsChild>
                                                                            <w:div w:id="92545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356400">
                                                  <w:marLeft w:val="0"/>
                                                  <w:marRight w:val="0"/>
                                                  <w:marTop w:val="0"/>
                                                  <w:marBottom w:val="375"/>
                                                  <w:divBdr>
                                                    <w:top w:val="none" w:sz="0" w:space="0" w:color="auto"/>
                                                    <w:left w:val="none" w:sz="0" w:space="0" w:color="auto"/>
                                                    <w:bottom w:val="none" w:sz="0" w:space="0" w:color="auto"/>
                                                    <w:right w:val="none" w:sz="0" w:space="0" w:color="auto"/>
                                                  </w:divBdr>
                                                  <w:divsChild>
                                                    <w:div w:id="856893426">
                                                      <w:marLeft w:val="0"/>
                                                      <w:marRight w:val="0"/>
                                                      <w:marTop w:val="0"/>
                                                      <w:marBottom w:val="0"/>
                                                      <w:divBdr>
                                                        <w:top w:val="none" w:sz="0" w:space="0" w:color="auto"/>
                                                        <w:left w:val="none" w:sz="0" w:space="0" w:color="auto"/>
                                                        <w:bottom w:val="none" w:sz="0" w:space="0" w:color="auto"/>
                                                        <w:right w:val="none" w:sz="0" w:space="0" w:color="auto"/>
                                                      </w:divBdr>
                                                      <w:divsChild>
                                                        <w:div w:id="1356226948">
                                                          <w:marLeft w:val="0"/>
                                                          <w:marRight w:val="0"/>
                                                          <w:marTop w:val="0"/>
                                                          <w:marBottom w:val="0"/>
                                                          <w:divBdr>
                                                            <w:top w:val="none" w:sz="0" w:space="0" w:color="auto"/>
                                                            <w:left w:val="none" w:sz="0" w:space="0" w:color="auto"/>
                                                            <w:bottom w:val="none" w:sz="0" w:space="0" w:color="auto"/>
                                                            <w:right w:val="none" w:sz="0" w:space="0" w:color="auto"/>
                                                          </w:divBdr>
                                                          <w:divsChild>
                                                            <w:div w:id="711928280">
                                                              <w:marLeft w:val="-75"/>
                                                              <w:marRight w:val="-75"/>
                                                              <w:marTop w:val="0"/>
                                                              <w:marBottom w:val="0"/>
                                                              <w:divBdr>
                                                                <w:top w:val="none" w:sz="0" w:space="0" w:color="auto"/>
                                                                <w:left w:val="none" w:sz="0" w:space="0" w:color="auto"/>
                                                                <w:bottom w:val="none" w:sz="0" w:space="0" w:color="auto"/>
                                                                <w:right w:val="none" w:sz="0" w:space="0" w:color="auto"/>
                                                              </w:divBdr>
                                                              <w:divsChild>
                                                                <w:div w:id="122038570">
                                                                  <w:marLeft w:val="0"/>
                                                                  <w:marRight w:val="0"/>
                                                                  <w:marTop w:val="150"/>
                                                                  <w:marBottom w:val="150"/>
                                                                  <w:divBdr>
                                                                    <w:top w:val="none" w:sz="0" w:space="0" w:color="auto"/>
                                                                    <w:left w:val="none" w:sz="0" w:space="0" w:color="auto"/>
                                                                    <w:bottom w:val="none" w:sz="0" w:space="0" w:color="auto"/>
                                                                    <w:right w:val="none" w:sz="0" w:space="0" w:color="auto"/>
                                                                  </w:divBdr>
                                                                  <w:divsChild>
                                                                    <w:div w:id="1982079669">
                                                                      <w:marLeft w:val="75"/>
                                                                      <w:marRight w:val="75"/>
                                                                      <w:marTop w:val="0"/>
                                                                      <w:marBottom w:val="0"/>
                                                                      <w:divBdr>
                                                                        <w:top w:val="none" w:sz="0" w:space="0" w:color="auto"/>
                                                                        <w:left w:val="none" w:sz="0" w:space="0" w:color="auto"/>
                                                                        <w:bottom w:val="none" w:sz="0" w:space="0" w:color="auto"/>
                                                                        <w:right w:val="none" w:sz="0" w:space="0" w:color="auto"/>
                                                                      </w:divBdr>
                                                                      <w:divsChild>
                                                                        <w:div w:id="808396115">
                                                                          <w:marLeft w:val="0"/>
                                                                          <w:marRight w:val="0"/>
                                                                          <w:marTop w:val="0"/>
                                                                          <w:marBottom w:val="0"/>
                                                                          <w:divBdr>
                                                                            <w:top w:val="none" w:sz="0" w:space="0" w:color="auto"/>
                                                                            <w:left w:val="none" w:sz="0" w:space="0" w:color="auto"/>
                                                                            <w:bottom w:val="none" w:sz="0" w:space="0" w:color="auto"/>
                                                                            <w:right w:val="none" w:sz="0" w:space="0" w:color="auto"/>
                                                                          </w:divBdr>
                                                                          <w:divsChild>
                                                                            <w:div w:id="34020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82785">
                                                                  <w:marLeft w:val="0"/>
                                                                  <w:marRight w:val="0"/>
                                                                  <w:marTop w:val="150"/>
                                                                  <w:marBottom w:val="150"/>
                                                                  <w:divBdr>
                                                                    <w:top w:val="none" w:sz="0" w:space="0" w:color="auto"/>
                                                                    <w:left w:val="none" w:sz="0" w:space="0" w:color="auto"/>
                                                                    <w:bottom w:val="none" w:sz="0" w:space="0" w:color="auto"/>
                                                                    <w:right w:val="none" w:sz="0" w:space="0" w:color="auto"/>
                                                                  </w:divBdr>
                                                                  <w:divsChild>
                                                                    <w:div w:id="1953856335">
                                                                      <w:marLeft w:val="75"/>
                                                                      <w:marRight w:val="75"/>
                                                                      <w:marTop w:val="0"/>
                                                                      <w:marBottom w:val="0"/>
                                                                      <w:divBdr>
                                                                        <w:top w:val="none" w:sz="0" w:space="0" w:color="auto"/>
                                                                        <w:left w:val="none" w:sz="0" w:space="0" w:color="auto"/>
                                                                        <w:bottom w:val="none" w:sz="0" w:space="0" w:color="auto"/>
                                                                        <w:right w:val="none" w:sz="0" w:space="0" w:color="auto"/>
                                                                      </w:divBdr>
                                                                      <w:divsChild>
                                                                        <w:div w:id="109134235">
                                                                          <w:marLeft w:val="0"/>
                                                                          <w:marRight w:val="0"/>
                                                                          <w:marTop w:val="0"/>
                                                                          <w:marBottom w:val="0"/>
                                                                          <w:divBdr>
                                                                            <w:top w:val="none" w:sz="0" w:space="0" w:color="auto"/>
                                                                            <w:left w:val="none" w:sz="0" w:space="0" w:color="auto"/>
                                                                            <w:bottom w:val="none" w:sz="0" w:space="0" w:color="auto"/>
                                                                            <w:right w:val="none" w:sz="0" w:space="0" w:color="auto"/>
                                                                          </w:divBdr>
                                                                          <w:divsChild>
                                                                            <w:div w:id="67052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58033">
                                                                  <w:marLeft w:val="0"/>
                                                                  <w:marRight w:val="0"/>
                                                                  <w:marTop w:val="150"/>
                                                                  <w:marBottom w:val="150"/>
                                                                  <w:divBdr>
                                                                    <w:top w:val="none" w:sz="0" w:space="0" w:color="auto"/>
                                                                    <w:left w:val="none" w:sz="0" w:space="0" w:color="auto"/>
                                                                    <w:bottom w:val="none" w:sz="0" w:space="0" w:color="auto"/>
                                                                    <w:right w:val="none" w:sz="0" w:space="0" w:color="auto"/>
                                                                  </w:divBdr>
                                                                  <w:divsChild>
                                                                    <w:div w:id="1656031381">
                                                                      <w:marLeft w:val="75"/>
                                                                      <w:marRight w:val="75"/>
                                                                      <w:marTop w:val="0"/>
                                                                      <w:marBottom w:val="0"/>
                                                                      <w:divBdr>
                                                                        <w:top w:val="none" w:sz="0" w:space="0" w:color="auto"/>
                                                                        <w:left w:val="none" w:sz="0" w:space="0" w:color="auto"/>
                                                                        <w:bottom w:val="none" w:sz="0" w:space="0" w:color="auto"/>
                                                                        <w:right w:val="none" w:sz="0" w:space="0" w:color="auto"/>
                                                                      </w:divBdr>
                                                                      <w:divsChild>
                                                                        <w:div w:id="1351419336">
                                                                          <w:marLeft w:val="0"/>
                                                                          <w:marRight w:val="0"/>
                                                                          <w:marTop w:val="0"/>
                                                                          <w:marBottom w:val="0"/>
                                                                          <w:divBdr>
                                                                            <w:top w:val="none" w:sz="0" w:space="0" w:color="auto"/>
                                                                            <w:left w:val="none" w:sz="0" w:space="0" w:color="auto"/>
                                                                            <w:bottom w:val="none" w:sz="0" w:space="0" w:color="auto"/>
                                                                            <w:right w:val="none" w:sz="0" w:space="0" w:color="auto"/>
                                                                          </w:divBdr>
                                                                          <w:divsChild>
                                                                            <w:div w:id="64547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502814">
                                                                  <w:marLeft w:val="0"/>
                                                                  <w:marRight w:val="0"/>
                                                                  <w:marTop w:val="150"/>
                                                                  <w:marBottom w:val="150"/>
                                                                  <w:divBdr>
                                                                    <w:top w:val="none" w:sz="0" w:space="0" w:color="auto"/>
                                                                    <w:left w:val="none" w:sz="0" w:space="0" w:color="auto"/>
                                                                    <w:bottom w:val="none" w:sz="0" w:space="0" w:color="auto"/>
                                                                    <w:right w:val="none" w:sz="0" w:space="0" w:color="auto"/>
                                                                  </w:divBdr>
                                                                  <w:divsChild>
                                                                    <w:div w:id="2037080720">
                                                                      <w:marLeft w:val="75"/>
                                                                      <w:marRight w:val="75"/>
                                                                      <w:marTop w:val="0"/>
                                                                      <w:marBottom w:val="0"/>
                                                                      <w:divBdr>
                                                                        <w:top w:val="none" w:sz="0" w:space="0" w:color="auto"/>
                                                                        <w:left w:val="none" w:sz="0" w:space="0" w:color="auto"/>
                                                                        <w:bottom w:val="none" w:sz="0" w:space="0" w:color="auto"/>
                                                                        <w:right w:val="none" w:sz="0" w:space="0" w:color="auto"/>
                                                                      </w:divBdr>
                                                                      <w:divsChild>
                                                                        <w:div w:id="308705548">
                                                                          <w:marLeft w:val="0"/>
                                                                          <w:marRight w:val="0"/>
                                                                          <w:marTop w:val="0"/>
                                                                          <w:marBottom w:val="0"/>
                                                                          <w:divBdr>
                                                                            <w:top w:val="none" w:sz="0" w:space="0" w:color="auto"/>
                                                                            <w:left w:val="none" w:sz="0" w:space="0" w:color="auto"/>
                                                                            <w:bottom w:val="none" w:sz="0" w:space="0" w:color="auto"/>
                                                                            <w:right w:val="none" w:sz="0" w:space="0" w:color="auto"/>
                                                                          </w:divBdr>
                                                                          <w:divsChild>
                                                                            <w:div w:id="13952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51011">
                                                                  <w:marLeft w:val="0"/>
                                                                  <w:marRight w:val="0"/>
                                                                  <w:marTop w:val="150"/>
                                                                  <w:marBottom w:val="150"/>
                                                                  <w:divBdr>
                                                                    <w:top w:val="none" w:sz="0" w:space="0" w:color="auto"/>
                                                                    <w:left w:val="none" w:sz="0" w:space="0" w:color="auto"/>
                                                                    <w:bottom w:val="none" w:sz="0" w:space="0" w:color="auto"/>
                                                                    <w:right w:val="none" w:sz="0" w:space="0" w:color="auto"/>
                                                                  </w:divBdr>
                                                                  <w:divsChild>
                                                                    <w:div w:id="609437380">
                                                                      <w:marLeft w:val="75"/>
                                                                      <w:marRight w:val="75"/>
                                                                      <w:marTop w:val="0"/>
                                                                      <w:marBottom w:val="0"/>
                                                                      <w:divBdr>
                                                                        <w:top w:val="none" w:sz="0" w:space="0" w:color="auto"/>
                                                                        <w:left w:val="none" w:sz="0" w:space="0" w:color="auto"/>
                                                                        <w:bottom w:val="none" w:sz="0" w:space="0" w:color="auto"/>
                                                                        <w:right w:val="none" w:sz="0" w:space="0" w:color="auto"/>
                                                                      </w:divBdr>
                                                                      <w:divsChild>
                                                                        <w:div w:id="1251768309">
                                                                          <w:marLeft w:val="0"/>
                                                                          <w:marRight w:val="0"/>
                                                                          <w:marTop w:val="0"/>
                                                                          <w:marBottom w:val="0"/>
                                                                          <w:divBdr>
                                                                            <w:top w:val="none" w:sz="0" w:space="0" w:color="auto"/>
                                                                            <w:left w:val="none" w:sz="0" w:space="0" w:color="auto"/>
                                                                            <w:bottom w:val="none" w:sz="0" w:space="0" w:color="auto"/>
                                                                            <w:right w:val="none" w:sz="0" w:space="0" w:color="auto"/>
                                                                          </w:divBdr>
                                                                          <w:divsChild>
                                                                            <w:div w:id="162191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491498">
                                                  <w:marLeft w:val="0"/>
                                                  <w:marRight w:val="0"/>
                                                  <w:marTop w:val="0"/>
                                                  <w:marBottom w:val="375"/>
                                                  <w:divBdr>
                                                    <w:top w:val="none" w:sz="0" w:space="0" w:color="auto"/>
                                                    <w:left w:val="none" w:sz="0" w:space="0" w:color="auto"/>
                                                    <w:bottom w:val="none" w:sz="0" w:space="0" w:color="auto"/>
                                                    <w:right w:val="none" w:sz="0" w:space="0" w:color="auto"/>
                                                  </w:divBdr>
                                                  <w:divsChild>
                                                    <w:div w:id="586616686">
                                                      <w:marLeft w:val="0"/>
                                                      <w:marRight w:val="0"/>
                                                      <w:marTop w:val="0"/>
                                                      <w:marBottom w:val="0"/>
                                                      <w:divBdr>
                                                        <w:top w:val="none" w:sz="0" w:space="0" w:color="auto"/>
                                                        <w:left w:val="none" w:sz="0" w:space="0" w:color="auto"/>
                                                        <w:bottom w:val="none" w:sz="0" w:space="0" w:color="auto"/>
                                                        <w:right w:val="none" w:sz="0" w:space="0" w:color="auto"/>
                                                      </w:divBdr>
                                                      <w:divsChild>
                                                        <w:div w:id="1450278505">
                                                          <w:marLeft w:val="0"/>
                                                          <w:marRight w:val="0"/>
                                                          <w:marTop w:val="0"/>
                                                          <w:marBottom w:val="0"/>
                                                          <w:divBdr>
                                                            <w:top w:val="none" w:sz="0" w:space="0" w:color="auto"/>
                                                            <w:left w:val="none" w:sz="0" w:space="0" w:color="auto"/>
                                                            <w:bottom w:val="none" w:sz="0" w:space="0" w:color="auto"/>
                                                            <w:right w:val="none" w:sz="0" w:space="0" w:color="auto"/>
                                                          </w:divBdr>
                                                          <w:divsChild>
                                                            <w:div w:id="799111522">
                                                              <w:marLeft w:val="-75"/>
                                                              <w:marRight w:val="-75"/>
                                                              <w:marTop w:val="0"/>
                                                              <w:marBottom w:val="0"/>
                                                              <w:divBdr>
                                                                <w:top w:val="none" w:sz="0" w:space="0" w:color="auto"/>
                                                                <w:left w:val="none" w:sz="0" w:space="0" w:color="auto"/>
                                                                <w:bottom w:val="none" w:sz="0" w:space="0" w:color="auto"/>
                                                                <w:right w:val="none" w:sz="0" w:space="0" w:color="auto"/>
                                                              </w:divBdr>
                                                              <w:divsChild>
                                                                <w:div w:id="163715704">
                                                                  <w:marLeft w:val="0"/>
                                                                  <w:marRight w:val="0"/>
                                                                  <w:marTop w:val="150"/>
                                                                  <w:marBottom w:val="150"/>
                                                                  <w:divBdr>
                                                                    <w:top w:val="none" w:sz="0" w:space="0" w:color="auto"/>
                                                                    <w:left w:val="none" w:sz="0" w:space="0" w:color="auto"/>
                                                                    <w:bottom w:val="none" w:sz="0" w:space="0" w:color="auto"/>
                                                                    <w:right w:val="none" w:sz="0" w:space="0" w:color="auto"/>
                                                                  </w:divBdr>
                                                                  <w:divsChild>
                                                                    <w:div w:id="1065763681">
                                                                      <w:marLeft w:val="75"/>
                                                                      <w:marRight w:val="75"/>
                                                                      <w:marTop w:val="0"/>
                                                                      <w:marBottom w:val="0"/>
                                                                      <w:divBdr>
                                                                        <w:top w:val="none" w:sz="0" w:space="0" w:color="auto"/>
                                                                        <w:left w:val="none" w:sz="0" w:space="0" w:color="auto"/>
                                                                        <w:bottom w:val="none" w:sz="0" w:space="0" w:color="auto"/>
                                                                        <w:right w:val="none" w:sz="0" w:space="0" w:color="auto"/>
                                                                      </w:divBdr>
                                                                      <w:divsChild>
                                                                        <w:div w:id="1357000832">
                                                                          <w:marLeft w:val="0"/>
                                                                          <w:marRight w:val="0"/>
                                                                          <w:marTop w:val="0"/>
                                                                          <w:marBottom w:val="0"/>
                                                                          <w:divBdr>
                                                                            <w:top w:val="none" w:sz="0" w:space="0" w:color="auto"/>
                                                                            <w:left w:val="none" w:sz="0" w:space="0" w:color="auto"/>
                                                                            <w:bottom w:val="none" w:sz="0" w:space="0" w:color="auto"/>
                                                                            <w:right w:val="none" w:sz="0" w:space="0" w:color="auto"/>
                                                                          </w:divBdr>
                                                                          <w:divsChild>
                                                                            <w:div w:id="208478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81139">
                                                                  <w:marLeft w:val="0"/>
                                                                  <w:marRight w:val="0"/>
                                                                  <w:marTop w:val="150"/>
                                                                  <w:marBottom w:val="150"/>
                                                                  <w:divBdr>
                                                                    <w:top w:val="none" w:sz="0" w:space="0" w:color="auto"/>
                                                                    <w:left w:val="none" w:sz="0" w:space="0" w:color="auto"/>
                                                                    <w:bottom w:val="none" w:sz="0" w:space="0" w:color="auto"/>
                                                                    <w:right w:val="none" w:sz="0" w:space="0" w:color="auto"/>
                                                                  </w:divBdr>
                                                                  <w:divsChild>
                                                                    <w:div w:id="834030114">
                                                                      <w:marLeft w:val="75"/>
                                                                      <w:marRight w:val="75"/>
                                                                      <w:marTop w:val="0"/>
                                                                      <w:marBottom w:val="0"/>
                                                                      <w:divBdr>
                                                                        <w:top w:val="none" w:sz="0" w:space="0" w:color="auto"/>
                                                                        <w:left w:val="none" w:sz="0" w:space="0" w:color="auto"/>
                                                                        <w:bottom w:val="none" w:sz="0" w:space="0" w:color="auto"/>
                                                                        <w:right w:val="none" w:sz="0" w:space="0" w:color="auto"/>
                                                                      </w:divBdr>
                                                                      <w:divsChild>
                                                                        <w:div w:id="1382708066">
                                                                          <w:marLeft w:val="0"/>
                                                                          <w:marRight w:val="0"/>
                                                                          <w:marTop w:val="0"/>
                                                                          <w:marBottom w:val="0"/>
                                                                          <w:divBdr>
                                                                            <w:top w:val="none" w:sz="0" w:space="0" w:color="auto"/>
                                                                            <w:left w:val="none" w:sz="0" w:space="0" w:color="auto"/>
                                                                            <w:bottom w:val="none" w:sz="0" w:space="0" w:color="auto"/>
                                                                            <w:right w:val="none" w:sz="0" w:space="0" w:color="auto"/>
                                                                          </w:divBdr>
                                                                          <w:divsChild>
                                                                            <w:div w:id="113301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236798">
                                                                  <w:marLeft w:val="0"/>
                                                                  <w:marRight w:val="0"/>
                                                                  <w:marTop w:val="150"/>
                                                                  <w:marBottom w:val="150"/>
                                                                  <w:divBdr>
                                                                    <w:top w:val="none" w:sz="0" w:space="0" w:color="auto"/>
                                                                    <w:left w:val="none" w:sz="0" w:space="0" w:color="auto"/>
                                                                    <w:bottom w:val="none" w:sz="0" w:space="0" w:color="auto"/>
                                                                    <w:right w:val="none" w:sz="0" w:space="0" w:color="auto"/>
                                                                  </w:divBdr>
                                                                  <w:divsChild>
                                                                    <w:div w:id="1004864590">
                                                                      <w:marLeft w:val="75"/>
                                                                      <w:marRight w:val="75"/>
                                                                      <w:marTop w:val="0"/>
                                                                      <w:marBottom w:val="0"/>
                                                                      <w:divBdr>
                                                                        <w:top w:val="none" w:sz="0" w:space="0" w:color="auto"/>
                                                                        <w:left w:val="none" w:sz="0" w:space="0" w:color="auto"/>
                                                                        <w:bottom w:val="none" w:sz="0" w:space="0" w:color="auto"/>
                                                                        <w:right w:val="none" w:sz="0" w:space="0" w:color="auto"/>
                                                                      </w:divBdr>
                                                                      <w:divsChild>
                                                                        <w:div w:id="1565137256">
                                                                          <w:marLeft w:val="0"/>
                                                                          <w:marRight w:val="0"/>
                                                                          <w:marTop w:val="0"/>
                                                                          <w:marBottom w:val="0"/>
                                                                          <w:divBdr>
                                                                            <w:top w:val="none" w:sz="0" w:space="0" w:color="auto"/>
                                                                            <w:left w:val="none" w:sz="0" w:space="0" w:color="auto"/>
                                                                            <w:bottom w:val="none" w:sz="0" w:space="0" w:color="auto"/>
                                                                            <w:right w:val="none" w:sz="0" w:space="0" w:color="auto"/>
                                                                          </w:divBdr>
                                                                          <w:divsChild>
                                                                            <w:div w:id="195732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34434">
                                                                  <w:marLeft w:val="0"/>
                                                                  <w:marRight w:val="0"/>
                                                                  <w:marTop w:val="150"/>
                                                                  <w:marBottom w:val="150"/>
                                                                  <w:divBdr>
                                                                    <w:top w:val="none" w:sz="0" w:space="0" w:color="auto"/>
                                                                    <w:left w:val="none" w:sz="0" w:space="0" w:color="auto"/>
                                                                    <w:bottom w:val="none" w:sz="0" w:space="0" w:color="auto"/>
                                                                    <w:right w:val="none" w:sz="0" w:space="0" w:color="auto"/>
                                                                  </w:divBdr>
                                                                  <w:divsChild>
                                                                    <w:div w:id="1293440522">
                                                                      <w:marLeft w:val="75"/>
                                                                      <w:marRight w:val="75"/>
                                                                      <w:marTop w:val="0"/>
                                                                      <w:marBottom w:val="0"/>
                                                                      <w:divBdr>
                                                                        <w:top w:val="none" w:sz="0" w:space="0" w:color="auto"/>
                                                                        <w:left w:val="none" w:sz="0" w:space="0" w:color="auto"/>
                                                                        <w:bottom w:val="none" w:sz="0" w:space="0" w:color="auto"/>
                                                                        <w:right w:val="none" w:sz="0" w:space="0" w:color="auto"/>
                                                                      </w:divBdr>
                                                                      <w:divsChild>
                                                                        <w:div w:id="534463745">
                                                                          <w:marLeft w:val="0"/>
                                                                          <w:marRight w:val="0"/>
                                                                          <w:marTop w:val="0"/>
                                                                          <w:marBottom w:val="0"/>
                                                                          <w:divBdr>
                                                                            <w:top w:val="none" w:sz="0" w:space="0" w:color="auto"/>
                                                                            <w:left w:val="none" w:sz="0" w:space="0" w:color="auto"/>
                                                                            <w:bottom w:val="none" w:sz="0" w:space="0" w:color="auto"/>
                                                                            <w:right w:val="none" w:sz="0" w:space="0" w:color="auto"/>
                                                                          </w:divBdr>
                                                                          <w:divsChild>
                                                                            <w:div w:id="12495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54937">
                                                                  <w:marLeft w:val="0"/>
                                                                  <w:marRight w:val="0"/>
                                                                  <w:marTop w:val="150"/>
                                                                  <w:marBottom w:val="150"/>
                                                                  <w:divBdr>
                                                                    <w:top w:val="none" w:sz="0" w:space="0" w:color="auto"/>
                                                                    <w:left w:val="none" w:sz="0" w:space="0" w:color="auto"/>
                                                                    <w:bottom w:val="none" w:sz="0" w:space="0" w:color="auto"/>
                                                                    <w:right w:val="none" w:sz="0" w:space="0" w:color="auto"/>
                                                                  </w:divBdr>
                                                                  <w:divsChild>
                                                                    <w:div w:id="1022125892">
                                                                      <w:marLeft w:val="75"/>
                                                                      <w:marRight w:val="75"/>
                                                                      <w:marTop w:val="0"/>
                                                                      <w:marBottom w:val="0"/>
                                                                      <w:divBdr>
                                                                        <w:top w:val="none" w:sz="0" w:space="0" w:color="auto"/>
                                                                        <w:left w:val="none" w:sz="0" w:space="0" w:color="auto"/>
                                                                        <w:bottom w:val="none" w:sz="0" w:space="0" w:color="auto"/>
                                                                        <w:right w:val="none" w:sz="0" w:space="0" w:color="auto"/>
                                                                      </w:divBdr>
                                                                      <w:divsChild>
                                                                        <w:div w:id="712459420">
                                                                          <w:marLeft w:val="0"/>
                                                                          <w:marRight w:val="0"/>
                                                                          <w:marTop w:val="0"/>
                                                                          <w:marBottom w:val="0"/>
                                                                          <w:divBdr>
                                                                            <w:top w:val="none" w:sz="0" w:space="0" w:color="auto"/>
                                                                            <w:left w:val="none" w:sz="0" w:space="0" w:color="auto"/>
                                                                            <w:bottom w:val="none" w:sz="0" w:space="0" w:color="auto"/>
                                                                            <w:right w:val="none" w:sz="0" w:space="0" w:color="auto"/>
                                                                          </w:divBdr>
                                                                          <w:divsChild>
                                                                            <w:div w:id="7136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1672731">
                                          <w:marLeft w:val="0"/>
                                          <w:marRight w:val="0"/>
                                          <w:marTop w:val="0"/>
                                          <w:marBottom w:val="0"/>
                                          <w:divBdr>
                                            <w:top w:val="none" w:sz="0" w:space="0" w:color="auto"/>
                                            <w:left w:val="none" w:sz="0" w:space="0" w:color="auto"/>
                                            <w:bottom w:val="none" w:sz="0" w:space="0" w:color="auto"/>
                                            <w:right w:val="none" w:sz="0" w:space="0" w:color="auto"/>
                                          </w:divBdr>
                                          <w:divsChild>
                                            <w:div w:id="1692805668">
                                              <w:marLeft w:val="0"/>
                                              <w:marRight w:val="0"/>
                                              <w:marTop w:val="0"/>
                                              <w:marBottom w:val="0"/>
                                              <w:divBdr>
                                                <w:top w:val="none" w:sz="0" w:space="0" w:color="auto"/>
                                                <w:left w:val="none" w:sz="0" w:space="0" w:color="auto"/>
                                                <w:bottom w:val="none" w:sz="0" w:space="0" w:color="auto"/>
                                                <w:right w:val="none" w:sz="0" w:space="0" w:color="auto"/>
                                              </w:divBdr>
                                              <w:divsChild>
                                                <w:div w:id="403524979">
                                                  <w:marLeft w:val="0"/>
                                                  <w:marRight w:val="0"/>
                                                  <w:marTop w:val="0"/>
                                                  <w:marBottom w:val="375"/>
                                                  <w:divBdr>
                                                    <w:top w:val="none" w:sz="0" w:space="0" w:color="auto"/>
                                                    <w:left w:val="none" w:sz="0" w:space="0" w:color="auto"/>
                                                    <w:bottom w:val="none" w:sz="0" w:space="0" w:color="auto"/>
                                                    <w:right w:val="none" w:sz="0" w:space="0" w:color="auto"/>
                                                  </w:divBdr>
                                                  <w:divsChild>
                                                    <w:div w:id="1616061069">
                                                      <w:marLeft w:val="0"/>
                                                      <w:marRight w:val="0"/>
                                                      <w:marTop w:val="0"/>
                                                      <w:marBottom w:val="0"/>
                                                      <w:divBdr>
                                                        <w:top w:val="none" w:sz="0" w:space="0" w:color="auto"/>
                                                        <w:left w:val="none" w:sz="0" w:space="0" w:color="auto"/>
                                                        <w:bottom w:val="none" w:sz="0" w:space="0" w:color="auto"/>
                                                        <w:right w:val="none" w:sz="0" w:space="0" w:color="auto"/>
                                                      </w:divBdr>
                                                      <w:divsChild>
                                                        <w:div w:id="885064096">
                                                          <w:marLeft w:val="0"/>
                                                          <w:marRight w:val="0"/>
                                                          <w:marTop w:val="0"/>
                                                          <w:marBottom w:val="0"/>
                                                          <w:divBdr>
                                                            <w:top w:val="none" w:sz="0" w:space="0" w:color="auto"/>
                                                            <w:left w:val="none" w:sz="0" w:space="0" w:color="auto"/>
                                                            <w:bottom w:val="none" w:sz="0" w:space="0" w:color="auto"/>
                                                            <w:right w:val="none" w:sz="0" w:space="0" w:color="auto"/>
                                                          </w:divBdr>
                                                          <w:divsChild>
                                                            <w:div w:id="1602108635">
                                                              <w:marLeft w:val="-75"/>
                                                              <w:marRight w:val="-75"/>
                                                              <w:marTop w:val="0"/>
                                                              <w:marBottom w:val="0"/>
                                                              <w:divBdr>
                                                                <w:top w:val="none" w:sz="0" w:space="0" w:color="auto"/>
                                                                <w:left w:val="none" w:sz="0" w:space="0" w:color="auto"/>
                                                                <w:bottom w:val="none" w:sz="0" w:space="0" w:color="auto"/>
                                                                <w:right w:val="none" w:sz="0" w:space="0" w:color="auto"/>
                                                              </w:divBdr>
                                                              <w:divsChild>
                                                                <w:div w:id="39522391">
                                                                  <w:marLeft w:val="0"/>
                                                                  <w:marRight w:val="0"/>
                                                                  <w:marTop w:val="150"/>
                                                                  <w:marBottom w:val="150"/>
                                                                  <w:divBdr>
                                                                    <w:top w:val="none" w:sz="0" w:space="0" w:color="auto"/>
                                                                    <w:left w:val="none" w:sz="0" w:space="0" w:color="auto"/>
                                                                    <w:bottom w:val="none" w:sz="0" w:space="0" w:color="auto"/>
                                                                    <w:right w:val="none" w:sz="0" w:space="0" w:color="auto"/>
                                                                  </w:divBdr>
                                                                  <w:divsChild>
                                                                    <w:div w:id="1001932008">
                                                                      <w:marLeft w:val="75"/>
                                                                      <w:marRight w:val="75"/>
                                                                      <w:marTop w:val="0"/>
                                                                      <w:marBottom w:val="0"/>
                                                                      <w:divBdr>
                                                                        <w:top w:val="none" w:sz="0" w:space="0" w:color="auto"/>
                                                                        <w:left w:val="none" w:sz="0" w:space="0" w:color="auto"/>
                                                                        <w:bottom w:val="none" w:sz="0" w:space="0" w:color="auto"/>
                                                                        <w:right w:val="none" w:sz="0" w:space="0" w:color="auto"/>
                                                                      </w:divBdr>
                                                                      <w:divsChild>
                                                                        <w:div w:id="137497369">
                                                                          <w:marLeft w:val="0"/>
                                                                          <w:marRight w:val="0"/>
                                                                          <w:marTop w:val="0"/>
                                                                          <w:marBottom w:val="0"/>
                                                                          <w:divBdr>
                                                                            <w:top w:val="none" w:sz="0" w:space="0" w:color="auto"/>
                                                                            <w:left w:val="none" w:sz="0" w:space="0" w:color="auto"/>
                                                                            <w:bottom w:val="none" w:sz="0" w:space="0" w:color="auto"/>
                                                                            <w:right w:val="none" w:sz="0" w:space="0" w:color="auto"/>
                                                                          </w:divBdr>
                                                                          <w:divsChild>
                                                                            <w:div w:id="154633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809552">
                                                                  <w:marLeft w:val="0"/>
                                                                  <w:marRight w:val="0"/>
                                                                  <w:marTop w:val="150"/>
                                                                  <w:marBottom w:val="150"/>
                                                                  <w:divBdr>
                                                                    <w:top w:val="none" w:sz="0" w:space="0" w:color="auto"/>
                                                                    <w:left w:val="none" w:sz="0" w:space="0" w:color="auto"/>
                                                                    <w:bottom w:val="none" w:sz="0" w:space="0" w:color="auto"/>
                                                                    <w:right w:val="none" w:sz="0" w:space="0" w:color="auto"/>
                                                                  </w:divBdr>
                                                                  <w:divsChild>
                                                                    <w:div w:id="597759205">
                                                                      <w:marLeft w:val="75"/>
                                                                      <w:marRight w:val="75"/>
                                                                      <w:marTop w:val="0"/>
                                                                      <w:marBottom w:val="0"/>
                                                                      <w:divBdr>
                                                                        <w:top w:val="none" w:sz="0" w:space="0" w:color="auto"/>
                                                                        <w:left w:val="none" w:sz="0" w:space="0" w:color="auto"/>
                                                                        <w:bottom w:val="none" w:sz="0" w:space="0" w:color="auto"/>
                                                                        <w:right w:val="none" w:sz="0" w:space="0" w:color="auto"/>
                                                                      </w:divBdr>
                                                                      <w:divsChild>
                                                                        <w:div w:id="224340666">
                                                                          <w:marLeft w:val="0"/>
                                                                          <w:marRight w:val="0"/>
                                                                          <w:marTop w:val="0"/>
                                                                          <w:marBottom w:val="0"/>
                                                                          <w:divBdr>
                                                                            <w:top w:val="none" w:sz="0" w:space="0" w:color="auto"/>
                                                                            <w:left w:val="none" w:sz="0" w:space="0" w:color="auto"/>
                                                                            <w:bottom w:val="none" w:sz="0" w:space="0" w:color="auto"/>
                                                                            <w:right w:val="none" w:sz="0" w:space="0" w:color="auto"/>
                                                                          </w:divBdr>
                                                                          <w:divsChild>
                                                                            <w:div w:id="1205949529">
                                                                              <w:marLeft w:val="0"/>
                                                                              <w:marRight w:val="0"/>
                                                                              <w:marTop w:val="0"/>
                                                                              <w:marBottom w:val="0"/>
                                                                              <w:divBdr>
                                                                                <w:top w:val="none" w:sz="0" w:space="0" w:color="auto"/>
                                                                                <w:left w:val="none" w:sz="0" w:space="0" w:color="auto"/>
                                                                                <w:bottom w:val="none" w:sz="0" w:space="0" w:color="auto"/>
                                                                                <w:right w:val="none" w:sz="0" w:space="0" w:color="auto"/>
                                                                              </w:divBdr>
                                                                              <w:divsChild>
                                                                                <w:div w:id="119526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214585">
                                                                  <w:marLeft w:val="0"/>
                                                                  <w:marRight w:val="0"/>
                                                                  <w:marTop w:val="150"/>
                                                                  <w:marBottom w:val="150"/>
                                                                  <w:divBdr>
                                                                    <w:top w:val="none" w:sz="0" w:space="0" w:color="auto"/>
                                                                    <w:left w:val="none" w:sz="0" w:space="0" w:color="auto"/>
                                                                    <w:bottom w:val="none" w:sz="0" w:space="0" w:color="auto"/>
                                                                    <w:right w:val="none" w:sz="0" w:space="0" w:color="auto"/>
                                                                  </w:divBdr>
                                                                  <w:divsChild>
                                                                    <w:div w:id="333453859">
                                                                      <w:marLeft w:val="75"/>
                                                                      <w:marRight w:val="75"/>
                                                                      <w:marTop w:val="0"/>
                                                                      <w:marBottom w:val="0"/>
                                                                      <w:divBdr>
                                                                        <w:top w:val="none" w:sz="0" w:space="0" w:color="auto"/>
                                                                        <w:left w:val="none" w:sz="0" w:space="0" w:color="auto"/>
                                                                        <w:bottom w:val="none" w:sz="0" w:space="0" w:color="auto"/>
                                                                        <w:right w:val="none" w:sz="0" w:space="0" w:color="auto"/>
                                                                      </w:divBdr>
                                                                      <w:divsChild>
                                                                        <w:div w:id="1463576143">
                                                                          <w:marLeft w:val="0"/>
                                                                          <w:marRight w:val="0"/>
                                                                          <w:marTop w:val="0"/>
                                                                          <w:marBottom w:val="0"/>
                                                                          <w:divBdr>
                                                                            <w:top w:val="none" w:sz="0" w:space="0" w:color="auto"/>
                                                                            <w:left w:val="none" w:sz="0" w:space="0" w:color="auto"/>
                                                                            <w:bottom w:val="none" w:sz="0" w:space="0" w:color="auto"/>
                                                                            <w:right w:val="none" w:sz="0" w:space="0" w:color="auto"/>
                                                                          </w:divBdr>
                                                                          <w:divsChild>
                                                                            <w:div w:id="1651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775534">
                                                                  <w:marLeft w:val="0"/>
                                                                  <w:marRight w:val="0"/>
                                                                  <w:marTop w:val="150"/>
                                                                  <w:marBottom w:val="150"/>
                                                                  <w:divBdr>
                                                                    <w:top w:val="none" w:sz="0" w:space="0" w:color="auto"/>
                                                                    <w:left w:val="none" w:sz="0" w:space="0" w:color="auto"/>
                                                                    <w:bottom w:val="none" w:sz="0" w:space="0" w:color="auto"/>
                                                                    <w:right w:val="none" w:sz="0" w:space="0" w:color="auto"/>
                                                                  </w:divBdr>
                                                                  <w:divsChild>
                                                                    <w:div w:id="290063206">
                                                                      <w:marLeft w:val="75"/>
                                                                      <w:marRight w:val="75"/>
                                                                      <w:marTop w:val="0"/>
                                                                      <w:marBottom w:val="0"/>
                                                                      <w:divBdr>
                                                                        <w:top w:val="none" w:sz="0" w:space="0" w:color="auto"/>
                                                                        <w:left w:val="none" w:sz="0" w:space="0" w:color="auto"/>
                                                                        <w:bottom w:val="none" w:sz="0" w:space="0" w:color="auto"/>
                                                                        <w:right w:val="none" w:sz="0" w:space="0" w:color="auto"/>
                                                                      </w:divBdr>
                                                                      <w:divsChild>
                                                                        <w:div w:id="627665427">
                                                                          <w:marLeft w:val="0"/>
                                                                          <w:marRight w:val="0"/>
                                                                          <w:marTop w:val="0"/>
                                                                          <w:marBottom w:val="0"/>
                                                                          <w:divBdr>
                                                                            <w:top w:val="none" w:sz="0" w:space="0" w:color="auto"/>
                                                                            <w:left w:val="none" w:sz="0" w:space="0" w:color="auto"/>
                                                                            <w:bottom w:val="none" w:sz="0" w:space="0" w:color="auto"/>
                                                                            <w:right w:val="none" w:sz="0" w:space="0" w:color="auto"/>
                                                                          </w:divBdr>
                                                                          <w:divsChild>
                                                                            <w:div w:id="2105299131">
                                                                              <w:marLeft w:val="0"/>
                                                                              <w:marRight w:val="0"/>
                                                                              <w:marTop w:val="0"/>
                                                                              <w:marBottom w:val="0"/>
                                                                              <w:divBdr>
                                                                                <w:top w:val="none" w:sz="0" w:space="0" w:color="auto"/>
                                                                                <w:left w:val="none" w:sz="0" w:space="0" w:color="auto"/>
                                                                                <w:bottom w:val="none" w:sz="0" w:space="0" w:color="auto"/>
                                                                                <w:right w:val="none" w:sz="0" w:space="0" w:color="auto"/>
                                                                              </w:divBdr>
                                                                              <w:divsChild>
                                                                                <w:div w:id="1097557729">
                                                                                  <w:marLeft w:val="0"/>
                                                                                  <w:marRight w:val="0"/>
                                                                                  <w:marTop w:val="0"/>
                                                                                  <w:marBottom w:val="0"/>
                                                                                  <w:divBdr>
                                                                                    <w:top w:val="single" w:sz="6" w:space="0" w:color="BBBBBB"/>
                                                                                    <w:left w:val="single" w:sz="6" w:space="0" w:color="BBBBBB"/>
                                                                                    <w:bottom w:val="single" w:sz="6" w:space="0" w:color="BBBBBB"/>
                                                                                    <w:right w:val="single" w:sz="6" w:space="0" w:color="BBBBBB"/>
                                                                                  </w:divBdr>
                                                                                  <w:divsChild>
                                                                                    <w:div w:id="1973095440">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sChild>
                                                            </w:div>
                                                          </w:divsChild>
                                                        </w:div>
                                                      </w:divsChild>
                                                    </w:div>
                                                  </w:divsChild>
                                                </w:div>
                                                <w:div w:id="695161134">
                                                  <w:marLeft w:val="0"/>
                                                  <w:marRight w:val="0"/>
                                                  <w:marTop w:val="0"/>
                                                  <w:marBottom w:val="375"/>
                                                  <w:divBdr>
                                                    <w:top w:val="none" w:sz="0" w:space="0" w:color="auto"/>
                                                    <w:left w:val="none" w:sz="0" w:space="0" w:color="auto"/>
                                                    <w:bottom w:val="none" w:sz="0" w:space="0" w:color="auto"/>
                                                    <w:right w:val="none" w:sz="0" w:space="0" w:color="auto"/>
                                                  </w:divBdr>
                                                  <w:divsChild>
                                                    <w:div w:id="2036924784">
                                                      <w:marLeft w:val="0"/>
                                                      <w:marRight w:val="0"/>
                                                      <w:marTop w:val="0"/>
                                                      <w:marBottom w:val="0"/>
                                                      <w:divBdr>
                                                        <w:top w:val="none" w:sz="0" w:space="0" w:color="auto"/>
                                                        <w:left w:val="none" w:sz="0" w:space="0" w:color="auto"/>
                                                        <w:bottom w:val="none" w:sz="0" w:space="0" w:color="auto"/>
                                                        <w:right w:val="none" w:sz="0" w:space="0" w:color="auto"/>
                                                      </w:divBdr>
                                                      <w:divsChild>
                                                        <w:div w:id="1886329661">
                                                          <w:marLeft w:val="0"/>
                                                          <w:marRight w:val="0"/>
                                                          <w:marTop w:val="0"/>
                                                          <w:marBottom w:val="0"/>
                                                          <w:divBdr>
                                                            <w:top w:val="none" w:sz="0" w:space="0" w:color="auto"/>
                                                            <w:left w:val="none" w:sz="0" w:space="0" w:color="auto"/>
                                                            <w:bottom w:val="none" w:sz="0" w:space="0" w:color="auto"/>
                                                            <w:right w:val="none" w:sz="0" w:space="0" w:color="auto"/>
                                                          </w:divBdr>
                                                          <w:divsChild>
                                                            <w:div w:id="645621957">
                                                              <w:marLeft w:val="-75"/>
                                                              <w:marRight w:val="-75"/>
                                                              <w:marTop w:val="0"/>
                                                              <w:marBottom w:val="0"/>
                                                              <w:divBdr>
                                                                <w:top w:val="none" w:sz="0" w:space="0" w:color="auto"/>
                                                                <w:left w:val="none" w:sz="0" w:space="0" w:color="auto"/>
                                                                <w:bottom w:val="none" w:sz="0" w:space="0" w:color="auto"/>
                                                                <w:right w:val="none" w:sz="0" w:space="0" w:color="auto"/>
                                                              </w:divBdr>
                                                              <w:divsChild>
                                                                <w:div w:id="286471789">
                                                                  <w:marLeft w:val="0"/>
                                                                  <w:marRight w:val="0"/>
                                                                  <w:marTop w:val="150"/>
                                                                  <w:marBottom w:val="150"/>
                                                                  <w:divBdr>
                                                                    <w:top w:val="none" w:sz="0" w:space="0" w:color="auto"/>
                                                                    <w:left w:val="none" w:sz="0" w:space="0" w:color="auto"/>
                                                                    <w:bottom w:val="none" w:sz="0" w:space="0" w:color="auto"/>
                                                                    <w:right w:val="none" w:sz="0" w:space="0" w:color="auto"/>
                                                                  </w:divBdr>
                                                                  <w:divsChild>
                                                                    <w:div w:id="512188450">
                                                                      <w:marLeft w:val="75"/>
                                                                      <w:marRight w:val="75"/>
                                                                      <w:marTop w:val="0"/>
                                                                      <w:marBottom w:val="0"/>
                                                                      <w:divBdr>
                                                                        <w:top w:val="none" w:sz="0" w:space="0" w:color="auto"/>
                                                                        <w:left w:val="none" w:sz="0" w:space="0" w:color="auto"/>
                                                                        <w:bottom w:val="none" w:sz="0" w:space="0" w:color="auto"/>
                                                                        <w:right w:val="none" w:sz="0" w:space="0" w:color="auto"/>
                                                                      </w:divBdr>
                                                                      <w:divsChild>
                                                                        <w:div w:id="2131626916">
                                                                          <w:marLeft w:val="0"/>
                                                                          <w:marRight w:val="0"/>
                                                                          <w:marTop w:val="0"/>
                                                                          <w:marBottom w:val="0"/>
                                                                          <w:divBdr>
                                                                            <w:top w:val="none" w:sz="0" w:space="0" w:color="auto"/>
                                                                            <w:left w:val="none" w:sz="0" w:space="0" w:color="auto"/>
                                                                            <w:bottom w:val="none" w:sz="0" w:space="0" w:color="auto"/>
                                                                            <w:right w:val="none" w:sz="0" w:space="0" w:color="auto"/>
                                                                          </w:divBdr>
                                                                          <w:divsChild>
                                                                            <w:div w:id="228686286">
                                                                              <w:marLeft w:val="0"/>
                                                                              <w:marRight w:val="0"/>
                                                                              <w:marTop w:val="0"/>
                                                                              <w:marBottom w:val="0"/>
                                                                              <w:divBdr>
                                                                                <w:top w:val="none" w:sz="0" w:space="0" w:color="auto"/>
                                                                                <w:left w:val="none" w:sz="0" w:space="0" w:color="auto"/>
                                                                                <w:bottom w:val="none" w:sz="0" w:space="0" w:color="auto"/>
                                                                                <w:right w:val="none" w:sz="0" w:space="0" w:color="auto"/>
                                                                              </w:divBdr>
                                                                              <w:divsChild>
                                                                                <w:div w:id="177644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375574">
                                                                  <w:marLeft w:val="0"/>
                                                                  <w:marRight w:val="0"/>
                                                                  <w:marTop w:val="150"/>
                                                                  <w:marBottom w:val="150"/>
                                                                  <w:divBdr>
                                                                    <w:top w:val="none" w:sz="0" w:space="0" w:color="auto"/>
                                                                    <w:left w:val="none" w:sz="0" w:space="0" w:color="auto"/>
                                                                    <w:bottom w:val="none" w:sz="0" w:space="0" w:color="auto"/>
                                                                    <w:right w:val="none" w:sz="0" w:space="0" w:color="auto"/>
                                                                  </w:divBdr>
                                                                  <w:divsChild>
                                                                    <w:div w:id="921373855">
                                                                      <w:marLeft w:val="75"/>
                                                                      <w:marRight w:val="75"/>
                                                                      <w:marTop w:val="0"/>
                                                                      <w:marBottom w:val="0"/>
                                                                      <w:divBdr>
                                                                        <w:top w:val="none" w:sz="0" w:space="0" w:color="auto"/>
                                                                        <w:left w:val="none" w:sz="0" w:space="0" w:color="auto"/>
                                                                        <w:bottom w:val="none" w:sz="0" w:space="0" w:color="auto"/>
                                                                        <w:right w:val="none" w:sz="0" w:space="0" w:color="auto"/>
                                                                      </w:divBdr>
                                                                      <w:divsChild>
                                                                        <w:div w:id="695690088">
                                                                          <w:marLeft w:val="0"/>
                                                                          <w:marRight w:val="0"/>
                                                                          <w:marTop w:val="0"/>
                                                                          <w:marBottom w:val="0"/>
                                                                          <w:divBdr>
                                                                            <w:top w:val="none" w:sz="0" w:space="0" w:color="auto"/>
                                                                            <w:left w:val="none" w:sz="0" w:space="0" w:color="auto"/>
                                                                            <w:bottom w:val="none" w:sz="0" w:space="0" w:color="auto"/>
                                                                            <w:right w:val="none" w:sz="0" w:space="0" w:color="auto"/>
                                                                          </w:divBdr>
                                                                          <w:divsChild>
                                                                            <w:div w:id="4645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23382">
                                                                  <w:marLeft w:val="0"/>
                                                                  <w:marRight w:val="0"/>
                                                                  <w:marTop w:val="150"/>
                                                                  <w:marBottom w:val="150"/>
                                                                  <w:divBdr>
                                                                    <w:top w:val="none" w:sz="0" w:space="0" w:color="auto"/>
                                                                    <w:left w:val="none" w:sz="0" w:space="0" w:color="auto"/>
                                                                    <w:bottom w:val="none" w:sz="0" w:space="0" w:color="auto"/>
                                                                    <w:right w:val="none" w:sz="0" w:space="0" w:color="auto"/>
                                                                  </w:divBdr>
                                                                  <w:divsChild>
                                                                    <w:div w:id="1432703458">
                                                                      <w:marLeft w:val="75"/>
                                                                      <w:marRight w:val="75"/>
                                                                      <w:marTop w:val="0"/>
                                                                      <w:marBottom w:val="0"/>
                                                                      <w:divBdr>
                                                                        <w:top w:val="none" w:sz="0" w:space="0" w:color="auto"/>
                                                                        <w:left w:val="none" w:sz="0" w:space="0" w:color="auto"/>
                                                                        <w:bottom w:val="none" w:sz="0" w:space="0" w:color="auto"/>
                                                                        <w:right w:val="none" w:sz="0" w:space="0" w:color="auto"/>
                                                                      </w:divBdr>
                                                                      <w:divsChild>
                                                                        <w:div w:id="1696274983">
                                                                          <w:marLeft w:val="0"/>
                                                                          <w:marRight w:val="0"/>
                                                                          <w:marTop w:val="0"/>
                                                                          <w:marBottom w:val="0"/>
                                                                          <w:divBdr>
                                                                            <w:top w:val="none" w:sz="0" w:space="0" w:color="auto"/>
                                                                            <w:left w:val="none" w:sz="0" w:space="0" w:color="auto"/>
                                                                            <w:bottom w:val="none" w:sz="0" w:space="0" w:color="auto"/>
                                                                            <w:right w:val="none" w:sz="0" w:space="0" w:color="auto"/>
                                                                          </w:divBdr>
                                                                          <w:divsChild>
                                                                            <w:div w:id="44100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84492">
                                                                  <w:marLeft w:val="0"/>
                                                                  <w:marRight w:val="0"/>
                                                                  <w:marTop w:val="150"/>
                                                                  <w:marBottom w:val="150"/>
                                                                  <w:divBdr>
                                                                    <w:top w:val="none" w:sz="0" w:space="0" w:color="auto"/>
                                                                    <w:left w:val="none" w:sz="0" w:space="0" w:color="auto"/>
                                                                    <w:bottom w:val="none" w:sz="0" w:space="0" w:color="auto"/>
                                                                    <w:right w:val="none" w:sz="0" w:space="0" w:color="auto"/>
                                                                  </w:divBdr>
                                                                  <w:divsChild>
                                                                    <w:div w:id="729500554">
                                                                      <w:marLeft w:val="75"/>
                                                                      <w:marRight w:val="75"/>
                                                                      <w:marTop w:val="0"/>
                                                                      <w:marBottom w:val="0"/>
                                                                      <w:divBdr>
                                                                        <w:top w:val="none" w:sz="0" w:space="0" w:color="auto"/>
                                                                        <w:left w:val="none" w:sz="0" w:space="0" w:color="auto"/>
                                                                        <w:bottom w:val="none" w:sz="0" w:space="0" w:color="auto"/>
                                                                        <w:right w:val="none" w:sz="0" w:space="0" w:color="auto"/>
                                                                      </w:divBdr>
                                                                      <w:divsChild>
                                                                        <w:div w:id="858004556">
                                                                          <w:marLeft w:val="0"/>
                                                                          <w:marRight w:val="0"/>
                                                                          <w:marTop w:val="0"/>
                                                                          <w:marBottom w:val="0"/>
                                                                          <w:divBdr>
                                                                            <w:top w:val="none" w:sz="0" w:space="0" w:color="auto"/>
                                                                            <w:left w:val="none" w:sz="0" w:space="0" w:color="auto"/>
                                                                            <w:bottom w:val="none" w:sz="0" w:space="0" w:color="auto"/>
                                                                            <w:right w:val="none" w:sz="0" w:space="0" w:color="auto"/>
                                                                          </w:divBdr>
                                                                          <w:divsChild>
                                                                            <w:div w:id="60640149">
                                                                              <w:marLeft w:val="0"/>
                                                                              <w:marRight w:val="0"/>
                                                                              <w:marTop w:val="0"/>
                                                                              <w:marBottom w:val="0"/>
                                                                              <w:divBdr>
                                                                                <w:top w:val="none" w:sz="0" w:space="0" w:color="auto"/>
                                                                                <w:left w:val="none" w:sz="0" w:space="0" w:color="auto"/>
                                                                                <w:bottom w:val="none" w:sz="0" w:space="0" w:color="auto"/>
                                                                                <w:right w:val="none" w:sz="0" w:space="0" w:color="auto"/>
                                                                              </w:divBdr>
                                                                              <w:divsChild>
                                                                                <w:div w:id="1133792618">
                                                                                  <w:marLeft w:val="0"/>
                                                                                  <w:marRight w:val="0"/>
                                                                                  <w:marTop w:val="0"/>
                                                                                  <w:marBottom w:val="0"/>
                                                                                  <w:divBdr>
                                                                                    <w:top w:val="single" w:sz="6" w:space="0" w:color="BBBBBB"/>
                                                                                    <w:left w:val="single" w:sz="6" w:space="0" w:color="BBBBBB"/>
                                                                                    <w:bottom w:val="single" w:sz="6" w:space="0" w:color="BBBBBB"/>
                                                                                    <w:right w:val="single" w:sz="6" w:space="0" w:color="BBBBBB"/>
                                                                                  </w:divBdr>
                                                                                  <w:divsChild>
                                                                                    <w:div w:id="133571858">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sChild>
                                                            </w:div>
                                                          </w:divsChild>
                                                        </w:div>
                                                      </w:divsChild>
                                                    </w:div>
                                                  </w:divsChild>
                                                </w:div>
                                                <w:div w:id="939026214">
                                                  <w:marLeft w:val="0"/>
                                                  <w:marRight w:val="0"/>
                                                  <w:marTop w:val="0"/>
                                                  <w:marBottom w:val="375"/>
                                                  <w:divBdr>
                                                    <w:top w:val="none" w:sz="0" w:space="0" w:color="auto"/>
                                                    <w:left w:val="none" w:sz="0" w:space="0" w:color="auto"/>
                                                    <w:bottom w:val="none" w:sz="0" w:space="0" w:color="auto"/>
                                                    <w:right w:val="none" w:sz="0" w:space="0" w:color="auto"/>
                                                  </w:divBdr>
                                                  <w:divsChild>
                                                    <w:div w:id="338166725">
                                                      <w:marLeft w:val="0"/>
                                                      <w:marRight w:val="0"/>
                                                      <w:marTop w:val="0"/>
                                                      <w:marBottom w:val="0"/>
                                                      <w:divBdr>
                                                        <w:top w:val="none" w:sz="0" w:space="0" w:color="auto"/>
                                                        <w:left w:val="none" w:sz="0" w:space="0" w:color="auto"/>
                                                        <w:bottom w:val="none" w:sz="0" w:space="0" w:color="auto"/>
                                                        <w:right w:val="none" w:sz="0" w:space="0" w:color="auto"/>
                                                      </w:divBdr>
                                                      <w:divsChild>
                                                        <w:div w:id="1530680483">
                                                          <w:marLeft w:val="0"/>
                                                          <w:marRight w:val="0"/>
                                                          <w:marTop w:val="0"/>
                                                          <w:marBottom w:val="0"/>
                                                          <w:divBdr>
                                                            <w:top w:val="none" w:sz="0" w:space="0" w:color="auto"/>
                                                            <w:left w:val="none" w:sz="0" w:space="0" w:color="auto"/>
                                                            <w:bottom w:val="none" w:sz="0" w:space="0" w:color="auto"/>
                                                            <w:right w:val="none" w:sz="0" w:space="0" w:color="auto"/>
                                                          </w:divBdr>
                                                          <w:divsChild>
                                                            <w:div w:id="259529005">
                                                              <w:marLeft w:val="-75"/>
                                                              <w:marRight w:val="-75"/>
                                                              <w:marTop w:val="0"/>
                                                              <w:marBottom w:val="0"/>
                                                              <w:divBdr>
                                                                <w:top w:val="none" w:sz="0" w:space="0" w:color="auto"/>
                                                                <w:left w:val="none" w:sz="0" w:space="0" w:color="auto"/>
                                                                <w:bottom w:val="none" w:sz="0" w:space="0" w:color="auto"/>
                                                                <w:right w:val="none" w:sz="0" w:space="0" w:color="auto"/>
                                                              </w:divBdr>
                                                              <w:divsChild>
                                                                <w:div w:id="567110251">
                                                                  <w:marLeft w:val="0"/>
                                                                  <w:marRight w:val="0"/>
                                                                  <w:marTop w:val="150"/>
                                                                  <w:marBottom w:val="150"/>
                                                                  <w:divBdr>
                                                                    <w:top w:val="none" w:sz="0" w:space="0" w:color="auto"/>
                                                                    <w:left w:val="none" w:sz="0" w:space="0" w:color="auto"/>
                                                                    <w:bottom w:val="none" w:sz="0" w:space="0" w:color="auto"/>
                                                                    <w:right w:val="none" w:sz="0" w:space="0" w:color="auto"/>
                                                                  </w:divBdr>
                                                                  <w:divsChild>
                                                                    <w:div w:id="798956086">
                                                                      <w:marLeft w:val="75"/>
                                                                      <w:marRight w:val="75"/>
                                                                      <w:marTop w:val="0"/>
                                                                      <w:marBottom w:val="0"/>
                                                                      <w:divBdr>
                                                                        <w:top w:val="none" w:sz="0" w:space="0" w:color="auto"/>
                                                                        <w:left w:val="none" w:sz="0" w:space="0" w:color="auto"/>
                                                                        <w:bottom w:val="none" w:sz="0" w:space="0" w:color="auto"/>
                                                                        <w:right w:val="none" w:sz="0" w:space="0" w:color="auto"/>
                                                                      </w:divBdr>
                                                                      <w:divsChild>
                                                                        <w:div w:id="1574729771">
                                                                          <w:marLeft w:val="0"/>
                                                                          <w:marRight w:val="0"/>
                                                                          <w:marTop w:val="0"/>
                                                                          <w:marBottom w:val="0"/>
                                                                          <w:divBdr>
                                                                            <w:top w:val="none" w:sz="0" w:space="0" w:color="auto"/>
                                                                            <w:left w:val="none" w:sz="0" w:space="0" w:color="auto"/>
                                                                            <w:bottom w:val="none" w:sz="0" w:space="0" w:color="auto"/>
                                                                            <w:right w:val="none" w:sz="0" w:space="0" w:color="auto"/>
                                                                          </w:divBdr>
                                                                          <w:divsChild>
                                                                            <w:div w:id="261642919">
                                                                              <w:marLeft w:val="0"/>
                                                                              <w:marRight w:val="0"/>
                                                                              <w:marTop w:val="0"/>
                                                                              <w:marBottom w:val="0"/>
                                                                              <w:divBdr>
                                                                                <w:top w:val="none" w:sz="0" w:space="0" w:color="auto"/>
                                                                                <w:left w:val="none" w:sz="0" w:space="0" w:color="auto"/>
                                                                                <w:bottom w:val="none" w:sz="0" w:space="0" w:color="auto"/>
                                                                                <w:right w:val="none" w:sz="0" w:space="0" w:color="auto"/>
                                                                              </w:divBdr>
                                                                              <w:divsChild>
                                                                                <w:div w:id="117356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863246">
                                                                  <w:marLeft w:val="0"/>
                                                                  <w:marRight w:val="0"/>
                                                                  <w:marTop w:val="150"/>
                                                                  <w:marBottom w:val="150"/>
                                                                  <w:divBdr>
                                                                    <w:top w:val="none" w:sz="0" w:space="0" w:color="auto"/>
                                                                    <w:left w:val="none" w:sz="0" w:space="0" w:color="auto"/>
                                                                    <w:bottom w:val="none" w:sz="0" w:space="0" w:color="auto"/>
                                                                    <w:right w:val="none" w:sz="0" w:space="0" w:color="auto"/>
                                                                  </w:divBdr>
                                                                  <w:divsChild>
                                                                    <w:div w:id="433136524">
                                                                      <w:marLeft w:val="75"/>
                                                                      <w:marRight w:val="75"/>
                                                                      <w:marTop w:val="0"/>
                                                                      <w:marBottom w:val="0"/>
                                                                      <w:divBdr>
                                                                        <w:top w:val="none" w:sz="0" w:space="0" w:color="auto"/>
                                                                        <w:left w:val="none" w:sz="0" w:space="0" w:color="auto"/>
                                                                        <w:bottom w:val="none" w:sz="0" w:space="0" w:color="auto"/>
                                                                        <w:right w:val="none" w:sz="0" w:space="0" w:color="auto"/>
                                                                      </w:divBdr>
                                                                      <w:divsChild>
                                                                        <w:div w:id="406073268">
                                                                          <w:marLeft w:val="0"/>
                                                                          <w:marRight w:val="0"/>
                                                                          <w:marTop w:val="0"/>
                                                                          <w:marBottom w:val="0"/>
                                                                          <w:divBdr>
                                                                            <w:top w:val="none" w:sz="0" w:space="0" w:color="auto"/>
                                                                            <w:left w:val="none" w:sz="0" w:space="0" w:color="auto"/>
                                                                            <w:bottom w:val="none" w:sz="0" w:space="0" w:color="auto"/>
                                                                            <w:right w:val="none" w:sz="0" w:space="0" w:color="auto"/>
                                                                          </w:divBdr>
                                                                          <w:divsChild>
                                                                            <w:div w:id="92799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40739">
                                                                  <w:marLeft w:val="0"/>
                                                                  <w:marRight w:val="0"/>
                                                                  <w:marTop w:val="150"/>
                                                                  <w:marBottom w:val="150"/>
                                                                  <w:divBdr>
                                                                    <w:top w:val="none" w:sz="0" w:space="0" w:color="auto"/>
                                                                    <w:left w:val="none" w:sz="0" w:space="0" w:color="auto"/>
                                                                    <w:bottom w:val="none" w:sz="0" w:space="0" w:color="auto"/>
                                                                    <w:right w:val="none" w:sz="0" w:space="0" w:color="auto"/>
                                                                  </w:divBdr>
                                                                  <w:divsChild>
                                                                    <w:div w:id="1095244631">
                                                                      <w:marLeft w:val="75"/>
                                                                      <w:marRight w:val="75"/>
                                                                      <w:marTop w:val="0"/>
                                                                      <w:marBottom w:val="0"/>
                                                                      <w:divBdr>
                                                                        <w:top w:val="none" w:sz="0" w:space="0" w:color="auto"/>
                                                                        <w:left w:val="none" w:sz="0" w:space="0" w:color="auto"/>
                                                                        <w:bottom w:val="none" w:sz="0" w:space="0" w:color="auto"/>
                                                                        <w:right w:val="none" w:sz="0" w:space="0" w:color="auto"/>
                                                                      </w:divBdr>
                                                                      <w:divsChild>
                                                                        <w:div w:id="1662348270">
                                                                          <w:marLeft w:val="0"/>
                                                                          <w:marRight w:val="0"/>
                                                                          <w:marTop w:val="0"/>
                                                                          <w:marBottom w:val="0"/>
                                                                          <w:divBdr>
                                                                            <w:top w:val="none" w:sz="0" w:space="0" w:color="auto"/>
                                                                            <w:left w:val="none" w:sz="0" w:space="0" w:color="auto"/>
                                                                            <w:bottom w:val="none" w:sz="0" w:space="0" w:color="auto"/>
                                                                            <w:right w:val="none" w:sz="0" w:space="0" w:color="auto"/>
                                                                          </w:divBdr>
                                                                          <w:divsChild>
                                                                            <w:div w:id="1462767356">
                                                                              <w:marLeft w:val="0"/>
                                                                              <w:marRight w:val="0"/>
                                                                              <w:marTop w:val="0"/>
                                                                              <w:marBottom w:val="0"/>
                                                                              <w:divBdr>
                                                                                <w:top w:val="none" w:sz="0" w:space="0" w:color="auto"/>
                                                                                <w:left w:val="none" w:sz="0" w:space="0" w:color="auto"/>
                                                                                <w:bottom w:val="none" w:sz="0" w:space="0" w:color="auto"/>
                                                                                <w:right w:val="none" w:sz="0" w:space="0" w:color="auto"/>
                                                                              </w:divBdr>
                                                                              <w:divsChild>
                                                                                <w:div w:id="353847563">
                                                                                  <w:marLeft w:val="0"/>
                                                                                  <w:marRight w:val="0"/>
                                                                                  <w:marTop w:val="0"/>
                                                                                  <w:marBottom w:val="0"/>
                                                                                  <w:divBdr>
                                                                                    <w:top w:val="single" w:sz="6" w:space="0" w:color="BBBBBB"/>
                                                                                    <w:left w:val="single" w:sz="6" w:space="0" w:color="BBBBBB"/>
                                                                                    <w:bottom w:val="single" w:sz="6" w:space="0" w:color="BBBBBB"/>
                                                                                    <w:right w:val="single" w:sz="6" w:space="0" w:color="BBBBBB"/>
                                                                                  </w:divBdr>
                                                                                  <w:divsChild>
                                                                                    <w:div w:id="373965572">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 w:id="1781728867">
                                                                  <w:marLeft w:val="0"/>
                                                                  <w:marRight w:val="0"/>
                                                                  <w:marTop w:val="150"/>
                                                                  <w:marBottom w:val="150"/>
                                                                  <w:divBdr>
                                                                    <w:top w:val="none" w:sz="0" w:space="0" w:color="auto"/>
                                                                    <w:left w:val="none" w:sz="0" w:space="0" w:color="auto"/>
                                                                    <w:bottom w:val="none" w:sz="0" w:space="0" w:color="auto"/>
                                                                    <w:right w:val="none" w:sz="0" w:space="0" w:color="auto"/>
                                                                  </w:divBdr>
                                                                  <w:divsChild>
                                                                    <w:div w:id="1583444028">
                                                                      <w:marLeft w:val="75"/>
                                                                      <w:marRight w:val="75"/>
                                                                      <w:marTop w:val="0"/>
                                                                      <w:marBottom w:val="0"/>
                                                                      <w:divBdr>
                                                                        <w:top w:val="none" w:sz="0" w:space="0" w:color="auto"/>
                                                                        <w:left w:val="none" w:sz="0" w:space="0" w:color="auto"/>
                                                                        <w:bottom w:val="none" w:sz="0" w:space="0" w:color="auto"/>
                                                                        <w:right w:val="none" w:sz="0" w:space="0" w:color="auto"/>
                                                                      </w:divBdr>
                                                                      <w:divsChild>
                                                                        <w:div w:id="999961906">
                                                                          <w:marLeft w:val="0"/>
                                                                          <w:marRight w:val="0"/>
                                                                          <w:marTop w:val="0"/>
                                                                          <w:marBottom w:val="0"/>
                                                                          <w:divBdr>
                                                                            <w:top w:val="none" w:sz="0" w:space="0" w:color="auto"/>
                                                                            <w:left w:val="none" w:sz="0" w:space="0" w:color="auto"/>
                                                                            <w:bottom w:val="none" w:sz="0" w:space="0" w:color="auto"/>
                                                                            <w:right w:val="none" w:sz="0" w:space="0" w:color="auto"/>
                                                                          </w:divBdr>
                                                                          <w:divsChild>
                                                                            <w:div w:id="9915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890921">
                                                  <w:marLeft w:val="0"/>
                                                  <w:marRight w:val="0"/>
                                                  <w:marTop w:val="0"/>
                                                  <w:marBottom w:val="375"/>
                                                  <w:divBdr>
                                                    <w:top w:val="none" w:sz="0" w:space="0" w:color="auto"/>
                                                    <w:left w:val="none" w:sz="0" w:space="0" w:color="auto"/>
                                                    <w:bottom w:val="none" w:sz="0" w:space="0" w:color="auto"/>
                                                    <w:right w:val="none" w:sz="0" w:space="0" w:color="auto"/>
                                                  </w:divBdr>
                                                  <w:divsChild>
                                                    <w:div w:id="1772555413">
                                                      <w:marLeft w:val="0"/>
                                                      <w:marRight w:val="0"/>
                                                      <w:marTop w:val="0"/>
                                                      <w:marBottom w:val="0"/>
                                                      <w:divBdr>
                                                        <w:top w:val="none" w:sz="0" w:space="0" w:color="auto"/>
                                                        <w:left w:val="none" w:sz="0" w:space="0" w:color="auto"/>
                                                        <w:bottom w:val="none" w:sz="0" w:space="0" w:color="auto"/>
                                                        <w:right w:val="none" w:sz="0" w:space="0" w:color="auto"/>
                                                      </w:divBdr>
                                                      <w:divsChild>
                                                        <w:div w:id="807017076">
                                                          <w:marLeft w:val="0"/>
                                                          <w:marRight w:val="0"/>
                                                          <w:marTop w:val="0"/>
                                                          <w:marBottom w:val="0"/>
                                                          <w:divBdr>
                                                            <w:top w:val="none" w:sz="0" w:space="0" w:color="auto"/>
                                                            <w:left w:val="none" w:sz="0" w:space="0" w:color="auto"/>
                                                            <w:bottom w:val="none" w:sz="0" w:space="0" w:color="auto"/>
                                                            <w:right w:val="none" w:sz="0" w:space="0" w:color="auto"/>
                                                          </w:divBdr>
                                                          <w:divsChild>
                                                            <w:div w:id="2038191001">
                                                              <w:marLeft w:val="-75"/>
                                                              <w:marRight w:val="-75"/>
                                                              <w:marTop w:val="0"/>
                                                              <w:marBottom w:val="0"/>
                                                              <w:divBdr>
                                                                <w:top w:val="none" w:sz="0" w:space="0" w:color="auto"/>
                                                                <w:left w:val="none" w:sz="0" w:space="0" w:color="auto"/>
                                                                <w:bottom w:val="none" w:sz="0" w:space="0" w:color="auto"/>
                                                                <w:right w:val="none" w:sz="0" w:space="0" w:color="auto"/>
                                                              </w:divBdr>
                                                              <w:divsChild>
                                                                <w:div w:id="48115091">
                                                                  <w:marLeft w:val="0"/>
                                                                  <w:marRight w:val="0"/>
                                                                  <w:marTop w:val="150"/>
                                                                  <w:marBottom w:val="150"/>
                                                                  <w:divBdr>
                                                                    <w:top w:val="none" w:sz="0" w:space="0" w:color="auto"/>
                                                                    <w:left w:val="none" w:sz="0" w:space="0" w:color="auto"/>
                                                                    <w:bottom w:val="none" w:sz="0" w:space="0" w:color="auto"/>
                                                                    <w:right w:val="none" w:sz="0" w:space="0" w:color="auto"/>
                                                                  </w:divBdr>
                                                                  <w:divsChild>
                                                                    <w:div w:id="1052004221">
                                                                      <w:marLeft w:val="75"/>
                                                                      <w:marRight w:val="75"/>
                                                                      <w:marTop w:val="0"/>
                                                                      <w:marBottom w:val="0"/>
                                                                      <w:divBdr>
                                                                        <w:top w:val="none" w:sz="0" w:space="0" w:color="auto"/>
                                                                        <w:left w:val="none" w:sz="0" w:space="0" w:color="auto"/>
                                                                        <w:bottom w:val="none" w:sz="0" w:space="0" w:color="auto"/>
                                                                        <w:right w:val="none" w:sz="0" w:space="0" w:color="auto"/>
                                                                      </w:divBdr>
                                                                      <w:divsChild>
                                                                        <w:div w:id="1723404614">
                                                                          <w:marLeft w:val="0"/>
                                                                          <w:marRight w:val="0"/>
                                                                          <w:marTop w:val="0"/>
                                                                          <w:marBottom w:val="0"/>
                                                                          <w:divBdr>
                                                                            <w:top w:val="none" w:sz="0" w:space="0" w:color="auto"/>
                                                                            <w:left w:val="none" w:sz="0" w:space="0" w:color="auto"/>
                                                                            <w:bottom w:val="none" w:sz="0" w:space="0" w:color="auto"/>
                                                                            <w:right w:val="none" w:sz="0" w:space="0" w:color="auto"/>
                                                                          </w:divBdr>
                                                                          <w:divsChild>
                                                                            <w:div w:id="69481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769279">
                                                                  <w:marLeft w:val="0"/>
                                                                  <w:marRight w:val="0"/>
                                                                  <w:marTop w:val="150"/>
                                                                  <w:marBottom w:val="150"/>
                                                                  <w:divBdr>
                                                                    <w:top w:val="none" w:sz="0" w:space="0" w:color="auto"/>
                                                                    <w:left w:val="none" w:sz="0" w:space="0" w:color="auto"/>
                                                                    <w:bottom w:val="none" w:sz="0" w:space="0" w:color="auto"/>
                                                                    <w:right w:val="none" w:sz="0" w:space="0" w:color="auto"/>
                                                                  </w:divBdr>
                                                                  <w:divsChild>
                                                                    <w:div w:id="1511330227">
                                                                      <w:marLeft w:val="75"/>
                                                                      <w:marRight w:val="75"/>
                                                                      <w:marTop w:val="0"/>
                                                                      <w:marBottom w:val="0"/>
                                                                      <w:divBdr>
                                                                        <w:top w:val="none" w:sz="0" w:space="0" w:color="auto"/>
                                                                        <w:left w:val="none" w:sz="0" w:space="0" w:color="auto"/>
                                                                        <w:bottom w:val="none" w:sz="0" w:space="0" w:color="auto"/>
                                                                        <w:right w:val="none" w:sz="0" w:space="0" w:color="auto"/>
                                                                      </w:divBdr>
                                                                      <w:divsChild>
                                                                        <w:div w:id="1918173717">
                                                                          <w:marLeft w:val="0"/>
                                                                          <w:marRight w:val="0"/>
                                                                          <w:marTop w:val="0"/>
                                                                          <w:marBottom w:val="0"/>
                                                                          <w:divBdr>
                                                                            <w:top w:val="none" w:sz="0" w:space="0" w:color="auto"/>
                                                                            <w:left w:val="none" w:sz="0" w:space="0" w:color="auto"/>
                                                                            <w:bottom w:val="none" w:sz="0" w:space="0" w:color="auto"/>
                                                                            <w:right w:val="none" w:sz="0" w:space="0" w:color="auto"/>
                                                                          </w:divBdr>
                                                                          <w:divsChild>
                                                                            <w:div w:id="133258166">
                                                                              <w:marLeft w:val="0"/>
                                                                              <w:marRight w:val="0"/>
                                                                              <w:marTop w:val="0"/>
                                                                              <w:marBottom w:val="0"/>
                                                                              <w:divBdr>
                                                                                <w:top w:val="none" w:sz="0" w:space="0" w:color="auto"/>
                                                                                <w:left w:val="none" w:sz="0" w:space="0" w:color="auto"/>
                                                                                <w:bottom w:val="none" w:sz="0" w:space="0" w:color="auto"/>
                                                                                <w:right w:val="none" w:sz="0" w:space="0" w:color="auto"/>
                                                                              </w:divBdr>
                                                                              <w:divsChild>
                                                                                <w:div w:id="86849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979624">
                                                                  <w:marLeft w:val="0"/>
                                                                  <w:marRight w:val="0"/>
                                                                  <w:marTop w:val="150"/>
                                                                  <w:marBottom w:val="150"/>
                                                                  <w:divBdr>
                                                                    <w:top w:val="none" w:sz="0" w:space="0" w:color="auto"/>
                                                                    <w:left w:val="none" w:sz="0" w:space="0" w:color="auto"/>
                                                                    <w:bottom w:val="none" w:sz="0" w:space="0" w:color="auto"/>
                                                                    <w:right w:val="none" w:sz="0" w:space="0" w:color="auto"/>
                                                                  </w:divBdr>
                                                                  <w:divsChild>
                                                                    <w:div w:id="1446003121">
                                                                      <w:marLeft w:val="75"/>
                                                                      <w:marRight w:val="75"/>
                                                                      <w:marTop w:val="0"/>
                                                                      <w:marBottom w:val="0"/>
                                                                      <w:divBdr>
                                                                        <w:top w:val="none" w:sz="0" w:space="0" w:color="auto"/>
                                                                        <w:left w:val="none" w:sz="0" w:space="0" w:color="auto"/>
                                                                        <w:bottom w:val="none" w:sz="0" w:space="0" w:color="auto"/>
                                                                        <w:right w:val="none" w:sz="0" w:space="0" w:color="auto"/>
                                                                      </w:divBdr>
                                                                      <w:divsChild>
                                                                        <w:div w:id="977153026">
                                                                          <w:marLeft w:val="0"/>
                                                                          <w:marRight w:val="0"/>
                                                                          <w:marTop w:val="0"/>
                                                                          <w:marBottom w:val="0"/>
                                                                          <w:divBdr>
                                                                            <w:top w:val="none" w:sz="0" w:space="0" w:color="auto"/>
                                                                            <w:left w:val="none" w:sz="0" w:space="0" w:color="auto"/>
                                                                            <w:bottom w:val="none" w:sz="0" w:space="0" w:color="auto"/>
                                                                            <w:right w:val="none" w:sz="0" w:space="0" w:color="auto"/>
                                                                          </w:divBdr>
                                                                          <w:divsChild>
                                                                            <w:div w:id="12186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772524">
                                                                  <w:marLeft w:val="0"/>
                                                                  <w:marRight w:val="0"/>
                                                                  <w:marTop w:val="150"/>
                                                                  <w:marBottom w:val="150"/>
                                                                  <w:divBdr>
                                                                    <w:top w:val="none" w:sz="0" w:space="0" w:color="auto"/>
                                                                    <w:left w:val="none" w:sz="0" w:space="0" w:color="auto"/>
                                                                    <w:bottom w:val="none" w:sz="0" w:space="0" w:color="auto"/>
                                                                    <w:right w:val="none" w:sz="0" w:space="0" w:color="auto"/>
                                                                  </w:divBdr>
                                                                  <w:divsChild>
                                                                    <w:div w:id="451048465">
                                                                      <w:marLeft w:val="75"/>
                                                                      <w:marRight w:val="75"/>
                                                                      <w:marTop w:val="0"/>
                                                                      <w:marBottom w:val="0"/>
                                                                      <w:divBdr>
                                                                        <w:top w:val="none" w:sz="0" w:space="0" w:color="auto"/>
                                                                        <w:left w:val="none" w:sz="0" w:space="0" w:color="auto"/>
                                                                        <w:bottom w:val="none" w:sz="0" w:space="0" w:color="auto"/>
                                                                        <w:right w:val="none" w:sz="0" w:space="0" w:color="auto"/>
                                                                      </w:divBdr>
                                                                      <w:divsChild>
                                                                        <w:div w:id="1033264746">
                                                                          <w:marLeft w:val="0"/>
                                                                          <w:marRight w:val="0"/>
                                                                          <w:marTop w:val="0"/>
                                                                          <w:marBottom w:val="0"/>
                                                                          <w:divBdr>
                                                                            <w:top w:val="none" w:sz="0" w:space="0" w:color="auto"/>
                                                                            <w:left w:val="none" w:sz="0" w:space="0" w:color="auto"/>
                                                                            <w:bottom w:val="none" w:sz="0" w:space="0" w:color="auto"/>
                                                                            <w:right w:val="none" w:sz="0" w:space="0" w:color="auto"/>
                                                                          </w:divBdr>
                                                                          <w:divsChild>
                                                                            <w:div w:id="2031098763">
                                                                              <w:marLeft w:val="0"/>
                                                                              <w:marRight w:val="0"/>
                                                                              <w:marTop w:val="0"/>
                                                                              <w:marBottom w:val="0"/>
                                                                              <w:divBdr>
                                                                                <w:top w:val="none" w:sz="0" w:space="0" w:color="auto"/>
                                                                                <w:left w:val="none" w:sz="0" w:space="0" w:color="auto"/>
                                                                                <w:bottom w:val="none" w:sz="0" w:space="0" w:color="auto"/>
                                                                                <w:right w:val="none" w:sz="0" w:space="0" w:color="auto"/>
                                                                              </w:divBdr>
                                                                              <w:divsChild>
                                                                                <w:div w:id="2115707633">
                                                                                  <w:marLeft w:val="0"/>
                                                                                  <w:marRight w:val="0"/>
                                                                                  <w:marTop w:val="0"/>
                                                                                  <w:marBottom w:val="0"/>
                                                                                  <w:divBdr>
                                                                                    <w:top w:val="single" w:sz="6" w:space="0" w:color="BBBBBB"/>
                                                                                    <w:left w:val="single" w:sz="6" w:space="0" w:color="BBBBBB"/>
                                                                                    <w:bottom w:val="single" w:sz="6" w:space="0" w:color="BBBBBB"/>
                                                                                    <w:right w:val="single" w:sz="6" w:space="0" w:color="BBBBBB"/>
                                                                                  </w:divBdr>
                                                                                  <w:divsChild>
                                                                                    <w:div w:id="2086757206">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sChild>
                                                            </w:div>
                                                          </w:divsChild>
                                                        </w:div>
                                                      </w:divsChild>
                                                    </w:div>
                                                  </w:divsChild>
                                                </w:div>
                                                <w:div w:id="1494443739">
                                                  <w:marLeft w:val="0"/>
                                                  <w:marRight w:val="0"/>
                                                  <w:marTop w:val="0"/>
                                                  <w:marBottom w:val="375"/>
                                                  <w:divBdr>
                                                    <w:top w:val="none" w:sz="0" w:space="0" w:color="auto"/>
                                                    <w:left w:val="none" w:sz="0" w:space="0" w:color="auto"/>
                                                    <w:bottom w:val="none" w:sz="0" w:space="0" w:color="auto"/>
                                                    <w:right w:val="none" w:sz="0" w:space="0" w:color="auto"/>
                                                  </w:divBdr>
                                                  <w:divsChild>
                                                    <w:div w:id="1421871350">
                                                      <w:marLeft w:val="0"/>
                                                      <w:marRight w:val="0"/>
                                                      <w:marTop w:val="0"/>
                                                      <w:marBottom w:val="0"/>
                                                      <w:divBdr>
                                                        <w:top w:val="none" w:sz="0" w:space="0" w:color="auto"/>
                                                        <w:left w:val="none" w:sz="0" w:space="0" w:color="auto"/>
                                                        <w:bottom w:val="none" w:sz="0" w:space="0" w:color="auto"/>
                                                        <w:right w:val="none" w:sz="0" w:space="0" w:color="auto"/>
                                                      </w:divBdr>
                                                      <w:divsChild>
                                                        <w:div w:id="625350730">
                                                          <w:marLeft w:val="0"/>
                                                          <w:marRight w:val="0"/>
                                                          <w:marTop w:val="0"/>
                                                          <w:marBottom w:val="0"/>
                                                          <w:divBdr>
                                                            <w:top w:val="none" w:sz="0" w:space="0" w:color="auto"/>
                                                            <w:left w:val="none" w:sz="0" w:space="0" w:color="auto"/>
                                                            <w:bottom w:val="none" w:sz="0" w:space="0" w:color="auto"/>
                                                            <w:right w:val="none" w:sz="0" w:space="0" w:color="auto"/>
                                                          </w:divBdr>
                                                          <w:divsChild>
                                                            <w:div w:id="746850869">
                                                              <w:marLeft w:val="-75"/>
                                                              <w:marRight w:val="-75"/>
                                                              <w:marTop w:val="0"/>
                                                              <w:marBottom w:val="0"/>
                                                              <w:divBdr>
                                                                <w:top w:val="none" w:sz="0" w:space="0" w:color="auto"/>
                                                                <w:left w:val="none" w:sz="0" w:space="0" w:color="auto"/>
                                                                <w:bottom w:val="none" w:sz="0" w:space="0" w:color="auto"/>
                                                                <w:right w:val="none" w:sz="0" w:space="0" w:color="auto"/>
                                                              </w:divBdr>
                                                              <w:divsChild>
                                                                <w:div w:id="132455287">
                                                                  <w:marLeft w:val="0"/>
                                                                  <w:marRight w:val="0"/>
                                                                  <w:marTop w:val="150"/>
                                                                  <w:marBottom w:val="150"/>
                                                                  <w:divBdr>
                                                                    <w:top w:val="none" w:sz="0" w:space="0" w:color="auto"/>
                                                                    <w:left w:val="none" w:sz="0" w:space="0" w:color="auto"/>
                                                                    <w:bottom w:val="none" w:sz="0" w:space="0" w:color="auto"/>
                                                                    <w:right w:val="none" w:sz="0" w:space="0" w:color="auto"/>
                                                                  </w:divBdr>
                                                                  <w:divsChild>
                                                                    <w:div w:id="31462141">
                                                                      <w:marLeft w:val="75"/>
                                                                      <w:marRight w:val="75"/>
                                                                      <w:marTop w:val="0"/>
                                                                      <w:marBottom w:val="0"/>
                                                                      <w:divBdr>
                                                                        <w:top w:val="none" w:sz="0" w:space="0" w:color="auto"/>
                                                                        <w:left w:val="none" w:sz="0" w:space="0" w:color="auto"/>
                                                                        <w:bottom w:val="none" w:sz="0" w:space="0" w:color="auto"/>
                                                                        <w:right w:val="none" w:sz="0" w:space="0" w:color="auto"/>
                                                                      </w:divBdr>
                                                                      <w:divsChild>
                                                                        <w:div w:id="822548892">
                                                                          <w:marLeft w:val="0"/>
                                                                          <w:marRight w:val="0"/>
                                                                          <w:marTop w:val="0"/>
                                                                          <w:marBottom w:val="0"/>
                                                                          <w:divBdr>
                                                                            <w:top w:val="none" w:sz="0" w:space="0" w:color="auto"/>
                                                                            <w:left w:val="none" w:sz="0" w:space="0" w:color="auto"/>
                                                                            <w:bottom w:val="none" w:sz="0" w:space="0" w:color="auto"/>
                                                                            <w:right w:val="none" w:sz="0" w:space="0" w:color="auto"/>
                                                                          </w:divBdr>
                                                                          <w:divsChild>
                                                                            <w:div w:id="916982806">
                                                                              <w:marLeft w:val="0"/>
                                                                              <w:marRight w:val="0"/>
                                                                              <w:marTop w:val="0"/>
                                                                              <w:marBottom w:val="0"/>
                                                                              <w:divBdr>
                                                                                <w:top w:val="none" w:sz="0" w:space="0" w:color="auto"/>
                                                                                <w:left w:val="none" w:sz="0" w:space="0" w:color="auto"/>
                                                                                <w:bottom w:val="none" w:sz="0" w:space="0" w:color="auto"/>
                                                                                <w:right w:val="none" w:sz="0" w:space="0" w:color="auto"/>
                                                                              </w:divBdr>
                                                                              <w:divsChild>
                                                                                <w:div w:id="17318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15717">
                                                                  <w:marLeft w:val="0"/>
                                                                  <w:marRight w:val="0"/>
                                                                  <w:marTop w:val="150"/>
                                                                  <w:marBottom w:val="150"/>
                                                                  <w:divBdr>
                                                                    <w:top w:val="none" w:sz="0" w:space="0" w:color="auto"/>
                                                                    <w:left w:val="none" w:sz="0" w:space="0" w:color="auto"/>
                                                                    <w:bottom w:val="none" w:sz="0" w:space="0" w:color="auto"/>
                                                                    <w:right w:val="none" w:sz="0" w:space="0" w:color="auto"/>
                                                                  </w:divBdr>
                                                                  <w:divsChild>
                                                                    <w:div w:id="1749958645">
                                                                      <w:marLeft w:val="75"/>
                                                                      <w:marRight w:val="75"/>
                                                                      <w:marTop w:val="0"/>
                                                                      <w:marBottom w:val="0"/>
                                                                      <w:divBdr>
                                                                        <w:top w:val="none" w:sz="0" w:space="0" w:color="auto"/>
                                                                        <w:left w:val="none" w:sz="0" w:space="0" w:color="auto"/>
                                                                        <w:bottom w:val="none" w:sz="0" w:space="0" w:color="auto"/>
                                                                        <w:right w:val="none" w:sz="0" w:space="0" w:color="auto"/>
                                                                      </w:divBdr>
                                                                      <w:divsChild>
                                                                        <w:div w:id="1883328587">
                                                                          <w:marLeft w:val="0"/>
                                                                          <w:marRight w:val="0"/>
                                                                          <w:marTop w:val="0"/>
                                                                          <w:marBottom w:val="0"/>
                                                                          <w:divBdr>
                                                                            <w:top w:val="none" w:sz="0" w:space="0" w:color="auto"/>
                                                                            <w:left w:val="none" w:sz="0" w:space="0" w:color="auto"/>
                                                                            <w:bottom w:val="none" w:sz="0" w:space="0" w:color="auto"/>
                                                                            <w:right w:val="none" w:sz="0" w:space="0" w:color="auto"/>
                                                                          </w:divBdr>
                                                                          <w:divsChild>
                                                                            <w:div w:id="5942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5437">
                                                                  <w:marLeft w:val="0"/>
                                                                  <w:marRight w:val="0"/>
                                                                  <w:marTop w:val="150"/>
                                                                  <w:marBottom w:val="150"/>
                                                                  <w:divBdr>
                                                                    <w:top w:val="none" w:sz="0" w:space="0" w:color="auto"/>
                                                                    <w:left w:val="none" w:sz="0" w:space="0" w:color="auto"/>
                                                                    <w:bottom w:val="none" w:sz="0" w:space="0" w:color="auto"/>
                                                                    <w:right w:val="none" w:sz="0" w:space="0" w:color="auto"/>
                                                                  </w:divBdr>
                                                                  <w:divsChild>
                                                                    <w:div w:id="1579366783">
                                                                      <w:marLeft w:val="75"/>
                                                                      <w:marRight w:val="75"/>
                                                                      <w:marTop w:val="0"/>
                                                                      <w:marBottom w:val="0"/>
                                                                      <w:divBdr>
                                                                        <w:top w:val="none" w:sz="0" w:space="0" w:color="auto"/>
                                                                        <w:left w:val="none" w:sz="0" w:space="0" w:color="auto"/>
                                                                        <w:bottom w:val="none" w:sz="0" w:space="0" w:color="auto"/>
                                                                        <w:right w:val="none" w:sz="0" w:space="0" w:color="auto"/>
                                                                      </w:divBdr>
                                                                      <w:divsChild>
                                                                        <w:div w:id="722675680">
                                                                          <w:marLeft w:val="0"/>
                                                                          <w:marRight w:val="0"/>
                                                                          <w:marTop w:val="0"/>
                                                                          <w:marBottom w:val="0"/>
                                                                          <w:divBdr>
                                                                            <w:top w:val="none" w:sz="0" w:space="0" w:color="auto"/>
                                                                            <w:left w:val="none" w:sz="0" w:space="0" w:color="auto"/>
                                                                            <w:bottom w:val="none" w:sz="0" w:space="0" w:color="auto"/>
                                                                            <w:right w:val="none" w:sz="0" w:space="0" w:color="auto"/>
                                                                          </w:divBdr>
                                                                          <w:divsChild>
                                                                            <w:div w:id="20992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844954">
                                                                  <w:marLeft w:val="0"/>
                                                                  <w:marRight w:val="0"/>
                                                                  <w:marTop w:val="150"/>
                                                                  <w:marBottom w:val="150"/>
                                                                  <w:divBdr>
                                                                    <w:top w:val="none" w:sz="0" w:space="0" w:color="auto"/>
                                                                    <w:left w:val="none" w:sz="0" w:space="0" w:color="auto"/>
                                                                    <w:bottom w:val="none" w:sz="0" w:space="0" w:color="auto"/>
                                                                    <w:right w:val="none" w:sz="0" w:space="0" w:color="auto"/>
                                                                  </w:divBdr>
                                                                  <w:divsChild>
                                                                    <w:div w:id="1974947218">
                                                                      <w:marLeft w:val="75"/>
                                                                      <w:marRight w:val="75"/>
                                                                      <w:marTop w:val="0"/>
                                                                      <w:marBottom w:val="0"/>
                                                                      <w:divBdr>
                                                                        <w:top w:val="none" w:sz="0" w:space="0" w:color="auto"/>
                                                                        <w:left w:val="none" w:sz="0" w:space="0" w:color="auto"/>
                                                                        <w:bottom w:val="none" w:sz="0" w:space="0" w:color="auto"/>
                                                                        <w:right w:val="none" w:sz="0" w:space="0" w:color="auto"/>
                                                                      </w:divBdr>
                                                                      <w:divsChild>
                                                                        <w:div w:id="728653854">
                                                                          <w:marLeft w:val="0"/>
                                                                          <w:marRight w:val="0"/>
                                                                          <w:marTop w:val="0"/>
                                                                          <w:marBottom w:val="0"/>
                                                                          <w:divBdr>
                                                                            <w:top w:val="none" w:sz="0" w:space="0" w:color="auto"/>
                                                                            <w:left w:val="none" w:sz="0" w:space="0" w:color="auto"/>
                                                                            <w:bottom w:val="none" w:sz="0" w:space="0" w:color="auto"/>
                                                                            <w:right w:val="none" w:sz="0" w:space="0" w:color="auto"/>
                                                                          </w:divBdr>
                                                                          <w:divsChild>
                                                                            <w:div w:id="1154103691">
                                                                              <w:marLeft w:val="0"/>
                                                                              <w:marRight w:val="0"/>
                                                                              <w:marTop w:val="0"/>
                                                                              <w:marBottom w:val="0"/>
                                                                              <w:divBdr>
                                                                                <w:top w:val="none" w:sz="0" w:space="0" w:color="auto"/>
                                                                                <w:left w:val="none" w:sz="0" w:space="0" w:color="auto"/>
                                                                                <w:bottom w:val="none" w:sz="0" w:space="0" w:color="auto"/>
                                                                                <w:right w:val="none" w:sz="0" w:space="0" w:color="auto"/>
                                                                              </w:divBdr>
                                                                              <w:divsChild>
                                                                                <w:div w:id="567958996">
                                                                                  <w:marLeft w:val="0"/>
                                                                                  <w:marRight w:val="0"/>
                                                                                  <w:marTop w:val="0"/>
                                                                                  <w:marBottom w:val="0"/>
                                                                                  <w:divBdr>
                                                                                    <w:top w:val="single" w:sz="6" w:space="0" w:color="BBBBBB"/>
                                                                                    <w:left w:val="single" w:sz="6" w:space="0" w:color="BBBBBB"/>
                                                                                    <w:bottom w:val="single" w:sz="6" w:space="0" w:color="BBBBBB"/>
                                                                                    <w:right w:val="single" w:sz="6" w:space="0" w:color="BBBBBB"/>
                                                                                  </w:divBdr>
                                                                                  <w:divsChild>
                                                                                    <w:div w:id="2087873885">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sChild>
                                                            </w:div>
                                                          </w:divsChild>
                                                        </w:div>
                                                      </w:divsChild>
                                                    </w:div>
                                                  </w:divsChild>
                                                </w:div>
                                                <w:div w:id="1655335311">
                                                  <w:marLeft w:val="0"/>
                                                  <w:marRight w:val="0"/>
                                                  <w:marTop w:val="0"/>
                                                  <w:marBottom w:val="375"/>
                                                  <w:divBdr>
                                                    <w:top w:val="none" w:sz="0" w:space="0" w:color="auto"/>
                                                    <w:left w:val="none" w:sz="0" w:space="0" w:color="auto"/>
                                                    <w:bottom w:val="none" w:sz="0" w:space="0" w:color="auto"/>
                                                    <w:right w:val="none" w:sz="0" w:space="0" w:color="auto"/>
                                                  </w:divBdr>
                                                  <w:divsChild>
                                                    <w:div w:id="1687756294">
                                                      <w:marLeft w:val="0"/>
                                                      <w:marRight w:val="0"/>
                                                      <w:marTop w:val="0"/>
                                                      <w:marBottom w:val="0"/>
                                                      <w:divBdr>
                                                        <w:top w:val="none" w:sz="0" w:space="0" w:color="auto"/>
                                                        <w:left w:val="none" w:sz="0" w:space="0" w:color="auto"/>
                                                        <w:bottom w:val="none" w:sz="0" w:space="0" w:color="auto"/>
                                                        <w:right w:val="none" w:sz="0" w:space="0" w:color="auto"/>
                                                      </w:divBdr>
                                                      <w:divsChild>
                                                        <w:div w:id="1733388735">
                                                          <w:marLeft w:val="0"/>
                                                          <w:marRight w:val="0"/>
                                                          <w:marTop w:val="0"/>
                                                          <w:marBottom w:val="0"/>
                                                          <w:divBdr>
                                                            <w:top w:val="none" w:sz="0" w:space="0" w:color="auto"/>
                                                            <w:left w:val="none" w:sz="0" w:space="0" w:color="auto"/>
                                                            <w:bottom w:val="none" w:sz="0" w:space="0" w:color="auto"/>
                                                            <w:right w:val="none" w:sz="0" w:space="0" w:color="auto"/>
                                                          </w:divBdr>
                                                          <w:divsChild>
                                                            <w:div w:id="1778207582">
                                                              <w:marLeft w:val="-75"/>
                                                              <w:marRight w:val="-75"/>
                                                              <w:marTop w:val="0"/>
                                                              <w:marBottom w:val="0"/>
                                                              <w:divBdr>
                                                                <w:top w:val="none" w:sz="0" w:space="0" w:color="auto"/>
                                                                <w:left w:val="none" w:sz="0" w:space="0" w:color="auto"/>
                                                                <w:bottom w:val="none" w:sz="0" w:space="0" w:color="auto"/>
                                                                <w:right w:val="none" w:sz="0" w:space="0" w:color="auto"/>
                                                              </w:divBdr>
                                                              <w:divsChild>
                                                                <w:div w:id="66151971">
                                                                  <w:marLeft w:val="0"/>
                                                                  <w:marRight w:val="0"/>
                                                                  <w:marTop w:val="150"/>
                                                                  <w:marBottom w:val="150"/>
                                                                  <w:divBdr>
                                                                    <w:top w:val="none" w:sz="0" w:space="0" w:color="auto"/>
                                                                    <w:left w:val="none" w:sz="0" w:space="0" w:color="auto"/>
                                                                    <w:bottom w:val="none" w:sz="0" w:space="0" w:color="auto"/>
                                                                    <w:right w:val="none" w:sz="0" w:space="0" w:color="auto"/>
                                                                  </w:divBdr>
                                                                  <w:divsChild>
                                                                    <w:div w:id="1215771371">
                                                                      <w:marLeft w:val="75"/>
                                                                      <w:marRight w:val="75"/>
                                                                      <w:marTop w:val="0"/>
                                                                      <w:marBottom w:val="0"/>
                                                                      <w:divBdr>
                                                                        <w:top w:val="none" w:sz="0" w:space="0" w:color="auto"/>
                                                                        <w:left w:val="none" w:sz="0" w:space="0" w:color="auto"/>
                                                                        <w:bottom w:val="none" w:sz="0" w:space="0" w:color="auto"/>
                                                                        <w:right w:val="none" w:sz="0" w:space="0" w:color="auto"/>
                                                                      </w:divBdr>
                                                                      <w:divsChild>
                                                                        <w:div w:id="962926205">
                                                                          <w:marLeft w:val="0"/>
                                                                          <w:marRight w:val="0"/>
                                                                          <w:marTop w:val="0"/>
                                                                          <w:marBottom w:val="0"/>
                                                                          <w:divBdr>
                                                                            <w:top w:val="none" w:sz="0" w:space="0" w:color="auto"/>
                                                                            <w:left w:val="none" w:sz="0" w:space="0" w:color="auto"/>
                                                                            <w:bottom w:val="none" w:sz="0" w:space="0" w:color="auto"/>
                                                                            <w:right w:val="none" w:sz="0" w:space="0" w:color="auto"/>
                                                                          </w:divBdr>
                                                                          <w:divsChild>
                                                                            <w:div w:id="201556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06733">
                                                                  <w:marLeft w:val="0"/>
                                                                  <w:marRight w:val="0"/>
                                                                  <w:marTop w:val="150"/>
                                                                  <w:marBottom w:val="150"/>
                                                                  <w:divBdr>
                                                                    <w:top w:val="none" w:sz="0" w:space="0" w:color="auto"/>
                                                                    <w:left w:val="none" w:sz="0" w:space="0" w:color="auto"/>
                                                                    <w:bottom w:val="none" w:sz="0" w:space="0" w:color="auto"/>
                                                                    <w:right w:val="none" w:sz="0" w:space="0" w:color="auto"/>
                                                                  </w:divBdr>
                                                                  <w:divsChild>
                                                                    <w:div w:id="445276307">
                                                                      <w:marLeft w:val="75"/>
                                                                      <w:marRight w:val="75"/>
                                                                      <w:marTop w:val="0"/>
                                                                      <w:marBottom w:val="0"/>
                                                                      <w:divBdr>
                                                                        <w:top w:val="none" w:sz="0" w:space="0" w:color="auto"/>
                                                                        <w:left w:val="none" w:sz="0" w:space="0" w:color="auto"/>
                                                                        <w:bottom w:val="none" w:sz="0" w:space="0" w:color="auto"/>
                                                                        <w:right w:val="none" w:sz="0" w:space="0" w:color="auto"/>
                                                                      </w:divBdr>
                                                                      <w:divsChild>
                                                                        <w:div w:id="1932346850">
                                                                          <w:marLeft w:val="0"/>
                                                                          <w:marRight w:val="0"/>
                                                                          <w:marTop w:val="0"/>
                                                                          <w:marBottom w:val="0"/>
                                                                          <w:divBdr>
                                                                            <w:top w:val="none" w:sz="0" w:space="0" w:color="auto"/>
                                                                            <w:left w:val="none" w:sz="0" w:space="0" w:color="auto"/>
                                                                            <w:bottom w:val="none" w:sz="0" w:space="0" w:color="auto"/>
                                                                            <w:right w:val="none" w:sz="0" w:space="0" w:color="auto"/>
                                                                          </w:divBdr>
                                                                          <w:divsChild>
                                                                            <w:div w:id="42029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54972">
                                                                  <w:marLeft w:val="0"/>
                                                                  <w:marRight w:val="0"/>
                                                                  <w:marTop w:val="150"/>
                                                                  <w:marBottom w:val="150"/>
                                                                  <w:divBdr>
                                                                    <w:top w:val="none" w:sz="0" w:space="0" w:color="auto"/>
                                                                    <w:left w:val="none" w:sz="0" w:space="0" w:color="auto"/>
                                                                    <w:bottom w:val="none" w:sz="0" w:space="0" w:color="auto"/>
                                                                    <w:right w:val="none" w:sz="0" w:space="0" w:color="auto"/>
                                                                  </w:divBdr>
                                                                  <w:divsChild>
                                                                    <w:div w:id="628440534">
                                                                      <w:marLeft w:val="75"/>
                                                                      <w:marRight w:val="75"/>
                                                                      <w:marTop w:val="0"/>
                                                                      <w:marBottom w:val="0"/>
                                                                      <w:divBdr>
                                                                        <w:top w:val="none" w:sz="0" w:space="0" w:color="auto"/>
                                                                        <w:left w:val="none" w:sz="0" w:space="0" w:color="auto"/>
                                                                        <w:bottom w:val="none" w:sz="0" w:space="0" w:color="auto"/>
                                                                        <w:right w:val="none" w:sz="0" w:space="0" w:color="auto"/>
                                                                      </w:divBdr>
                                                                      <w:divsChild>
                                                                        <w:div w:id="1878548224">
                                                                          <w:marLeft w:val="0"/>
                                                                          <w:marRight w:val="0"/>
                                                                          <w:marTop w:val="0"/>
                                                                          <w:marBottom w:val="0"/>
                                                                          <w:divBdr>
                                                                            <w:top w:val="none" w:sz="0" w:space="0" w:color="auto"/>
                                                                            <w:left w:val="none" w:sz="0" w:space="0" w:color="auto"/>
                                                                            <w:bottom w:val="none" w:sz="0" w:space="0" w:color="auto"/>
                                                                            <w:right w:val="none" w:sz="0" w:space="0" w:color="auto"/>
                                                                          </w:divBdr>
                                                                          <w:divsChild>
                                                                            <w:div w:id="918634066">
                                                                              <w:marLeft w:val="0"/>
                                                                              <w:marRight w:val="0"/>
                                                                              <w:marTop w:val="0"/>
                                                                              <w:marBottom w:val="0"/>
                                                                              <w:divBdr>
                                                                                <w:top w:val="none" w:sz="0" w:space="0" w:color="auto"/>
                                                                                <w:left w:val="none" w:sz="0" w:space="0" w:color="auto"/>
                                                                                <w:bottom w:val="none" w:sz="0" w:space="0" w:color="auto"/>
                                                                                <w:right w:val="none" w:sz="0" w:space="0" w:color="auto"/>
                                                                              </w:divBdr>
                                                                              <w:divsChild>
                                                                                <w:div w:id="1037512972">
                                                                                  <w:marLeft w:val="0"/>
                                                                                  <w:marRight w:val="0"/>
                                                                                  <w:marTop w:val="0"/>
                                                                                  <w:marBottom w:val="0"/>
                                                                                  <w:divBdr>
                                                                                    <w:top w:val="single" w:sz="6" w:space="0" w:color="BBBBBB"/>
                                                                                    <w:left w:val="single" w:sz="6" w:space="0" w:color="BBBBBB"/>
                                                                                    <w:bottom w:val="single" w:sz="6" w:space="0" w:color="BBBBBB"/>
                                                                                    <w:right w:val="single" w:sz="6" w:space="0" w:color="BBBBBB"/>
                                                                                  </w:divBdr>
                                                                                  <w:divsChild>
                                                                                    <w:div w:id="1113279785">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 w:id="1774354155">
                                                                  <w:marLeft w:val="0"/>
                                                                  <w:marRight w:val="0"/>
                                                                  <w:marTop w:val="150"/>
                                                                  <w:marBottom w:val="150"/>
                                                                  <w:divBdr>
                                                                    <w:top w:val="none" w:sz="0" w:space="0" w:color="auto"/>
                                                                    <w:left w:val="none" w:sz="0" w:space="0" w:color="auto"/>
                                                                    <w:bottom w:val="none" w:sz="0" w:space="0" w:color="auto"/>
                                                                    <w:right w:val="none" w:sz="0" w:space="0" w:color="auto"/>
                                                                  </w:divBdr>
                                                                  <w:divsChild>
                                                                    <w:div w:id="942686439">
                                                                      <w:marLeft w:val="75"/>
                                                                      <w:marRight w:val="75"/>
                                                                      <w:marTop w:val="0"/>
                                                                      <w:marBottom w:val="0"/>
                                                                      <w:divBdr>
                                                                        <w:top w:val="none" w:sz="0" w:space="0" w:color="auto"/>
                                                                        <w:left w:val="none" w:sz="0" w:space="0" w:color="auto"/>
                                                                        <w:bottom w:val="none" w:sz="0" w:space="0" w:color="auto"/>
                                                                        <w:right w:val="none" w:sz="0" w:space="0" w:color="auto"/>
                                                                      </w:divBdr>
                                                                      <w:divsChild>
                                                                        <w:div w:id="186260840">
                                                                          <w:marLeft w:val="0"/>
                                                                          <w:marRight w:val="0"/>
                                                                          <w:marTop w:val="0"/>
                                                                          <w:marBottom w:val="0"/>
                                                                          <w:divBdr>
                                                                            <w:top w:val="none" w:sz="0" w:space="0" w:color="auto"/>
                                                                            <w:left w:val="none" w:sz="0" w:space="0" w:color="auto"/>
                                                                            <w:bottom w:val="none" w:sz="0" w:space="0" w:color="auto"/>
                                                                            <w:right w:val="none" w:sz="0" w:space="0" w:color="auto"/>
                                                                          </w:divBdr>
                                                                          <w:divsChild>
                                                                            <w:div w:id="502546874">
                                                                              <w:marLeft w:val="0"/>
                                                                              <w:marRight w:val="0"/>
                                                                              <w:marTop w:val="0"/>
                                                                              <w:marBottom w:val="0"/>
                                                                              <w:divBdr>
                                                                                <w:top w:val="none" w:sz="0" w:space="0" w:color="auto"/>
                                                                                <w:left w:val="none" w:sz="0" w:space="0" w:color="auto"/>
                                                                                <w:bottom w:val="none" w:sz="0" w:space="0" w:color="auto"/>
                                                                                <w:right w:val="none" w:sz="0" w:space="0" w:color="auto"/>
                                                                              </w:divBdr>
                                                                              <w:divsChild>
                                                                                <w:div w:id="95023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137967">
                                                  <w:marLeft w:val="0"/>
                                                  <w:marRight w:val="0"/>
                                                  <w:marTop w:val="0"/>
                                                  <w:marBottom w:val="375"/>
                                                  <w:divBdr>
                                                    <w:top w:val="none" w:sz="0" w:space="0" w:color="auto"/>
                                                    <w:left w:val="none" w:sz="0" w:space="0" w:color="auto"/>
                                                    <w:bottom w:val="none" w:sz="0" w:space="0" w:color="auto"/>
                                                    <w:right w:val="none" w:sz="0" w:space="0" w:color="auto"/>
                                                  </w:divBdr>
                                                  <w:divsChild>
                                                    <w:div w:id="621691785">
                                                      <w:marLeft w:val="0"/>
                                                      <w:marRight w:val="0"/>
                                                      <w:marTop w:val="0"/>
                                                      <w:marBottom w:val="0"/>
                                                      <w:divBdr>
                                                        <w:top w:val="none" w:sz="0" w:space="0" w:color="auto"/>
                                                        <w:left w:val="none" w:sz="0" w:space="0" w:color="auto"/>
                                                        <w:bottom w:val="none" w:sz="0" w:space="0" w:color="auto"/>
                                                        <w:right w:val="none" w:sz="0" w:space="0" w:color="auto"/>
                                                      </w:divBdr>
                                                      <w:divsChild>
                                                        <w:div w:id="755979791">
                                                          <w:marLeft w:val="0"/>
                                                          <w:marRight w:val="0"/>
                                                          <w:marTop w:val="0"/>
                                                          <w:marBottom w:val="0"/>
                                                          <w:divBdr>
                                                            <w:top w:val="none" w:sz="0" w:space="0" w:color="auto"/>
                                                            <w:left w:val="none" w:sz="0" w:space="0" w:color="auto"/>
                                                            <w:bottom w:val="none" w:sz="0" w:space="0" w:color="auto"/>
                                                            <w:right w:val="none" w:sz="0" w:space="0" w:color="auto"/>
                                                          </w:divBdr>
                                                          <w:divsChild>
                                                            <w:div w:id="303122818">
                                                              <w:marLeft w:val="-75"/>
                                                              <w:marRight w:val="-75"/>
                                                              <w:marTop w:val="0"/>
                                                              <w:marBottom w:val="0"/>
                                                              <w:divBdr>
                                                                <w:top w:val="none" w:sz="0" w:space="0" w:color="auto"/>
                                                                <w:left w:val="none" w:sz="0" w:space="0" w:color="auto"/>
                                                                <w:bottom w:val="none" w:sz="0" w:space="0" w:color="auto"/>
                                                                <w:right w:val="none" w:sz="0" w:space="0" w:color="auto"/>
                                                              </w:divBdr>
                                                              <w:divsChild>
                                                                <w:div w:id="731663875">
                                                                  <w:marLeft w:val="0"/>
                                                                  <w:marRight w:val="0"/>
                                                                  <w:marTop w:val="150"/>
                                                                  <w:marBottom w:val="150"/>
                                                                  <w:divBdr>
                                                                    <w:top w:val="none" w:sz="0" w:space="0" w:color="auto"/>
                                                                    <w:left w:val="none" w:sz="0" w:space="0" w:color="auto"/>
                                                                    <w:bottom w:val="none" w:sz="0" w:space="0" w:color="auto"/>
                                                                    <w:right w:val="none" w:sz="0" w:space="0" w:color="auto"/>
                                                                  </w:divBdr>
                                                                  <w:divsChild>
                                                                    <w:div w:id="1112628482">
                                                                      <w:marLeft w:val="75"/>
                                                                      <w:marRight w:val="75"/>
                                                                      <w:marTop w:val="0"/>
                                                                      <w:marBottom w:val="0"/>
                                                                      <w:divBdr>
                                                                        <w:top w:val="none" w:sz="0" w:space="0" w:color="auto"/>
                                                                        <w:left w:val="none" w:sz="0" w:space="0" w:color="auto"/>
                                                                        <w:bottom w:val="none" w:sz="0" w:space="0" w:color="auto"/>
                                                                        <w:right w:val="none" w:sz="0" w:space="0" w:color="auto"/>
                                                                      </w:divBdr>
                                                                      <w:divsChild>
                                                                        <w:div w:id="169376718">
                                                                          <w:marLeft w:val="0"/>
                                                                          <w:marRight w:val="0"/>
                                                                          <w:marTop w:val="0"/>
                                                                          <w:marBottom w:val="0"/>
                                                                          <w:divBdr>
                                                                            <w:top w:val="none" w:sz="0" w:space="0" w:color="auto"/>
                                                                            <w:left w:val="none" w:sz="0" w:space="0" w:color="auto"/>
                                                                            <w:bottom w:val="none" w:sz="0" w:space="0" w:color="auto"/>
                                                                            <w:right w:val="none" w:sz="0" w:space="0" w:color="auto"/>
                                                                          </w:divBdr>
                                                                          <w:divsChild>
                                                                            <w:div w:id="1162770677">
                                                                              <w:marLeft w:val="0"/>
                                                                              <w:marRight w:val="0"/>
                                                                              <w:marTop w:val="0"/>
                                                                              <w:marBottom w:val="0"/>
                                                                              <w:divBdr>
                                                                                <w:top w:val="none" w:sz="0" w:space="0" w:color="auto"/>
                                                                                <w:left w:val="none" w:sz="0" w:space="0" w:color="auto"/>
                                                                                <w:bottom w:val="none" w:sz="0" w:space="0" w:color="auto"/>
                                                                                <w:right w:val="none" w:sz="0" w:space="0" w:color="auto"/>
                                                                              </w:divBdr>
                                                                              <w:divsChild>
                                                                                <w:div w:id="1619291489">
                                                                                  <w:marLeft w:val="0"/>
                                                                                  <w:marRight w:val="0"/>
                                                                                  <w:marTop w:val="0"/>
                                                                                  <w:marBottom w:val="0"/>
                                                                                  <w:divBdr>
                                                                                    <w:top w:val="single" w:sz="6" w:space="0" w:color="BBBBBB"/>
                                                                                    <w:left w:val="single" w:sz="6" w:space="0" w:color="BBBBBB"/>
                                                                                    <w:bottom w:val="single" w:sz="6" w:space="0" w:color="BBBBBB"/>
                                                                                    <w:right w:val="single" w:sz="6" w:space="0" w:color="BBBBBB"/>
                                                                                  </w:divBdr>
                                                                                  <w:divsChild>
                                                                                    <w:div w:id="1213465359">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 w:id="1304311052">
                                                                  <w:marLeft w:val="0"/>
                                                                  <w:marRight w:val="0"/>
                                                                  <w:marTop w:val="150"/>
                                                                  <w:marBottom w:val="150"/>
                                                                  <w:divBdr>
                                                                    <w:top w:val="none" w:sz="0" w:space="0" w:color="auto"/>
                                                                    <w:left w:val="none" w:sz="0" w:space="0" w:color="auto"/>
                                                                    <w:bottom w:val="none" w:sz="0" w:space="0" w:color="auto"/>
                                                                    <w:right w:val="none" w:sz="0" w:space="0" w:color="auto"/>
                                                                  </w:divBdr>
                                                                  <w:divsChild>
                                                                    <w:div w:id="348410117">
                                                                      <w:marLeft w:val="75"/>
                                                                      <w:marRight w:val="75"/>
                                                                      <w:marTop w:val="0"/>
                                                                      <w:marBottom w:val="0"/>
                                                                      <w:divBdr>
                                                                        <w:top w:val="none" w:sz="0" w:space="0" w:color="auto"/>
                                                                        <w:left w:val="none" w:sz="0" w:space="0" w:color="auto"/>
                                                                        <w:bottom w:val="none" w:sz="0" w:space="0" w:color="auto"/>
                                                                        <w:right w:val="none" w:sz="0" w:space="0" w:color="auto"/>
                                                                      </w:divBdr>
                                                                      <w:divsChild>
                                                                        <w:div w:id="1455900644">
                                                                          <w:marLeft w:val="0"/>
                                                                          <w:marRight w:val="0"/>
                                                                          <w:marTop w:val="0"/>
                                                                          <w:marBottom w:val="0"/>
                                                                          <w:divBdr>
                                                                            <w:top w:val="none" w:sz="0" w:space="0" w:color="auto"/>
                                                                            <w:left w:val="none" w:sz="0" w:space="0" w:color="auto"/>
                                                                            <w:bottom w:val="none" w:sz="0" w:space="0" w:color="auto"/>
                                                                            <w:right w:val="none" w:sz="0" w:space="0" w:color="auto"/>
                                                                          </w:divBdr>
                                                                          <w:divsChild>
                                                                            <w:div w:id="19516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26785">
                                                                  <w:marLeft w:val="0"/>
                                                                  <w:marRight w:val="0"/>
                                                                  <w:marTop w:val="150"/>
                                                                  <w:marBottom w:val="150"/>
                                                                  <w:divBdr>
                                                                    <w:top w:val="none" w:sz="0" w:space="0" w:color="auto"/>
                                                                    <w:left w:val="none" w:sz="0" w:space="0" w:color="auto"/>
                                                                    <w:bottom w:val="none" w:sz="0" w:space="0" w:color="auto"/>
                                                                    <w:right w:val="none" w:sz="0" w:space="0" w:color="auto"/>
                                                                  </w:divBdr>
                                                                  <w:divsChild>
                                                                    <w:div w:id="748385761">
                                                                      <w:marLeft w:val="75"/>
                                                                      <w:marRight w:val="75"/>
                                                                      <w:marTop w:val="0"/>
                                                                      <w:marBottom w:val="0"/>
                                                                      <w:divBdr>
                                                                        <w:top w:val="none" w:sz="0" w:space="0" w:color="auto"/>
                                                                        <w:left w:val="none" w:sz="0" w:space="0" w:color="auto"/>
                                                                        <w:bottom w:val="none" w:sz="0" w:space="0" w:color="auto"/>
                                                                        <w:right w:val="none" w:sz="0" w:space="0" w:color="auto"/>
                                                                      </w:divBdr>
                                                                      <w:divsChild>
                                                                        <w:div w:id="364714257">
                                                                          <w:marLeft w:val="0"/>
                                                                          <w:marRight w:val="0"/>
                                                                          <w:marTop w:val="0"/>
                                                                          <w:marBottom w:val="0"/>
                                                                          <w:divBdr>
                                                                            <w:top w:val="none" w:sz="0" w:space="0" w:color="auto"/>
                                                                            <w:left w:val="none" w:sz="0" w:space="0" w:color="auto"/>
                                                                            <w:bottom w:val="none" w:sz="0" w:space="0" w:color="auto"/>
                                                                            <w:right w:val="none" w:sz="0" w:space="0" w:color="auto"/>
                                                                          </w:divBdr>
                                                                          <w:divsChild>
                                                                            <w:div w:id="16339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18515">
                                                                  <w:marLeft w:val="0"/>
                                                                  <w:marRight w:val="0"/>
                                                                  <w:marTop w:val="150"/>
                                                                  <w:marBottom w:val="150"/>
                                                                  <w:divBdr>
                                                                    <w:top w:val="none" w:sz="0" w:space="0" w:color="auto"/>
                                                                    <w:left w:val="none" w:sz="0" w:space="0" w:color="auto"/>
                                                                    <w:bottom w:val="none" w:sz="0" w:space="0" w:color="auto"/>
                                                                    <w:right w:val="none" w:sz="0" w:space="0" w:color="auto"/>
                                                                  </w:divBdr>
                                                                  <w:divsChild>
                                                                    <w:div w:id="770054435">
                                                                      <w:marLeft w:val="75"/>
                                                                      <w:marRight w:val="75"/>
                                                                      <w:marTop w:val="0"/>
                                                                      <w:marBottom w:val="0"/>
                                                                      <w:divBdr>
                                                                        <w:top w:val="none" w:sz="0" w:space="0" w:color="auto"/>
                                                                        <w:left w:val="none" w:sz="0" w:space="0" w:color="auto"/>
                                                                        <w:bottom w:val="none" w:sz="0" w:space="0" w:color="auto"/>
                                                                        <w:right w:val="none" w:sz="0" w:space="0" w:color="auto"/>
                                                                      </w:divBdr>
                                                                      <w:divsChild>
                                                                        <w:div w:id="1993216142">
                                                                          <w:marLeft w:val="0"/>
                                                                          <w:marRight w:val="0"/>
                                                                          <w:marTop w:val="0"/>
                                                                          <w:marBottom w:val="0"/>
                                                                          <w:divBdr>
                                                                            <w:top w:val="none" w:sz="0" w:space="0" w:color="auto"/>
                                                                            <w:left w:val="none" w:sz="0" w:space="0" w:color="auto"/>
                                                                            <w:bottom w:val="none" w:sz="0" w:space="0" w:color="auto"/>
                                                                            <w:right w:val="none" w:sz="0" w:space="0" w:color="auto"/>
                                                                          </w:divBdr>
                                                                          <w:divsChild>
                                                                            <w:div w:id="924608002">
                                                                              <w:marLeft w:val="0"/>
                                                                              <w:marRight w:val="0"/>
                                                                              <w:marTop w:val="0"/>
                                                                              <w:marBottom w:val="0"/>
                                                                              <w:divBdr>
                                                                                <w:top w:val="none" w:sz="0" w:space="0" w:color="auto"/>
                                                                                <w:left w:val="none" w:sz="0" w:space="0" w:color="auto"/>
                                                                                <w:bottom w:val="none" w:sz="0" w:space="0" w:color="auto"/>
                                                                                <w:right w:val="none" w:sz="0" w:space="0" w:color="auto"/>
                                                                              </w:divBdr>
                                                                              <w:divsChild>
                                                                                <w:div w:id="32055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4527856">
                                                  <w:marLeft w:val="0"/>
                                                  <w:marRight w:val="0"/>
                                                  <w:marTop w:val="0"/>
                                                  <w:marBottom w:val="375"/>
                                                  <w:divBdr>
                                                    <w:top w:val="none" w:sz="0" w:space="0" w:color="auto"/>
                                                    <w:left w:val="none" w:sz="0" w:space="0" w:color="auto"/>
                                                    <w:bottom w:val="none" w:sz="0" w:space="0" w:color="auto"/>
                                                    <w:right w:val="none" w:sz="0" w:space="0" w:color="auto"/>
                                                  </w:divBdr>
                                                  <w:divsChild>
                                                    <w:div w:id="1925455550">
                                                      <w:marLeft w:val="0"/>
                                                      <w:marRight w:val="0"/>
                                                      <w:marTop w:val="0"/>
                                                      <w:marBottom w:val="0"/>
                                                      <w:divBdr>
                                                        <w:top w:val="none" w:sz="0" w:space="0" w:color="auto"/>
                                                        <w:left w:val="none" w:sz="0" w:space="0" w:color="auto"/>
                                                        <w:bottom w:val="none" w:sz="0" w:space="0" w:color="auto"/>
                                                        <w:right w:val="none" w:sz="0" w:space="0" w:color="auto"/>
                                                      </w:divBdr>
                                                      <w:divsChild>
                                                        <w:div w:id="773985601">
                                                          <w:marLeft w:val="0"/>
                                                          <w:marRight w:val="0"/>
                                                          <w:marTop w:val="0"/>
                                                          <w:marBottom w:val="0"/>
                                                          <w:divBdr>
                                                            <w:top w:val="none" w:sz="0" w:space="0" w:color="auto"/>
                                                            <w:left w:val="none" w:sz="0" w:space="0" w:color="auto"/>
                                                            <w:bottom w:val="none" w:sz="0" w:space="0" w:color="auto"/>
                                                            <w:right w:val="none" w:sz="0" w:space="0" w:color="auto"/>
                                                          </w:divBdr>
                                                          <w:divsChild>
                                                            <w:div w:id="1854612073">
                                                              <w:marLeft w:val="-75"/>
                                                              <w:marRight w:val="-75"/>
                                                              <w:marTop w:val="0"/>
                                                              <w:marBottom w:val="0"/>
                                                              <w:divBdr>
                                                                <w:top w:val="none" w:sz="0" w:space="0" w:color="auto"/>
                                                                <w:left w:val="none" w:sz="0" w:space="0" w:color="auto"/>
                                                                <w:bottom w:val="none" w:sz="0" w:space="0" w:color="auto"/>
                                                                <w:right w:val="none" w:sz="0" w:space="0" w:color="auto"/>
                                                              </w:divBdr>
                                                              <w:divsChild>
                                                                <w:div w:id="655033985">
                                                                  <w:marLeft w:val="0"/>
                                                                  <w:marRight w:val="0"/>
                                                                  <w:marTop w:val="150"/>
                                                                  <w:marBottom w:val="150"/>
                                                                  <w:divBdr>
                                                                    <w:top w:val="none" w:sz="0" w:space="0" w:color="auto"/>
                                                                    <w:left w:val="none" w:sz="0" w:space="0" w:color="auto"/>
                                                                    <w:bottom w:val="none" w:sz="0" w:space="0" w:color="auto"/>
                                                                    <w:right w:val="none" w:sz="0" w:space="0" w:color="auto"/>
                                                                  </w:divBdr>
                                                                  <w:divsChild>
                                                                    <w:div w:id="259604399">
                                                                      <w:marLeft w:val="75"/>
                                                                      <w:marRight w:val="75"/>
                                                                      <w:marTop w:val="0"/>
                                                                      <w:marBottom w:val="0"/>
                                                                      <w:divBdr>
                                                                        <w:top w:val="none" w:sz="0" w:space="0" w:color="auto"/>
                                                                        <w:left w:val="none" w:sz="0" w:space="0" w:color="auto"/>
                                                                        <w:bottom w:val="none" w:sz="0" w:space="0" w:color="auto"/>
                                                                        <w:right w:val="none" w:sz="0" w:space="0" w:color="auto"/>
                                                                      </w:divBdr>
                                                                      <w:divsChild>
                                                                        <w:div w:id="396823747">
                                                                          <w:marLeft w:val="0"/>
                                                                          <w:marRight w:val="0"/>
                                                                          <w:marTop w:val="0"/>
                                                                          <w:marBottom w:val="0"/>
                                                                          <w:divBdr>
                                                                            <w:top w:val="none" w:sz="0" w:space="0" w:color="auto"/>
                                                                            <w:left w:val="none" w:sz="0" w:space="0" w:color="auto"/>
                                                                            <w:bottom w:val="none" w:sz="0" w:space="0" w:color="auto"/>
                                                                            <w:right w:val="none" w:sz="0" w:space="0" w:color="auto"/>
                                                                          </w:divBdr>
                                                                          <w:divsChild>
                                                                            <w:div w:id="619186754">
                                                                              <w:marLeft w:val="0"/>
                                                                              <w:marRight w:val="0"/>
                                                                              <w:marTop w:val="0"/>
                                                                              <w:marBottom w:val="0"/>
                                                                              <w:divBdr>
                                                                                <w:top w:val="none" w:sz="0" w:space="0" w:color="auto"/>
                                                                                <w:left w:val="none" w:sz="0" w:space="0" w:color="auto"/>
                                                                                <w:bottom w:val="none" w:sz="0" w:space="0" w:color="auto"/>
                                                                                <w:right w:val="none" w:sz="0" w:space="0" w:color="auto"/>
                                                                              </w:divBdr>
                                                                              <w:divsChild>
                                                                                <w:div w:id="78731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692904">
                                                                  <w:marLeft w:val="0"/>
                                                                  <w:marRight w:val="0"/>
                                                                  <w:marTop w:val="150"/>
                                                                  <w:marBottom w:val="150"/>
                                                                  <w:divBdr>
                                                                    <w:top w:val="none" w:sz="0" w:space="0" w:color="auto"/>
                                                                    <w:left w:val="none" w:sz="0" w:space="0" w:color="auto"/>
                                                                    <w:bottom w:val="none" w:sz="0" w:space="0" w:color="auto"/>
                                                                    <w:right w:val="none" w:sz="0" w:space="0" w:color="auto"/>
                                                                  </w:divBdr>
                                                                  <w:divsChild>
                                                                    <w:div w:id="72092698">
                                                                      <w:marLeft w:val="75"/>
                                                                      <w:marRight w:val="75"/>
                                                                      <w:marTop w:val="0"/>
                                                                      <w:marBottom w:val="0"/>
                                                                      <w:divBdr>
                                                                        <w:top w:val="none" w:sz="0" w:space="0" w:color="auto"/>
                                                                        <w:left w:val="none" w:sz="0" w:space="0" w:color="auto"/>
                                                                        <w:bottom w:val="none" w:sz="0" w:space="0" w:color="auto"/>
                                                                        <w:right w:val="none" w:sz="0" w:space="0" w:color="auto"/>
                                                                      </w:divBdr>
                                                                      <w:divsChild>
                                                                        <w:div w:id="1799180961">
                                                                          <w:marLeft w:val="0"/>
                                                                          <w:marRight w:val="0"/>
                                                                          <w:marTop w:val="0"/>
                                                                          <w:marBottom w:val="0"/>
                                                                          <w:divBdr>
                                                                            <w:top w:val="none" w:sz="0" w:space="0" w:color="auto"/>
                                                                            <w:left w:val="none" w:sz="0" w:space="0" w:color="auto"/>
                                                                            <w:bottom w:val="none" w:sz="0" w:space="0" w:color="auto"/>
                                                                            <w:right w:val="none" w:sz="0" w:space="0" w:color="auto"/>
                                                                          </w:divBdr>
                                                                          <w:divsChild>
                                                                            <w:div w:id="1176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92258">
                                                                  <w:marLeft w:val="0"/>
                                                                  <w:marRight w:val="0"/>
                                                                  <w:marTop w:val="150"/>
                                                                  <w:marBottom w:val="150"/>
                                                                  <w:divBdr>
                                                                    <w:top w:val="none" w:sz="0" w:space="0" w:color="auto"/>
                                                                    <w:left w:val="none" w:sz="0" w:space="0" w:color="auto"/>
                                                                    <w:bottom w:val="none" w:sz="0" w:space="0" w:color="auto"/>
                                                                    <w:right w:val="none" w:sz="0" w:space="0" w:color="auto"/>
                                                                  </w:divBdr>
                                                                  <w:divsChild>
                                                                    <w:div w:id="1418673985">
                                                                      <w:marLeft w:val="75"/>
                                                                      <w:marRight w:val="75"/>
                                                                      <w:marTop w:val="0"/>
                                                                      <w:marBottom w:val="0"/>
                                                                      <w:divBdr>
                                                                        <w:top w:val="none" w:sz="0" w:space="0" w:color="auto"/>
                                                                        <w:left w:val="none" w:sz="0" w:space="0" w:color="auto"/>
                                                                        <w:bottom w:val="none" w:sz="0" w:space="0" w:color="auto"/>
                                                                        <w:right w:val="none" w:sz="0" w:space="0" w:color="auto"/>
                                                                      </w:divBdr>
                                                                      <w:divsChild>
                                                                        <w:div w:id="1821387774">
                                                                          <w:marLeft w:val="0"/>
                                                                          <w:marRight w:val="0"/>
                                                                          <w:marTop w:val="0"/>
                                                                          <w:marBottom w:val="0"/>
                                                                          <w:divBdr>
                                                                            <w:top w:val="none" w:sz="0" w:space="0" w:color="auto"/>
                                                                            <w:left w:val="none" w:sz="0" w:space="0" w:color="auto"/>
                                                                            <w:bottom w:val="none" w:sz="0" w:space="0" w:color="auto"/>
                                                                            <w:right w:val="none" w:sz="0" w:space="0" w:color="auto"/>
                                                                          </w:divBdr>
                                                                          <w:divsChild>
                                                                            <w:div w:id="724260793">
                                                                              <w:marLeft w:val="0"/>
                                                                              <w:marRight w:val="0"/>
                                                                              <w:marTop w:val="0"/>
                                                                              <w:marBottom w:val="0"/>
                                                                              <w:divBdr>
                                                                                <w:top w:val="none" w:sz="0" w:space="0" w:color="auto"/>
                                                                                <w:left w:val="none" w:sz="0" w:space="0" w:color="auto"/>
                                                                                <w:bottom w:val="none" w:sz="0" w:space="0" w:color="auto"/>
                                                                                <w:right w:val="none" w:sz="0" w:space="0" w:color="auto"/>
                                                                              </w:divBdr>
                                                                              <w:divsChild>
                                                                                <w:div w:id="340084899">
                                                                                  <w:marLeft w:val="0"/>
                                                                                  <w:marRight w:val="0"/>
                                                                                  <w:marTop w:val="0"/>
                                                                                  <w:marBottom w:val="0"/>
                                                                                  <w:divBdr>
                                                                                    <w:top w:val="single" w:sz="6" w:space="0" w:color="BBBBBB"/>
                                                                                    <w:left w:val="single" w:sz="6" w:space="0" w:color="BBBBBB"/>
                                                                                    <w:bottom w:val="single" w:sz="6" w:space="0" w:color="BBBBBB"/>
                                                                                    <w:right w:val="single" w:sz="6" w:space="0" w:color="BBBBBB"/>
                                                                                  </w:divBdr>
                                                                                  <w:divsChild>
                                                                                    <w:div w:id="1861970638">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 w:id="1450706103">
                                                                  <w:marLeft w:val="0"/>
                                                                  <w:marRight w:val="0"/>
                                                                  <w:marTop w:val="150"/>
                                                                  <w:marBottom w:val="150"/>
                                                                  <w:divBdr>
                                                                    <w:top w:val="none" w:sz="0" w:space="0" w:color="auto"/>
                                                                    <w:left w:val="none" w:sz="0" w:space="0" w:color="auto"/>
                                                                    <w:bottom w:val="none" w:sz="0" w:space="0" w:color="auto"/>
                                                                    <w:right w:val="none" w:sz="0" w:space="0" w:color="auto"/>
                                                                  </w:divBdr>
                                                                  <w:divsChild>
                                                                    <w:div w:id="320548306">
                                                                      <w:marLeft w:val="75"/>
                                                                      <w:marRight w:val="75"/>
                                                                      <w:marTop w:val="0"/>
                                                                      <w:marBottom w:val="0"/>
                                                                      <w:divBdr>
                                                                        <w:top w:val="none" w:sz="0" w:space="0" w:color="auto"/>
                                                                        <w:left w:val="none" w:sz="0" w:space="0" w:color="auto"/>
                                                                        <w:bottom w:val="none" w:sz="0" w:space="0" w:color="auto"/>
                                                                        <w:right w:val="none" w:sz="0" w:space="0" w:color="auto"/>
                                                                      </w:divBdr>
                                                                      <w:divsChild>
                                                                        <w:div w:id="1158957982">
                                                                          <w:marLeft w:val="0"/>
                                                                          <w:marRight w:val="0"/>
                                                                          <w:marTop w:val="0"/>
                                                                          <w:marBottom w:val="0"/>
                                                                          <w:divBdr>
                                                                            <w:top w:val="none" w:sz="0" w:space="0" w:color="auto"/>
                                                                            <w:left w:val="none" w:sz="0" w:space="0" w:color="auto"/>
                                                                            <w:bottom w:val="none" w:sz="0" w:space="0" w:color="auto"/>
                                                                            <w:right w:val="none" w:sz="0" w:space="0" w:color="auto"/>
                                                                          </w:divBdr>
                                                                          <w:divsChild>
                                                                            <w:div w:id="2751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432716">
                                                  <w:marLeft w:val="0"/>
                                                  <w:marRight w:val="0"/>
                                                  <w:marTop w:val="0"/>
                                                  <w:marBottom w:val="375"/>
                                                  <w:divBdr>
                                                    <w:top w:val="none" w:sz="0" w:space="0" w:color="auto"/>
                                                    <w:left w:val="none" w:sz="0" w:space="0" w:color="auto"/>
                                                    <w:bottom w:val="none" w:sz="0" w:space="0" w:color="auto"/>
                                                    <w:right w:val="none" w:sz="0" w:space="0" w:color="auto"/>
                                                  </w:divBdr>
                                                  <w:divsChild>
                                                    <w:div w:id="436565827">
                                                      <w:marLeft w:val="0"/>
                                                      <w:marRight w:val="0"/>
                                                      <w:marTop w:val="0"/>
                                                      <w:marBottom w:val="0"/>
                                                      <w:divBdr>
                                                        <w:top w:val="none" w:sz="0" w:space="0" w:color="auto"/>
                                                        <w:left w:val="none" w:sz="0" w:space="0" w:color="auto"/>
                                                        <w:bottom w:val="none" w:sz="0" w:space="0" w:color="auto"/>
                                                        <w:right w:val="none" w:sz="0" w:space="0" w:color="auto"/>
                                                      </w:divBdr>
                                                      <w:divsChild>
                                                        <w:div w:id="1873955482">
                                                          <w:marLeft w:val="0"/>
                                                          <w:marRight w:val="0"/>
                                                          <w:marTop w:val="0"/>
                                                          <w:marBottom w:val="0"/>
                                                          <w:divBdr>
                                                            <w:top w:val="none" w:sz="0" w:space="0" w:color="auto"/>
                                                            <w:left w:val="none" w:sz="0" w:space="0" w:color="auto"/>
                                                            <w:bottom w:val="none" w:sz="0" w:space="0" w:color="auto"/>
                                                            <w:right w:val="none" w:sz="0" w:space="0" w:color="auto"/>
                                                          </w:divBdr>
                                                          <w:divsChild>
                                                            <w:div w:id="748892623">
                                                              <w:marLeft w:val="-75"/>
                                                              <w:marRight w:val="-75"/>
                                                              <w:marTop w:val="0"/>
                                                              <w:marBottom w:val="0"/>
                                                              <w:divBdr>
                                                                <w:top w:val="none" w:sz="0" w:space="0" w:color="auto"/>
                                                                <w:left w:val="none" w:sz="0" w:space="0" w:color="auto"/>
                                                                <w:bottom w:val="none" w:sz="0" w:space="0" w:color="auto"/>
                                                                <w:right w:val="none" w:sz="0" w:space="0" w:color="auto"/>
                                                              </w:divBdr>
                                                              <w:divsChild>
                                                                <w:div w:id="331952426">
                                                                  <w:marLeft w:val="0"/>
                                                                  <w:marRight w:val="0"/>
                                                                  <w:marTop w:val="150"/>
                                                                  <w:marBottom w:val="150"/>
                                                                  <w:divBdr>
                                                                    <w:top w:val="none" w:sz="0" w:space="0" w:color="auto"/>
                                                                    <w:left w:val="none" w:sz="0" w:space="0" w:color="auto"/>
                                                                    <w:bottom w:val="none" w:sz="0" w:space="0" w:color="auto"/>
                                                                    <w:right w:val="none" w:sz="0" w:space="0" w:color="auto"/>
                                                                  </w:divBdr>
                                                                  <w:divsChild>
                                                                    <w:div w:id="353113153">
                                                                      <w:marLeft w:val="75"/>
                                                                      <w:marRight w:val="75"/>
                                                                      <w:marTop w:val="0"/>
                                                                      <w:marBottom w:val="0"/>
                                                                      <w:divBdr>
                                                                        <w:top w:val="none" w:sz="0" w:space="0" w:color="auto"/>
                                                                        <w:left w:val="none" w:sz="0" w:space="0" w:color="auto"/>
                                                                        <w:bottom w:val="none" w:sz="0" w:space="0" w:color="auto"/>
                                                                        <w:right w:val="none" w:sz="0" w:space="0" w:color="auto"/>
                                                                      </w:divBdr>
                                                                      <w:divsChild>
                                                                        <w:div w:id="1052465549">
                                                                          <w:marLeft w:val="0"/>
                                                                          <w:marRight w:val="0"/>
                                                                          <w:marTop w:val="0"/>
                                                                          <w:marBottom w:val="0"/>
                                                                          <w:divBdr>
                                                                            <w:top w:val="none" w:sz="0" w:space="0" w:color="auto"/>
                                                                            <w:left w:val="none" w:sz="0" w:space="0" w:color="auto"/>
                                                                            <w:bottom w:val="none" w:sz="0" w:space="0" w:color="auto"/>
                                                                            <w:right w:val="none" w:sz="0" w:space="0" w:color="auto"/>
                                                                          </w:divBdr>
                                                                          <w:divsChild>
                                                                            <w:div w:id="86933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188245">
                                                                  <w:marLeft w:val="0"/>
                                                                  <w:marRight w:val="0"/>
                                                                  <w:marTop w:val="150"/>
                                                                  <w:marBottom w:val="150"/>
                                                                  <w:divBdr>
                                                                    <w:top w:val="none" w:sz="0" w:space="0" w:color="auto"/>
                                                                    <w:left w:val="none" w:sz="0" w:space="0" w:color="auto"/>
                                                                    <w:bottom w:val="none" w:sz="0" w:space="0" w:color="auto"/>
                                                                    <w:right w:val="none" w:sz="0" w:space="0" w:color="auto"/>
                                                                  </w:divBdr>
                                                                  <w:divsChild>
                                                                    <w:div w:id="893657739">
                                                                      <w:marLeft w:val="75"/>
                                                                      <w:marRight w:val="75"/>
                                                                      <w:marTop w:val="0"/>
                                                                      <w:marBottom w:val="0"/>
                                                                      <w:divBdr>
                                                                        <w:top w:val="none" w:sz="0" w:space="0" w:color="auto"/>
                                                                        <w:left w:val="none" w:sz="0" w:space="0" w:color="auto"/>
                                                                        <w:bottom w:val="none" w:sz="0" w:space="0" w:color="auto"/>
                                                                        <w:right w:val="none" w:sz="0" w:space="0" w:color="auto"/>
                                                                      </w:divBdr>
                                                                      <w:divsChild>
                                                                        <w:div w:id="1351758136">
                                                                          <w:marLeft w:val="0"/>
                                                                          <w:marRight w:val="0"/>
                                                                          <w:marTop w:val="0"/>
                                                                          <w:marBottom w:val="0"/>
                                                                          <w:divBdr>
                                                                            <w:top w:val="none" w:sz="0" w:space="0" w:color="auto"/>
                                                                            <w:left w:val="none" w:sz="0" w:space="0" w:color="auto"/>
                                                                            <w:bottom w:val="none" w:sz="0" w:space="0" w:color="auto"/>
                                                                            <w:right w:val="none" w:sz="0" w:space="0" w:color="auto"/>
                                                                          </w:divBdr>
                                                                          <w:divsChild>
                                                                            <w:div w:id="172976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324406">
                                                                  <w:marLeft w:val="0"/>
                                                                  <w:marRight w:val="0"/>
                                                                  <w:marTop w:val="150"/>
                                                                  <w:marBottom w:val="150"/>
                                                                  <w:divBdr>
                                                                    <w:top w:val="none" w:sz="0" w:space="0" w:color="auto"/>
                                                                    <w:left w:val="none" w:sz="0" w:space="0" w:color="auto"/>
                                                                    <w:bottom w:val="none" w:sz="0" w:space="0" w:color="auto"/>
                                                                    <w:right w:val="none" w:sz="0" w:space="0" w:color="auto"/>
                                                                  </w:divBdr>
                                                                  <w:divsChild>
                                                                    <w:div w:id="522785478">
                                                                      <w:marLeft w:val="75"/>
                                                                      <w:marRight w:val="75"/>
                                                                      <w:marTop w:val="0"/>
                                                                      <w:marBottom w:val="0"/>
                                                                      <w:divBdr>
                                                                        <w:top w:val="none" w:sz="0" w:space="0" w:color="auto"/>
                                                                        <w:left w:val="none" w:sz="0" w:space="0" w:color="auto"/>
                                                                        <w:bottom w:val="none" w:sz="0" w:space="0" w:color="auto"/>
                                                                        <w:right w:val="none" w:sz="0" w:space="0" w:color="auto"/>
                                                                      </w:divBdr>
                                                                      <w:divsChild>
                                                                        <w:div w:id="142940326">
                                                                          <w:marLeft w:val="0"/>
                                                                          <w:marRight w:val="0"/>
                                                                          <w:marTop w:val="0"/>
                                                                          <w:marBottom w:val="0"/>
                                                                          <w:divBdr>
                                                                            <w:top w:val="none" w:sz="0" w:space="0" w:color="auto"/>
                                                                            <w:left w:val="none" w:sz="0" w:space="0" w:color="auto"/>
                                                                            <w:bottom w:val="none" w:sz="0" w:space="0" w:color="auto"/>
                                                                            <w:right w:val="none" w:sz="0" w:space="0" w:color="auto"/>
                                                                          </w:divBdr>
                                                                          <w:divsChild>
                                                                            <w:div w:id="842665718">
                                                                              <w:marLeft w:val="0"/>
                                                                              <w:marRight w:val="0"/>
                                                                              <w:marTop w:val="0"/>
                                                                              <w:marBottom w:val="0"/>
                                                                              <w:divBdr>
                                                                                <w:top w:val="none" w:sz="0" w:space="0" w:color="auto"/>
                                                                                <w:left w:val="none" w:sz="0" w:space="0" w:color="auto"/>
                                                                                <w:bottom w:val="none" w:sz="0" w:space="0" w:color="auto"/>
                                                                                <w:right w:val="none" w:sz="0" w:space="0" w:color="auto"/>
                                                                              </w:divBdr>
                                                                              <w:divsChild>
                                                                                <w:div w:id="113956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019073">
                                                                  <w:marLeft w:val="0"/>
                                                                  <w:marRight w:val="0"/>
                                                                  <w:marTop w:val="150"/>
                                                                  <w:marBottom w:val="150"/>
                                                                  <w:divBdr>
                                                                    <w:top w:val="none" w:sz="0" w:space="0" w:color="auto"/>
                                                                    <w:left w:val="none" w:sz="0" w:space="0" w:color="auto"/>
                                                                    <w:bottom w:val="none" w:sz="0" w:space="0" w:color="auto"/>
                                                                    <w:right w:val="none" w:sz="0" w:space="0" w:color="auto"/>
                                                                  </w:divBdr>
                                                                  <w:divsChild>
                                                                    <w:div w:id="1725643406">
                                                                      <w:marLeft w:val="75"/>
                                                                      <w:marRight w:val="75"/>
                                                                      <w:marTop w:val="0"/>
                                                                      <w:marBottom w:val="0"/>
                                                                      <w:divBdr>
                                                                        <w:top w:val="none" w:sz="0" w:space="0" w:color="auto"/>
                                                                        <w:left w:val="none" w:sz="0" w:space="0" w:color="auto"/>
                                                                        <w:bottom w:val="none" w:sz="0" w:space="0" w:color="auto"/>
                                                                        <w:right w:val="none" w:sz="0" w:space="0" w:color="auto"/>
                                                                      </w:divBdr>
                                                                      <w:divsChild>
                                                                        <w:div w:id="1316297422">
                                                                          <w:marLeft w:val="0"/>
                                                                          <w:marRight w:val="0"/>
                                                                          <w:marTop w:val="0"/>
                                                                          <w:marBottom w:val="0"/>
                                                                          <w:divBdr>
                                                                            <w:top w:val="none" w:sz="0" w:space="0" w:color="auto"/>
                                                                            <w:left w:val="none" w:sz="0" w:space="0" w:color="auto"/>
                                                                            <w:bottom w:val="none" w:sz="0" w:space="0" w:color="auto"/>
                                                                            <w:right w:val="none" w:sz="0" w:space="0" w:color="auto"/>
                                                                          </w:divBdr>
                                                                          <w:divsChild>
                                                                            <w:div w:id="1136491988">
                                                                              <w:marLeft w:val="0"/>
                                                                              <w:marRight w:val="0"/>
                                                                              <w:marTop w:val="0"/>
                                                                              <w:marBottom w:val="0"/>
                                                                              <w:divBdr>
                                                                                <w:top w:val="none" w:sz="0" w:space="0" w:color="auto"/>
                                                                                <w:left w:val="none" w:sz="0" w:space="0" w:color="auto"/>
                                                                                <w:bottom w:val="none" w:sz="0" w:space="0" w:color="auto"/>
                                                                                <w:right w:val="none" w:sz="0" w:space="0" w:color="auto"/>
                                                                              </w:divBdr>
                                                                              <w:divsChild>
                                                                                <w:div w:id="1476293502">
                                                                                  <w:marLeft w:val="0"/>
                                                                                  <w:marRight w:val="0"/>
                                                                                  <w:marTop w:val="0"/>
                                                                                  <w:marBottom w:val="0"/>
                                                                                  <w:divBdr>
                                                                                    <w:top w:val="single" w:sz="6" w:space="0" w:color="BBBBBB"/>
                                                                                    <w:left w:val="single" w:sz="6" w:space="0" w:color="BBBBBB"/>
                                                                                    <w:bottom w:val="single" w:sz="6" w:space="0" w:color="BBBBBB"/>
                                                                                    <w:right w:val="single" w:sz="6" w:space="0" w:color="BBBBBB"/>
                                                                                  </w:divBdr>
                                                                                  <w:divsChild>
                                                                                    <w:div w:id="1491140680">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sChild>
                                                            </w:div>
                                                          </w:divsChild>
                                                        </w:div>
                                                      </w:divsChild>
                                                    </w:div>
                                                  </w:divsChild>
                                                </w:div>
                                              </w:divsChild>
                                            </w:div>
                                          </w:divsChild>
                                        </w:div>
                                        <w:div w:id="1580864735">
                                          <w:marLeft w:val="0"/>
                                          <w:marRight w:val="0"/>
                                          <w:marTop w:val="0"/>
                                          <w:marBottom w:val="0"/>
                                          <w:divBdr>
                                            <w:top w:val="none" w:sz="0" w:space="0" w:color="auto"/>
                                            <w:left w:val="none" w:sz="0" w:space="0" w:color="auto"/>
                                            <w:bottom w:val="none" w:sz="0" w:space="0" w:color="auto"/>
                                            <w:right w:val="none" w:sz="0" w:space="0" w:color="auto"/>
                                          </w:divBdr>
                                          <w:divsChild>
                                            <w:div w:id="681737194">
                                              <w:marLeft w:val="0"/>
                                              <w:marRight w:val="0"/>
                                              <w:marTop w:val="0"/>
                                              <w:marBottom w:val="0"/>
                                              <w:divBdr>
                                                <w:top w:val="none" w:sz="0" w:space="0" w:color="auto"/>
                                                <w:left w:val="none" w:sz="0" w:space="0" w:color="auto"/>
                                                <w:bottom w:val="none" w:sz="0" w:space="0" w:color="auto"/>
                                                <w:right w:val="none" w:sz="0" w:space="0" w:color="auto"/>
                                              </w:divBdr>
                                            </w:div>
                                          </w:divsChild>
                                        </w:div>
                                        <w:div w:id="1726561202">
                                          <w:marLeft w:val="0"/>
                                          <w:marRight w:val="0"/>
                                          <w:marTop w:val="0"/>
                                          <w:marBottom w:val="0"/>
                                          <w:divBdr>
                                            <w:top w:val="none" w:sz="0" w:space="0" w:color="auto"/>
                                            <w:left w:val="none" w:sz="0" w:space="0" w:color="auto"/>
                                            <w:bottom w:val="none" w:sz="0" w:space="0" w:color="auto"/>
                                            <w:right w:val="none" w:sz="0" w:space="0" w:color="auto"/>
                                          </w:divBdr>
                                          <w:divsChild>
                                            <w:div w:id="747767234">
                                              <w:marLeft w:val="0"/>
                                              <w:marRight w:val="0"/>
                                              <w:marTop w:val="0"/>
                                              <w:marBottom w:val="0"/>
                                              <w:divBdr>
                                                <w:top w:val="none" w:sz="0" w:space="0" w:color="auto"/>
                                                <w:left w:val="none" w:sz="0" w:space="0" w:color="auto"/>
                                                <w:bottom w:val="none" w:sz="0" w:space="0" w:color="auto"/>
                                                <w:right w:val="none" w:sz="0" w:space="0" w:color="auto"/>
                                              </w:divBdr>
                                            </w:div>
                                          </w:divsChild>
                                        </w:div>
                                        <w:div w:id="1892376720">
                                          <w:marLeft w:val="0"/>
                                          <w:marRight w:val="0"/>
                                          <w:marTop w:val="0"/>
                                          <w:marBottom w:val="0"/>
                                          <w:divBdr>
                                            <w:top w:val="none" w:sz="0" w:space="0" w:color="auto"/>
                                            <w:left w:val="none" w:sz="0" w:space="0" w:color="auto"/>
                                            <w:bottom w:val="none" w:sz="0" w:space="0" w:color="auto"/>
                                            <w:right w:val="none" w:sz="0" w:space="0" w:color="auto"/>
                                          </w:divBdr>
                                          <w:divsChild>
                                            <w:div w:id="1358889083">
                                              <w:marLeft w:val="0"/>
                                              <w:marRight w:val="0"/>
                                              <w:marTop w:val="0"/>
                                              <w:marBottom w:val="0"/>
                                              <w:divBdr>
                                                <w:top w:val="none" w:sz="0" w:space="0" w:color="auto"/>
                                                <w:left w:val="none" w:sz="0" w:space="0" w:color="auto"/>
                                                <w:bottom w:val="none" w:sz="0" w:space="0" w:color="auto"/>
                                                <w:right w:val="none" w:sz="0" w:space="0" w:color="auto"/>
                                              </w:divBdr>
                                            </w:div>
                                          </w:divsChild>
                                        </w:div>
                                        <w:div w:id="210772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566681">
          <w:marLeft w:val="0"/>
          <w:marRight w:val="0"/>
          <w:marTop w:val="0"/>
          <w:marBottom w:val="0"/>
          <w:divBdr>
            <w:top w:val="none" w:sz="0" w:space="0" w:color="auto"/>
            <w:left w:val="none" w:sz="0" w:space="0" w:color="auto"/>
            <w:bottom w:val="none" w:sz="0" w:space="0" w:color="auto"/>
            <w:right w:val="none" w:sz="0" w:space="0" w:color="auto"/>
          </w:divBdr>
        </w:div>
      </w:divsChild>
    </w:div>
    <w:div w:id="1360860632">
      <w:bodyDiv w:val="1"/>
      <w:marLeft w:val="0"/>
      <w:marRight w:val="0"/>
      <w:marTop w:val="0"/>
      <w:marBottom w:val="0"/>
      <w:divBdr>
        <w:top w:val="none" w:sz="0" w:space="0" w:color="auto"/>
        <w:left w:val="none" w:sz="0" w:space="0" w:color="auto"/>
        <w:bottom w:val="none" w:sz="0" w:space="0" w:color="auto"/>
        <w:right w:val="none" w:sz="0" w:space="0" w:color="auto"/>
      </w:divBdr>
      <w:divsChild>
        <w:div w:id="2120442575">
          <w:marLeft w:val="547"/>
          <w:marRight w:val="0"/>
          <w:marTop w:val="0"/>
          <w:marBottom w:val="0"/>
          <w:divBdr>
            <w:top w:val="none" w:sz="0" w:space="0" w:color="auto"/>
            <w:left w:val="none" w:sz="0" w:space="0" w:color="auto"/>
            <w:bottom w:val="none" w:sz="0" w:space="0" w:color="auto"/>
            <w:right w:val="none" w:sz="0" w:space="0" w:color="auto"/>
          </w:divBdr>
        </w:div>
      </w:divsChild>
    </w:div>
    <w:div w:id="1404378732">
      <w:bodyDiv w:val="1"/>
      <w:marLeft w:val="0"/>
      <w:marRight w:val="0"/>
      <w:marTop w:val="0"/>
      <w:marBottom w:val="0"/>
      <w:divBdr>
        <w:top w:val="none" w:sz="0" w:space="0" w:color="auto"/>
        <w:left w:val="none" w:sz="0" w:space="0" w:color="auto"/>
        <w:bottom w:val="none" w:sz="0" w:space="0" w:color="auto"/>
        <w:right w:val="none" w:sz="0" w:space="0" w:color="auto"/>
      </w:divBdr>
      <w:divsChild>
        <w:div w:id="584268246">
          <w:marLeft w:val="0"/>
          <w:marRight w:val="0"/>
          <w:marTop w:val="150"/>
          <w:marBottom w:val="150"/>
          <w:divBdr>
            <w:top w:val="none" w:sz="0" w:space="0" w:color="auto"/>
            <w:left w:val="none" w:sz="0" w:space="0" w:color="auto"/>
            <w:bottom w:val="none" w:sz="0" w:space="0" w:color="auto"/>
            <w:right w:val="none" w:sz="0" w:space="0" w:color="auto"/>
          </w:divBdr>
          <w:divsChild>
            <w:div w:id="1349021141">
              <w:marLeft w:val="75"/>
              <w:marRight w:val="75"/>
              <w:marTop w:val="0"/>
              <w:marBottom w:val="0"/>
              <w:divBdr>
                <w:top w:val="none" w:sz="0" w:space="0" w:color="auto"/>
                <w:left w:val="none" w:sz="0" w:space="0" w:color="auto"/>
                <w:bottom w:val="none" w:sz="0" w:space="0" w:color="auto"/>
                <w:right w:val="none" w:sz="0" w:space="0" w:color="auto"/>
              </w:divBdr>
              <w:divsChild>
                <w:div w:id="671377717">
                  <w:marLeft w:val="0"/>
                  <w:marRight w:val="0"/>
                  <w:marTop w:val="0"/>
                  <w:marBottom w:val="0"/>
                  <w:divBdr>
                    <w:top w:val="none" w:sz="0" w:space="0" w:color="auto"/>
                    <w:left w:val="none" w:sz="0" w:space="0" w:color="auto"/>
                    <w:bottom w:val="none" w:sz="0" w:space="0" w:color="auto"/>
                    <w:right w:val="none" w:sz="0" w:space="0" w:color="auto"/>
                  </w:divBdr>
                  <w:divsChild>
                    <w:div w:id="10711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333649">
          <w:marLeft w:val="0"/>
          <w:marRight w:val="0"/>
          <w:marTop w:val="150"/>
          <w:marBottom w:val="150"/>
          <w:divBdr>
            <w:top w:val="none" w:sz="0" w:space="0" w:color="auto"/>
            <w:left w:val="none" w:sz="0" w:space="0" w:color="auto"/>
            <w:bottom w:val="none" w:sz="0" w:space="0" w:color="auto"/>
            <w:right w:val="none" w:sz="0" w:space="0" w:color="auto"/>
          </w:divBdr>
          <w:divsChild>
            <w:div w:id="914512301">
              <w:marLeft w:val="75"/>
              <w:marRight w:val="75"/>
              <w:marTop w:val="0"/>
              <w:marBottom w:val="0"/>
              <w:divBdr>
                <w:top w:val="none" w:sz="0" w:space="0" w:color="auto"/>
                <w:left w:val="none" w:sz="0" w:space="0" w:color="auto"/>
                <w:bottom w:val="none" w:sz="0" w:space="0" w:color="auto"/>
                <w:right w:val="none" w:sz="0" w:space="0" w:color="auto"/>
              </w:divBdr>
              <w:divsChild>
                <w:div w:id="565065213">
                  <w:marLeft w:val="0"/>
                  <w:marRight w:val="0"/>
                  <w:marTop w:val="0"/>
                  <w:marBottom w:val="0"/>
                  <w:divBdr>
                    <w:top w:val="none" w:sz="0" w:space="0" w:color="auto"/>
                    <w:left w:val="none" w:sz="0" w:space="0" w:color="auto"/>
                    <w:bottom w:val="none" w:sz="0" w:space="0" w:color="auto"/>
                    <w:right w:val="none" w:sz="0" w:space="0" w:color="auto"/>
                  </w:divBdr>
                  <w:divsChild>
                    <w:div w:id="156271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842542">
      <w:bodyDiv w:val="1"/>
      <w:marLeft w:val="0"/>
      <w:marRight w:val="0"/>
      <w:marTop w:val="0"/>
      <w:marBottom w:val="0"/>
      <w:divBdr>
        <w:top w:val="none" w:sz="0" w:space="0" w:color="auto"/>
        <w:left w:val="none" w:sz="0" w:space="0" w:color="auto"/>
        <w:bottom w:val="none" w:sz="0" w:space="0" w:color="auto"/>
        <w:right w:val="none" w:sz="0" w:space="0" w:color="auto"/>
      </w:divBdr>
    </w:div>
    <w:div w:id="1414278571">
      <w:bodyDiv w:val="1"/>
      <w:marLeft w:val="0"/>
      <w:marRight w:val="0"/>
      <w:marTop w:val="0"/>
      <w:marBottom w:val="0"/>
      <w:divBdr>
        <w:top w:val="none" w:sz="0" w:space="0" w:color="auto"/>
        <w:left w:val="none" w:sz="0" w:space="0" w:color="auto"/>
        <w:bottom w:val="none" w:sz="0" w:space="0" w:color="auto"/>
        <w:right w:val="none" w:sz="0" w:space="0" w:color="auto"/>
      </w:divBdr>
    </w:div>
    <w:div w:id="1475297542">
      <w:bodyDiv w:val="1"/>
      <w:marLeft w:val="0"/>
      <w:marRight w:val="0"/>
      <w:marTop w:val="0"/>
      <w:marBottom w:val="0"/>
      <w:divBdr>
        <w:top w:val="none" w:sz="0" w:space="0" w:color="auto"/>
        <w:left w:val="none" w:sz="0" w:space="0" w:color="auto"/>
        <w:bottom w:val="none" w:sz="0" w:space="0" w:color="auto"/>
        <w:right w:val="none" w:sz="0" w:space="0" w:color="auto"/>
      </w:divBdr>
    </w:div>
    <w:div w:id="1539003607">
      <w:bodyDiv w:val="1"/>
      <w:marLeft w:val="0"/>
      <w:marRight w:val="0"/>
      <w:marTop w:val="0"/>
      <w:marBottom w:val="0"/>
      <w:divBdr>
        <w:top w:val="none" w:sz="0" w:space="0" w:color="auto"/>
        <w:left w:val="none" w:sz="0" w:space="0" w:color="auto"/>
        <w:bottom w:val="none" w:sz="0" w:space="0" w:color="auto"/>
        <w:right w:val="none" w:sz="0" w:space="0" w:color="auto"/>
      </w:divBdr>
    </w:div>
    <w:div w:id="1551721398">
      <w:bodyDiv w:val="1"/>
      <w:marLeft w:val="0"/>
      <w:marRight w:val="0"/>
      <w:marTop w:val="0"/>
      <w:marBottom w:val="0"/>
      <w:divBdr>
        <w:top w:val="none" w:sz="0" w:space="0" w:color="auto"/>
        <w:left w:val="none" w:sz="0" w:space="0" w:color="auto"/>
        <w:bottom w:val="none" w:sz="0" w:space="0" w:color="auto"/>
        <w:right w:val="none" w:sz="0" w:space="0" w:color="auto"/>
      </w:divBdr>
    </w:div>
    <w:div w:id="1605502569">
      <w:bodyDiv w:val="1"/>
      <w:marLeft w:val="0"/>
      <w:marRight w:val="0"/>
      <w:marTop w:val="0"/>
      <w:marBottom w:val="0"/>
      <w:divBdr>
        <w:top w:val="none" w:sz="0" w:space="0" w:color="auto"/>
        <w:left w:val="none" w:sz="0" w:space="0" w:color="auto"/>
        <w:bottom w:val="none" w:sz="0" w:space="0" w:color="auto"/>
        <w:right w:val="none" w:sz="0" w:space="0" w:color="auto"/>
      </w:divBdr>
      <w:divsChild>
        <w:div w:id="1258171317">
          <w:marLeft w:val="547"/>
          <w:marRight w:val="0"/>
          <w:marTop w:val="0"/>
          <w:marBottom w:val="0"/>
          <w:divBdr>
            <w:top w:val="none" w:sz="0" w:space="0" w:color="auto"/>
            <w:left w:val="none" w:sz="0" w:space="0" w:color="auto"/>
            <w:bottom w:val="none" w:sz="0" w:space="0" w:color="auto"/>
            <w:right w:val="none" w:sz="0" w:space="0" w:color="auto"/>
          </w:divBdr>
        </w:div>
      </w:divsChild>
    </w:div>
    <w:div w:id="1635285107">
      <w:bodyDiv w:val="1"/>
      <w:marLeft w:val="0"/>
      <w:marRight w:val="0"/>
      <w:marTop w:val="0"/>
      <w:marBottom w:val="0"/>
      <w:divBdr>
        <w:top w:val="none" w:sz="0" w:space="0" w:color="auto"/>
        <w:left w:val="none" w:sz="0" w:space="0" w:color="auto"/>
        <w:bottom w:val="none" w:sz="0" w:space="0" w:color="auto"/>
        <w:right w:val="none" w:sz="0" w:space="0" w:color="auto"/>
      </w:divBdr>
      <w:divsChild>
        <w:div w:id="1174760262">
          <w:marLeft w:val="0"/>
          <w:marRight w:val="0"/>
          <w:marTop w:val="0"/>
          <w:marBottom w:val="0"/>
          <w:divBdr>
            <w:top w:val="none" w:sz="0" w:space="0" w:color="auto"/>
            <w:left w:val="none" w:sz="0" w:space="0" w:color="auto"/>
            <w:bottom w:val="none" w:sz="0" w:space="0" w:color="auto"/>
            <w:right w:val="none" w:sz="0" w:space="0" w:color="auto"/>
          </w:divBdr>
        </w:div>
        <w:div w:id="1494100634">
          <w:marLeft w:val="0"/>
          <w:marRight w:val="0"/>
          <w:marTop w:val="0"/>
          <w:marBottom w:val="0"/>
          <w:divBdr>
            <w:top w:val="none" w:sz="0" w:space="0" w:color="auto"/>
            <w:left w:val="none" w:sz="0" w:space="0" w:color="auto"/>
            <w:bottom w:val="none" w:sz="0" w:space="0" w:color="auto"/>
            <w:right w:val="none" w:sz="0" w:space="0" w:color="auto"/>
          </w:divBdr>
          <w:divsChild>
            <w:div w:id="978652333">
              <w:marLeft w:val="0"/>
              <w:marRight w:val="225"/>
              <w:marTop w:val="105"/>
              <w:marBottom w:val="0"/>
              <w:divBdr>
                <w:top w:val="none" w:sz="0" w:space="0" w:color="auto"/>
                <w:left w:val="none" w:sz="0" w:space="0" w:color="auto"/>
                <w:bottom w:val="none" w:sz="0" w:space="0" w:color="auto"/>
                <w:right w:val="none" w:sz="0" w:space="0" w:color="auto"/>
              </w:divBdr>
              <w:divsChild>
                <w:div w:id="9334246">
                  <w:marLeft w:val="0"/>
                  <w:marRight w:val="0"/>
                  <w:marTop w:val="0"/>
                  <w:marBottom w:val="0"/>
                  <w:divBdr>
                    <w:top w:val="none" w:sz="0" w:space="0" w:color="auto"/>
                    <w:left w:val="none" w:sz="0" w:space="0" w:color="auto"/>
                    <w:bottom w:val="none" w:sz="0" w:space="0" w:color="auto"/>
                    <w:right w:val="none" w:sz="0" w:space="0" w:color="auto"/>
                  </w:divBdr>
                  <w:divsChild>
                    <w:div w:id="692613228">
                      <w:marLeft w:val="0"/>
                      <w:marRight w:val="0"/>
                      <w:marTop w:val="0"/>
                      <w:marBottom w:val="0"/>
                      <w:divBdr>
                        <w:top w:val="none" w:sz="0" w:space="0" w:color="auto"/>
                        <w:left w:val="none" w:sz="0" w:space="0" w:color="auto"/>
                        <w:bottom w:val="none" w:sz="0" w:space="0" w:color="auto"/>
                        <w:right w:val="none" w:sz="0" w:space="0" w:color="auto"/>
                      </w:divBdr>
                      <w:divsChild>
                        <w:div w:id="2115051987">
                          <w:marLeft w:val="0"/>
                          <w:marRight w:val="0"/>
                          <w:marTop w:val="0"/>
                          <w:marBottom w:val="0"/>
                          <w:divBdr>
                            <w:top w:val="none" w:sz="0" w:space="0" w:color="auto"/>
                            <w:left w:val="none" w:sz="0" w:space="0" w:color="auto"/>
                            <w:bottom w:val="none" w:sz="0" w:space="0" w:color="auto"/>
                            <w:right w:val="none" w:sz="0" w:space="0" w:color="auto"/>
                          </w:divBdr>
                          <w:divsChild>
                            <w:div w:id="468516957">
                              <w:marLeft w:val="0"/>
                              <w:marRight w:val="0"/>
                              <w:marTop w:val="0"/>
                              <w:marBottom w:val="0"/>
                              <w:divBdr>
                                <w:top w:val="none" w:sz="0" w:space="0" w:color="auto"/>
                                <w:left w:val="none" w:sz="0" w:space="0" w:color="auto"/>
                                <w:bottom w:val="none" w:sz="0" w:space="0" w:color="auto"/>
                                <w:right w:val="none" w:sz="0" w:space="0" w:color="auto"/>
                              </w:divBdr>
                              <w:divsChild>
                                <w:div w:id="1568419657">
                                  <w:marLeft w:val="0"/>
                                  <w:marRight w:val="0"/>
                                  <w:marTop w:val="0"/>
                                  <w:marBottom w:val="0"/>
                                  <w:divBdr>
                                    <w:top w:val="none" w:sz="0" w:space="0" w:color="auto"/>
                                    <w:left w:val="none" w:sz="0" w:space="0" w:color="auto"/>
                                    <w:bottom w:val="none" w:sz="0" w:space="0" w:color="auto"/>
                                    <w:right w:val="none" w:sz="0" w:space="0" w:color="auto"/>
                                  </w:divBdr>
                                  <w:divsChild>
                                    <w:div w:id="547643142">
                                      <w:marLeft w:val="0"/>
                                      <w:marRight w:val="0"/>
                                      <w:marTop w:val="0"/>
                                      <w:marBottom w:val="0"/>
                                      <w:divBdr>
                                        <w:top w:val="none" w:sz="0" w:space="0" w:color="auto"/>
                                        <w:left w:val="none" w:sz="0" w:space="0" w:color="auto"/>
                                        <w:bottom w:val="none" w:sz="0" w:space="0" w:color="auto"/>
                                        <w:right w:val="none" w:sz="0" w:space="0" w:color="auto"/>
                                      </w:divBdr>
                                      <w:divsChild>
                                        <w:div w:id="58599955">
                                          <w:marLeft w:val="0"/>
                                          <w:marRight w:val="0"/>
                                          <w:marTop w:val="0"/>
                                          <w:marBottom w:val="0"/>
                                          <w:divBdr>
                                            <w:top w:val="none" w:sz="0" w:space="0" w:color="auto"/>
                                            <w:left w:val="none" w:sz="0" w:space="0" w:color="auto"/>
                                            <w:bottom w:val="none" w:sz="0" w:space="0" w:color="auto"/>
                                            <w:right w:val="none" w:sz="0" w:space="0" w:color="auto"/>
                                          </w:divBdr>
                                        </w:div>
                                      </w:divsChild>
                                    </w:div>
                                    <w:div w:id="1115098229">
                                      <w:marLeft w:val="0"/>
                                      <w:marRight w:val="0"/>
                                      <w:marTop w:val="0"/>
                                      <w:marBottom w:val="0"/>
                                      <w:divBdr>
                                        <w:top w:val="none" w:sz="0" w:space="0" w:color="auto"/>
                                        <w:left w:val="none" w:sz="0" w:space="0" w:color="auto"/>
                                        <w:bottom w:val="none" w:sz="0" w:space="0" w:color="auto"/>
                                        <w:right w:val="none" w:sz="0" w:space="0" w:color="auto"/>
                                      </w:divBdr>
                                      <w:divsChild>
                                        <w:div w:id="171184195">
                                          <w:marLeft w:val="0"/>
                                          <w:marRight w:val="0"/>
                                          <w:marTop w:val="0"/>
                                          <w:marBottom w:val="0"/>
                                          <w:divBdr>
                                            <w:top w:val="none" w:sz="0" w:space="0" w:color="auto"/>
                                            <w:left w:val="none" w:sz="0" w:space="0" w:color="auto"/>
                                            <w:bottom w:val="none" w:sz="0" w:space="0" w:color="auto"/>
                                            <w:right w:val="none" w:sz="0" w:space="0" w:color="auto"/>
                                          </w:divBdr>
                                        </w:div>
                                        <w:div w:id="459539991">
                                          <w:marLeft w:val="0"/>
                                          <w:marRight w:val="0"/>
                                          <w:marTop w:val="0"/>
                                          <w:marBottom w:val="0"/>
                                          <w:divBdr>
                                            <w:top w:val="none" w:sz="0" w:space="0" w:color="auto"/>
                                            <w:left w:val="none" w:sz="0" w:space="0" w:color="auto"/>
                                            <w:bottom w:val="none" w:sz="0" w:space="0" w:color="auto"/>
                                            <w:right w:val="none" w:sz="0" w:space="0" w:color="auto"/>
                                          </w:divBdr>
                                          <w:divsChild>
                                            <w:div w:id="748355778">
                                              <w:marLeft w:val="0"/>
                                              <w:marRight w:val="0"/>
                                              <w:marTop w:val="0"/>
                                              <w:marBottom w:val="0"/>
                                              <w:divBdr>
                                                <w:top w:val="none" w:sz="0" w:space="0" w:color="auto"/>
                                                <w:left w:val="none" w:sz="0" w:space="0" w:color="auto"/>
                                                <w:bottom w:val="none" w:sz="0" w:space="0" w:color="auto"/>
                                                <w:right w:val="none" w:sz="0" w:space="0" w:color="auto"/>
                                              </w:divBdr>
                                            </w:div>
                                          </w:divsChild>
                                        </w:div>
                                        <w:div w:id="700518844">
                                          <w:marLeft w:val="0"/>
                                          <w:marRight w:val="0"/>
                                          <w:marTop w:val="0"/>
                                          <w:marBottom w:val="0"/>
                                          <w:divBdr>
                                            <w:top w:val="none" w:sz="0" w:space="0" w:color="auto"/>
                                            <w:left w:val="none" w:sz="0" w:space="0" w:color="auto"/>
                                            <w:bottom w:val="none" w:sz="0" w:space="0" w:color="auto"/>
                                            <w:right w:val="none" w:sz="0" w:space="0" w:color="auto"/>
                                          </w:divBdr>
                                          <w:divsChild>
                                            <w:div w:id="2062702305">
                                              <w:marLeft w:val="0"/>
                                              <w:marRight w:val="0"/>
                                              <w:marTop w:val="0"/>
                                              <w:marBottom w:val="0"/>
                                              <w:divBdr>
                                                <w:top w:val="none" w:sz="0" w:space="0" w:color="auto"/>
                                                <w:left w:val="none" w:sz="0" w:space="0" w:color="auto"/>
                                                <w:bottom w:val="none" w:sz="0" w:space="0" w:color="auto"/>
                                                <w:right w:val="none" w:sz="0" w:space="0" w:color="auto"/>
                                              </w:divBdr>
                                            </w:div>
                                          </w:divsChild>
                                        </w:div>
                                        <w:div w:id="812719502">
                                          <w:marLeft w:val="0"/>
                                          <w:marRight w:val="0"/>
                                          <w:marTop w:val="0"/>
                                          <w:marBottom w:val="0"/>
                                          <w:divBdr>
                                            <w:top w:val="none" w:sz="0" w:space="0" w:color="auto"/>
                                            <w:left w:val="none" w:sz="0" w:space="0" w:color="auto"/>
                                            <w:bottom w:val="none" w:sz="0" w:space="0" w:color="auto"/>
                                            <w:right w:val="none" w:sz="0" w:space="0" w:color="auto"/>
                                          </w:divBdr>
                                          <w:divsChild>
                                            <w:div w:id="890069427">
                                              <w:marLeft w:val="0"/>
                                              <w:marRight w:val="0"/>
                                              <w:marTop w:val="0"/>
                                              <w:marBottom w:val="0"/>
                                              <w:divBdr>
                                                <w:top w:val="none" w:sz="0" w:space="0" w:color="auto"/>
                                                <w:left w:val="none" w:sz="0" w:space="0" w:color="auto"/>
                                                <w:bottom w:val="none" w:sz="0" w:space="0" w:color="auto"/>
                                                <w:right w:val="none" w:sz="0" w:space="0" w:color="auto"/>
                                              </w:divBdr>
                                              <w:divsChild>
                                                <w:div w:id="1706441230">
                                                  <w:marLeft w:val="0"/>
                                                  <w:marRight w:val="0"/>
                                                  <w:marTop w:val="0"/>
                                                  <w:marBottom w:val="0"/>
                                                  <w:divBdr>
                                                    <w:top w:val="single" w:sz="6" w:space="0" w:color="BBBBBB"/>
                                                    <w:left w:val="single" w:sz="6" w:space="0" w:color="BBBBBB"/>
                                                    <w:bottom w:val="single" w:sz="6" w:space="0" w:color="BBBBBB"/>
                                                    <w:right w:val="single" w:sz="6" w:space="0" w:color="BBBBBB"/>
                                                  </w:divBdr>
                                                  <w:divsChild>
                                                    <w:div w:id="2104913253">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 w:id="914895825">
                                          <w:marLeft w:val="0"/>
                                          <w:marRight w:val="0"/>
                                          <w:marTop w:val="0"/>
                                          <w:marBottom w:val="0"/>
                                          <w:divBdr>
                                            <w:top w:val="none" w:sz="0" w:space="0" w:color="auto"/>
                                            <w:left w:val="none" w:sz="0" w:space="0" w:color="auto"/>
                                            <w:bottom w:val="none" w:sz="0" w:space="0" w:color="auto"/>
                                            <w:right w:val="none" w:sz="0" w:space="0" w:color="auto"/>
                                          </w:divBdr>
                                          <w:divsChild>
                                            <w:div w:id="2016181732">
                                              <w:marLeft w:val="0"/>
                                              <w:marRight w:val="0"/>
                                              <w:marTop w:val="0"/>
                                              <w:marBottom w:val="0"/>
                                              <w:divBdr>
                                                <w:top w:val="none" w:sz="0" w:space="0" w:color="auto"/>
                                                <w:left w:val="none" w:sz="0" w:space="0" w:color="auto"/>
                                                <w:bottom w:val="none" w:sz="0" w:space="0" w:color="auto"/>
                                                <w:right w:val="none" w:sz="0" w:space="0" w:color="auto"/>
                                              </w:divBdr>
                                              <w:divsChild>
                                                <w:div w:id="735590640">
                                                  <w:marLeft w:val="0"/>
                                                  <w:marRight w:val="0"/>
                                                  <w:marTop w:val="0"/>
                                                  <w:marBottom w:val="0"/>
                                                  <w:divBdr>
                                                    <w:top w:val="single" w:sz="6" w:space="0" w:color="BBBBBB"/>
                                                    <w:left w:val="single" w:sz="6" w:space="0" w:color="BBBBBB"/>
                                                    <w:bottom w:val="single" w:sz="6" w:space="0" w:color="BBBBBB"/>
                                                    <w:right w:val="single" w:sz="6" w:space="0" w:color="BBBBBB"/>
                                                  </w:divBdr>
                                                  <w:divsChild>
                                                    <w:div w:id="220215227">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 w:id="1081487500">
                                          <w:marLeft w:val="0"/>
                                          <w:marRight w:val="0"/>
                                          <w:marTop w:val="0"/>
                                          <w:marBottom w:val="0"/>
                                          <w:divBdr>
                                            <w:top w:val="none" w:sz="0" w:space="0" w:color="auto"/>
                                            <w:left w:val="none" w:sz="0" w:space="0" w:color="auto"/>
                                            <w:bottom w:val="none" w:sz="0" w:space="0" w:color="auto"/>
                                            <w:right w:val="none" w:sz="0" w:space="0" w:color="auto"/>
                                          </w:divBdr>
                                          <w:divsChild>
                                            <w:div w:id="1145897979">
                                              <w:marLeft w:val="0"/>
                                              <w:marRight w:val="0"/>
                                              <w:marTop w:val="0"/>
                                              <w:marBottom w:val="0"/>
                                              <w:divBdr>
                                                <w:top w:val="none" w:sz="0" w:space="0" w:color="auto"/>
                                                <w:left w:val="none" w:sz="0" w:space="0" w:color="auto"/>
                                                <w:bottom w:val="none" w:sz="0" w:space="0" w:color="auto"/>
                                                <w:right w:val="none" w:sz="0" w:space="0" w:color="auto"/>
                                              </w:divBdr>
                                              <w:divsChild>
                                                <w:div w:id="61952575">
                                                  <w:marLeft w:val="0"/>
                                                  <w:marRight w:val="0"/>
                                                  <w:marTop w:val="0"/>
                                                  <w:marBottom w:val="375"/>
                                                  <w:divBdr>
                                                    <w:top w:val="none" w:sz="0" w:space="0" w:color="auto"/>
                                                    <w:left w:val="none" w:sz="0" w:space="0" w:color="auto"/>
                                                    <w:bottom w:val="none" w:sz="0" w:space="0" w:color="auto"/>
                                                    <w:right w:val="none" w:sz="0" w:space="0" w:color="auto"/>
                                                  </w:divBdr>
                                                  <w:divsChild>
                                                    <w:div w:id="796946210">
                                                      <w:marLeft w:val="0"/>
                                                      <w:marRight w:val="0"/>
                                                      <w:marTop w:val="0"/>
                                                      <w:marBottom w:val="0"/>
                                                      <w:divBdr>
                                                        <w:top w:val="none" w:sz="0" w:space="0" w:color="auto"/>
                                                        <w:left w:val="none" w:sz="0" w:space="0" w:color="auto"/>
                                                        <w:bottom w:val="none" w:sz="0" w:space="0" w:color="auto"/>
                                                        <w:right w:val="none" w:sz="0" w:space="0" w:color="auto"/>
                                                      </w:divBdr>
                                                      <w:divsChild>
                                                        <w:div w:id="440075582">
                                                          <w:marLeft w:val="0"/>
                                                          <w:marRight w:val="0"/>
                                                          <w:marTop w:val="0"/>
                                                          <w:marBottom w:val="0"/>
                                                          <w:divBdr>
                                                            <w:top w:val="none" w:sz="0" w:space="0" w:color="auto"/>
                                                            <w:left w:val="none" w:sz="0" w:space="0" w:color="auto"/>
                                                            <w:bottom w:val="none" w:sz="0" w:space="0" w:color="auto"/>
                                                            <w:right w:val="none" w:sz="0" w:space="0" w:color="auto"/>
                                                          </w:divBdr>
                                                          <w:divsChild>
                                                            <w:div w:id="1707369012">
                                                              <w:marLeft w:val="-75"/>
                                                              <w:marRight w:val="-75"/>
                                                              <w:marTop w:val="0"/>
                                                              <w:marBottom w:val="0"/>
                                                              <w:divBdr>
                                                                <w:top w:val="none" w:sz="0" w:space="0" w:color="auto"/>
                                                                <w:left w:val="none" w:sz="0" w:space="0" w:color="auto"/>
                                                                <w:bottom w:val="none" w:sz="0" w:space="0" w:color="auto"/>
                                                                <w:right w:val="none" w:sz="0" w:space="0" w:color="auto"/>
                                                              </w:divBdr>
                                                              <w:divsChild>
                                                                <w:div w:id="406538320">
                                                                  <w:marLeft w:val="0"/>
                                                                  <w:marRight w:val="0"/>
                                                                  <w:marTop w:val="150"/>
                                                                  <w:marBottom w:val="150"/>
                                                                  <w:divBdr>
                                                                    <w:top w:val="none" w:sz="0" w:space="0" w:color="auto"/>
                                                                    <w:left w:val="none" w:sz="0" w:space="0" w:color="auto"/>
                                                                    <w:bottom w:val="none" w:sz="0" w:space="0" w:color="auto"/>
                                                                    <w:right w:val="none" w:sz="0" w:space="0" w:color="auto"/>
                                                                  </w:divBdr>
                                                                  <w:divsChild>
                                                                    <w:div w:id="331957654">
                                                                      <w:marLeft w:val="75"/>
                                                                      <w:marRight w:val="75"/>
                                                                      <w:marTop w:val="0"/>
                                                                      <w:marBottom w:val="0"/>
                                                                      <w:divBdr>
                                                                        <w:top w:val="none" w:sz="0" w:space="0" w:color="auto"/>
                                                                        <w:left w:val="none" w:sz="0" w:space="0" w:color="auto"/>
                                                                        <w:bottom w:val="none" w:sz="0" w:space="0" w:color="auto"/>
                                                                        <w:right w:val="none" w:sz="0" w:space="0" w:color="auto"/>
                                                                      </w:divBdr>
                                                                      <w:divsChild>
                                                                        <w:div w:id="1161968261">
                                                                          <w:marLeft w:val="0"/>
                                                                          <w:marRight w:val="0"/>
                                                                          <w:marTop w:val="0"/>
                                                                          <w:marBottom w:val="0"/>
                                                                          <w:divBdr>
                                                                            <w:top w:val="none" w:sz="0" w:space="0" w:color="auto"/>
                                                                            <w:left w:val="none" w:sz="0" w:space="0" w:color="auto"/>
                                                                            <w:bottom w:val="none" w:sz="0" w:space="0" w:color="auto"/>
                                                                            <w:right w:val="none" w:sz="0" w:space="0" w:color="auto"/>
                                                                          </w:divBdr>
                                                                          <w:divsChild>
                                                                            <w:div w:id="204617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64556">
                                                                  <w:marLeft w:val="0"/>
                                                                  <w:marRight w:val="0"/>
                                                                  <w:marTop w:val="150"/>
                                                                  <w:marBottom w:val="150"/>
                                                                  <w:divBdr>
                                                                    <w:top w:val="none" w:sz="0" w:space="0" w:color="auto"/>
                                                                    <w:left w:val="none" w:sz="0" w:space="0" w:color="auto"/>
                                                                    <w:bottom w:val="none" w:sz="0" w:space="0" w:color="auto"/>
                                                                    <w:right w:val="none" w:sz="0" w:space="0" w:color="auto"/>
                                                                  </w:divBdr>
                                                                  <w:divsChild>
                                                                    <w:div w:id="151026731">
                                                                      <w:marLeft w:val="75"/>
                                                                      <w:marRight w:val="75"/>
                                                                      <w:marTop w:val="0"/>
                                                                      <w:marBottom w:val="0"/>
                                                                      <w:divBdr>
                                                                        <w:top w:val="none" w:sz="0" w:space="0" w:color="auto"/>
                                                                        <w:left w:val="none" w:sz="0" w:space="0" w:color="auto"/>
                                                                        <w:bottom w:val="none" w:sz="0" w:space="0" w:color="auto"/>
                                                                        <w:right w:val="none" w:sz="0" w:space="0" w:color="auto"/>
                                                                      </w:divBdr>
                                                                      <w:divsChild>
                                                                        <w:div w:id="1935164054">
                                                                          <w:marLeft w:val="0"/>
                                                                          <w:marRight w:val="0"/>
                                                                          <w:marTop w:val="0"/>
                                                                          <w:marBottom w:val="0"/>
                                                                          <w:divBdr>
                                                                            <w:top w:val="none" w:sz="0" w:space="0" w:color="auto"/>
                                                                            <w:left w:val="none" w:sz="0" w:space="0" w:color="auto"/>
                                                                            <w:bottom w:val="none" w:sz="0" w:space="0" w:color="auto"/>
                                                                            <w:right w:val="none" w:sz="0" w:space="0" w:color="auto"/>
                                                                          </w:divBdr>
                                                                          <w:divsChild>
                                                                            <w:div w:id="18063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038576">
                                                                  <w:marLeft w:val="0"/>
                                                                  <w:marRight w:val="0"/>
                                                                  <w:marTop w:val="150"/>
                                                                  <w:marBottom w:val="150"/>
                                                                  <w:divBdr>
                                                                    <w:top w:val="none" w:sz="0" w:space="0" w:color="auto"/>
                                                                    <w:left w:val="none" w:sz="0" w:space="0" w:color="auto"/>
                                                                    <w:bottom w:val="none" w:sz="0" w:space="0" w:color="auto"/>
                                                                    <w:right w:val="none" w:sz="0" w:space="0" w:color="auto"/>
                                                                  </w:divBdr>
                                                                  <w:divsChild>
                                                                    <w:div w:id="826357358">
                                                                      <w:marLeft w:val="75"/>
                                                                      <w:marRight w:val="75"/>
                                                                      <w:marTop w:val="0"/>
                                                                      <w:marBottom w:val="0"/>
                                                                      <w:divBdr>
                                                                        <w:top w:val="none" w:sz="0" w:space="0" w:color="auto"/>
                                                                        <w:left w:val="none" w:sz="0" w:space="0" w:color="auto"/>
                                                                        <w:bottom w:val="none" w:sz="0" w:space="0" w:color="auto"/>
                                                                        <w:right w:val="none" w:sz="0" w:space="0" w:color="auto"/>
                                                                      </w:divBdr>
                                                                      <w:divsChild>
                                                                        <w:div w:id="1794129392">
                                                                          <w:marLeft w:val="0"/>
                                                                          <w:marRight w:val="0"/>
                                                                          <w:marTop w:val="0"/>
                                                                          <w:marBottom w:val="0"/>
                                                                          <w:divBdr>
                                                                            <w:top w:val="none" w:sz="0" w:space="0" w:color="auto"/>
                                                                            <w:left w:val="none" w:sz="0" w:space="0" w:color="auto"/>
                                                                            <w:bottom w:val="none" w:sz="0" w:space="0" w:color="auto"/>
                                                                            <w:right w:val="none" w:sz="0" w:space="0" w:color="auto"/>
                                                                          </w:divBdr>
                                                                          <w:divsChild>
                                                                            <w:div w:id="79745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692902">
                                                                  <w:marLeft w:val="0"/>
                                                                  <w:marRight w:val="0"/>
                                                                  <w:marTop w:val="150"/>
                                                                  <w:marBottom w:val="150"/>
                                                                  <w:divBdr>
                                                                    <w:top w:val="none" w:sz="0" w:space="0" w:color="auto"/>
                                                                    <w:left w:val="none" w:sz="0" w:space="0" w:color="auto"/>
                                                                    <w:bottom w:val="none" w:sz="0" w:space="0" w:color="auto"/>
                                                                    <w:right w:val="none" w:sz="0" w:space="0" w:color="auto"/>
                                                                  </w:divBdr>
                                                                  <w:divsChild>
                                                                    <w:div w:id="318314623">
                                                                      <w:marLeft w:val="75"/>
                                                                      <w:marRight w:val="75"/>
                                                                      <w:marTop w:val="0"/>
                                                                      <w:marBottom w:val="0"/>
                                                                      <w:divBdr>
                                                                        <w:top w:val="none" w:sz="0" w:space="0" w:color="auto"/>
                                                                        <w:left w:val="none" w:sz="0" w:space="0" w:color="auto"/>
                                                                        <w:bottom w:val="none" w:sz="0" w:space="0" w:color="auto"/>
                                                                        <w:right w:val="none" w:sz="0" w:space="0" w:color="auto"/>
                                                                      </w:divBdr>
                                                                      <w:divsChild>
                                                                        <w:div w:id="670068324">
                                                                          <w:marLeft w:val="0"/>
                                                                          <w:marRight w:val="0"/>
                                                                          <w:marTop w:val="0"/>
                                                                          <w:marBottom w:val="0"/>
                                                                          <w:divBdr>
                                                                            <w:top w:val="none" w:sz="0" w:space="0" w:color="auto"/>
                                                                            <w:left w:val="none" w:sz="0" w:space="0" w:color="auto"/>
                                                                            <w:bottom w:val="none" w:sz="0" w:space="0" w:color="auto"/>
                                                                            <w:right w:val="none" w:sz="0" w:space="0" w:color="auto"/>
                                                                          </w:divBdr>
                                                                          <w:divsChild>
                                                                            <w:div w:id="43517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12453">
                                                                  <w:marLeft w:val="0"/>
                                                                  <w:marRight w:val="0"/>
                                                                  <w:marTop w:val="150"/>
                                                                  <w:marBottom w:val="150"/>
                                                                  <w:divBdr>
                                                                    <w:top w:val="none" w:sz="0" w:space="0" w:color="auto"/>
                                                                    <w:left w:val="none" w:sz="0" w:space="0" w:color="auto"/>
                                                                    <w:bottom w:val="none" w:sz="0" w:space="0" w:color="auto"/>
                                                                    <w:right w:val="none" w:sz="0" w:space="0" w:color="auto"/>
                                                                  </w:divBdr>
                                                                  <w:divsChild>
                                                                    <w:div w:id="1644891983">
                                                                      <w:marLeft w:val="75"/>
                                                                      <w:marRight w:val="75"/>
                                                                      <w:marTop w:val="0"/>
                                                                      <w:marBottom w:val="0"/>
                                                                      <w:divBdr>
                                                                        <w:top w:val="none" w:sz="0" w:space="0" w:color="auto"/>
                                                                        <w:left w:val="none" w:sz="0" w:space="0" w:color="auto"/>
                                                                        <w:bottom w:val="none" w:sz="0" w:space="0" w:color="auto"/>
                                                                        <w:right w:val="none" w:sz="0" w:space="0" w:color="auto"/>
                                                                      </w:divBdr>
                                                                      <w:divsChild>
                                                                        <w:div w:id="1510681645">
                                                                          <w:marLeft w:val="0"/>
                                                                          <w:marRight w:val="0"/>
                                                                          <w:marTop w:val="0"/>
                                                                          <w:marBottom w:val="0"/>
                                                                          <w:divBdr>
                                                                            <w:top w:val="none" w:sz="0" w:space="0" w:color="auto"/>
                                                                            <w:left w:val="none" w:sz="0" w:space="0" w:color="auto"/>
                                                                            <w:bottom w:val="none" w:sz="0" w:space="0" w:color="auto"/>
                                                                            <w:right w:val="none" w:sz="0" w:space="0" w:color="auto"/>
                                                                          </w:divBdr>
                                                                          <w:divsChild>
                                                                            <w:div w:id="174988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2773383">
                                                  <w:marLeft w:val="0"/>
                                                  <w:marRight w:val="0"/>
                                                  <w:marTop w:val="0"/>
                                                  <w:marBottom w:val="375"/>
                                                  <w:divBdr>
                                                    <w:top w:val="none" w:sz="0" w:space="0" w:color="auto"/>
                                                    <w:left w:val="none" w:sz="0" w:space="0" w:color="auto"/>
                                                    <w:bottom w:val="none" w:sz="0" w:space="0" w:color="auto"/>
                                                    <w:right w:val="none" w:sz="0" w:space="0" w:color="auto"/>
                                                  </w:divBdr>
                                                  <w:divsChild>
                                                    <w:div w:id="714307997">
                                                      <w:marLeft w:val="0"/>
                                                      <w:marRight w:val="0"/>
                                                      <w:marTop w:val="0"/>
                                                      <w:marBottom w:val="0"/>
                                                      <w:divBdr>
                                                        <w:top w:val="none" w:sz="0" w:space="0" w:color="auto"/>
                                                        <w:left w:val="none" w:sz="0" w:space="0" w:color="auto"/>
                                                        <w:bottom w:val="none" w:sz="0" w:space="0" w:color="auto"/>
                                                        <w:right w:val="none" w:sz="0" w:space="0" w:color="auto"/>
                                                      </w:divBdr>
                                                      <w:divsChild>
                                                        <w:div w:id="1984504645">
                                                          <w:marLeft w:val="0"/>
                                                          <w:marRight w:val="0"/>
                                                          <w:marTop w:val="0"/>
                                                          <w:marBottom w:val="0"/>
                                                          <w:divBdr>
                                                            <w:top w:val="none" w:sz="0" w:space="0" w:color="auto"/>
                                                            <w:left w:val="none" w:sz="0" w:space="0" w:color="auto"/>
                                                            <w:bottom w:val="none" w:sz="0" w:space="0" w:color="auto"/>
                                                            <w:right w:val="none" w:sz="0" w:space="0" w:color="auto"/>
                                                          </w:divBdr>
                                                          <w:divsChild>
                                                            <w:div w:id="1798832184">
                                                              <w:marLeft w:val="-75"/>
                                                              <w:marRight w:val="-75"/>
                                                              <w:marTop w:val="0"/>
                                                              <w:marBottom w:val="0"/>
                                                              <w:divBdr>
                                                                <w:top w:val="none" w:sz="0" w:space="0" w:color="auto"/>
                                                                <w:left w:val="none" w:sz="0" w:space="0" w:color="auto"/>
                                                                <w:bottom w:val="none" w:sz="0" w:space="0" w:color="auto"/>
                                                                <w:right w:val="none" w:sz="0" w:space="0" w:color="auto"/>
                                                              </w:divBdr>
                                                              <w:divsChild>
                                                                <w:div w:id="383331921">
                                                                  <w:marLeft w:val="0"/>
                                                                  <w:marRight w:val="0"/>
                                                                  <w:marTop w:val="150"/>
                                                                  <w:marBottom w:val="150"/>
                                                                  <w:divBdr>
                                                                    <w:top w:val="none" w:sz="0" w:space="0" w:color="auto"/>
                                                                    <w:left w:val="none" w:sz="0" w:space="0" w:color="auto"/>
                                                                    <w:bottom w:val="none" w:sz="0" w:space="0" w:color="auto"/>
                                                                    <w:right w:val="none" w:sz="0" w:space="0" w:color="auto"/>
                                                                  </w:divBdr>
                                                                  <w:divsChild>
                                                                    <w:div w:id="439617016">
                                                                      <w:marLeft w:val="75"/>
                                                                      <w:marRight w:val="75"/>
                                                                      <w:marTop w:val="0"/>
                                                                      <w:marBottom w:val="0"/>
                                                                      <w:divBdr>
                                                                        <w:top w:val="none" w:sz="0" w:space="0" w:color="auto"/>
                                                                        <w:left w:val="none" w:sz="0" w:space="0" w:color="auto"/>
                                                                        <w:bottom w:val="none" w:sz="0" w:space="0" w:color="auto"/>
                                                                        <w:right w:val="none" w:sz="0" w:space="0" w:color="auto"/>
                                                                      </w:divBdr>
                                                                      <w:divsChild>
                                                                        <w:div w:id="731999070">
                                                                          <w:marLeft w:val="0"/>
                                                                          <w:marRight w:val="0"/>
                                                                          <w:marTop w:val="0"/>
                                                                          <w:marBottom w:val="0"/>
                                                                          <w:divBdr>
                                                                            <w:top w:val="none" w:sz="0" w:space="0" w:color="auto"/>
                                                                            <w:left w:val="none" w:sz="0" w:space="0" w:color="auto"/>
                                                                            <w:bottom w:val="none" w:sz="0" w:space="0" w:color="auto"/>
                                                                            <w:right w:val="none" w:sz="0" w:space="0" w:color="auto"/>
                                                                          </w:divBdr>
                                                                          <w:divsChild>
                                                                            <w:div w:id="210286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82860">
                                                                  <w:marLeft w:val="0"/>
                                                                  <w:marRight w:val="0"/>
                                                                  <w:marTop w:val="150"/>
                                                                  <w:marBottom w:val="150"/>
                                                                  <w:divBdr>
                                                                    <w:top w:val="none" w:sz="0" w:space="0" w:color="auto"/>
                                                                    <w:left w:val="none" w:sz="0" w:space="0" w:color="auto"/>
                                                                    <w:bottom w:val="none" w:sz="0" w:space="0" w:color="auto"/>
                                                                    <w:right w:val="none" w:sz="0" w:space="0" w:color="auto"/>
                                                                  </w:divBdr>
                                                                  <w:divsChild>
                                                                    <w:div w:id="1218980704">
                                                                      <w:marLeft w:val="75"/>
                                                                      <w:marRight w:val="75"/>
                                                                      <w:marTop w:val="0"/>
                                                                      <w:marBottom w:val="0"/>
                                                                      <w:divBdr>
                                                                        <w:top w:val="none" w:sz="0" w:space="0" w:color="auto"/>
                                                                        <w:left w:val="none" w:sz="0" w:space="0" w:color="auto"/>
                                                                        <w:bottom w:val="none" w:sz="0" w:space="0" w:color="auto"/>
                                                                        <w:right w:val="none" w:sz="0" w:space="0" w:color="auto"/>
                                                                      </w:divBdr>
                                                                      <w:divsChild>
                                                                        <w:div w:id="1499729783">
                                                                          <w:marLeft w:val="0"/>
                                                                          <w:marRight w:val="0"/>
                                                                          <w:marTop w:val="0"/>
                                                                          <w:marBottom w:val="0"/>
                                                                          <w:divBdr>
                                                                            <w:top w:val="none" w:sz="0" w:space="0" w:color="auto"/>
                                                                            <w:left w:val="none" w:sz="0" w:space="0" w:color="auto"/>
                                                                            <w:bottom w:val="none" w:sz="0" w:space="0" w:color="auto"/>
                                                                            <w:right w:val="none" w:sz="0" w:space="0" w:color="auto"/>
                                                                          </w:divBdr>
                                                                          <w:divsChild>
                                                                            <w:div w:id="207358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146328">
                                                                  <w:marLeft w:val="0"/>
                                                                  <w:marRight w:val="0"/>
                                                                  <w:marTop w:val="150"/>
                                                                  <w:marBottom w:val="150"/>
                                                                  <w:divBdr>
                                                                    <w:top w:val="none" w:sz="0" w:space="0" w:color="auto"/>
                                                                    <w:left w:val="none" w:sz="0" w:space="0" w:color="auto"/>
                                                                    <w:bottom w:val="none" w:sz="0" w:space="0" w:color="auto"/>
                                                                    <w:right w:val="none" w:sz="0" w:space="0" w:color="auto"/>
                                                                  </w:divBdr>
                                                                  <w:divsChild>
                                                                    <w:div w:id="1828471664">
                                                                      <w:marLeft w:val="75"/>
                                                                      <w:marRight w:val="75"/>
                                                                      <w:marTop w:val="0"/>
                                                                      <w:marBottom w:val="0"/>
                                                                      <w:divBdr>
                                                                        <w:top w:val="none" w:sz="0" w:space="0" w:color="auto"/>
                                                                        <w:left w:val="none" w:sz="0" w:space="0" w:color="auto"/>
                                                                        <w:bottom w:val="none" w:sz="0" w:space="0" w:color="auto"/>
                                                                        <w:right w:val="none" w:sz="0" w:space="0" w:color="auto"/>
                                                                      </w:divBdr>
                                                                      <w:divsChild>
                                                                        <w:div w:id="1728724702">
                                                                          <w:marLeft w:val="0"/>
                                                                          <w:marRight w:val="0"/>
                                                                          <w:marTop w:val="0"/>
                                                                          <w:marBottom w:val="0"/>
                                                                          <w:divBdr>
                                                                            <w:top w:val="none" w:sz="0" w:space="0" w:color="auto"/>
                                                                            <w:left w:val="none" w:sz="0" w:space="0" w:color="auto"/>
                                                                            <w:bottom w:val="none" w:sz="0" w:space="0" w:color="auto"/>
                                                                            <w:right w:val="none" w:sz="0" w:space="0" w:color="auto"/>
                                                                          </w:divBdr>
                                                                          <w:divsChild>
                                                                            <w:div w:id="404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550373">
                                                                  <w:marLeft w:val="0"/>
                                                                  <w:marRight w:val="0"/>
                                                                  <w:marTop w:val="150"/>
                                                                  <w:marBottom w:val="150"/>
                                                                  <w:divBdr>
                                                                    <w:top w:val="none" w:sz="0" w:space="0" w:color="auto"/>
                                                                    <w:left w:val="none" w:sz="0" w:space="0" w:color="auto"/>
                                                                    <w:bottom w:val="none" w:sz="0" w:space="0" w:color="auto"/>
                                                                    <w:right w:val="none" w:sz="0" w:space="0" w:color="auto"/>
                                                                  </w:divBdr>
                                                                  <w:divsChild>
                                                                    <w:div w:id="158156020">
                                                                      <w:marLeft w:val="75"/>
                                                                      <w:marRight w:val="75"/>
                                                                      <w:marTop w:val="0"/>
                                                                      <w:marBottom w:val="0"/>
                                                                      <w:divBdr>
                                                                        <w:top w:val="none" w:sz="0" w:space="0" w:color="auto"/>
                                                                        <w:left w:val="none" w:sz="0" w:space="0" w:color="auto"/>
                                                                        <w:bottom w:val="none" w:sz="0" w:space="0" w:color="auto"/>
                                                                        <w:right w:val="none" w:sz="0" w:space="0" w:color="auto"/>
                                                                      </w:divBdr>
                                                                      <w:divsChild>
                                                                        <w:div w:id="143593180">
                                                                          <w:marLeft w:val="0"/>
                                                                          <w:marRight w:val="0"/>
                                                                          <w:marTop w:val="0"/>
                                                                          <w:marBottom w:val="0"/>
                                                                          <w:divBdr>
                                                                            <w:top w:val="none" w:sz="0" w:space="0" w:color="auto"/>
                                                                            <w:left w:val="none" w:sz="0" w:space="0" w:color="auto"/>
                                                                            <w:bottom w:val="none" w:sz="0" w:space="0" w:color="auto"/>
                                                                            <w:right w:val="none" w:sz="0" w:space="0" w:color="auto"/>
                                                                          </w:divBdr>
                                                                          <w:divsChild>
                                                                            <w:div w:id="199872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7197">
                                                                  <w:marLeft w:val="0"/>
                                                                  <w:marRight w:val="0"/>
                                                                  <w:marTop w:val="150"/>
                                                                  <w:marBottom w:val="150"/>
                                                                  <w:divBdr>
                                                                    <w:top w:val="none" w:sz="0" w:space="0" w:color="auto"/>
                                                                    <w:left w:val="none" w:sz="0" w:space="0" w:color="auto"/>
                                                                    <w:bottom w:val="none" w:sz="0" w:space="0" w:color="auto"/>
                                                                    <w:right w:val="none" w:sz="0" w:space="0" w:color="auto"/>
                                                                  </w:divBdr>
                                                                  <w:divsChild>
                                                                    <w:div w:id="2046445275">
                                                                      <w:marLeft w:val="75"/>
                                                                      <w:marRight w:val="75"/>
                                                                      <w:marTop w:val="0"/>
                                                                      <w:marBottom w:val="0"/>
                                                                      <w:divBdr>
                                                                        <w:top w:val="none" w:sz="0" w:space="0" w:color="auto"/>
                                                                        <w:left w:val="none" w:sz="0" w:space="0" w:color="auto"/>
                                                                        <w:bottom w:val="none" w:sz="0" w:space="0" w:color="auto"/>
                                                                        <w:right w:val="none" w:sz="0" w:space="0" w:color="auto"/>
                                                                      </w:divBdr>
                                                                      <w:divsChild>
                                                                        <w:div w:id="570048356">
                                                                          <w:marLeft w:val="0"/>
                                                                          <w:marRight w:val="0"/>
                                                                          <w:marTop w:val="0"/>
                                                                          <w:marBottom w:val="0"/>
                                                                          <w:divBdr>
                                                                            <w:top w:val="none" w:sz="0" w:space="0" w:color="auto"/>
                                                                            <w:left w:val="none" w:sz="0" w:space="0" w:color="auto"/>
                                                                            <w:bottom w:val="none" w:sz="0" w:space="0" w:color="auto"/>
                                                                            <w:right w:val="none" w:sz="0" w:space="0" w:color="auto"/>
                                                                          </w:divBdr>
                                                                          <w:divsChild>
                                                                            <w:div w:id="20698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685212">
                                                  <w:marLeft w:val="0"/>
                                                  <w:marRight w:val="0"/>
                                                  <w:marTop w:val="0"/>
                                                  <w:marBottom w:val="375"/>
                                                  <w:divBdr>
                                                    <w:top w:val="none" w:sz="0" w:space="0" w:color="auto"/>
                                                    <w:left w:val="none" w:sz="0" w:space="0" w:color="auto"/>
                                                    <w:bottom w:val="none" w:sz="0" w:space="0" w:color="auto"/>
                                                    <w:right w:val="none" w:sz="0" w:space="0" w:color="auto"/>
                                                  </w:divBdr>
                                                  <w:divsChild>
                                                    <w:div w:id="1638608193">
                                                      <w:marLeft w:val="0"/>
                                                      <w:marRight w:val="0"/>
                                                      <w:marTop w:val="0"/>
                                                      <w:marBottom w:val="0"/>
                                                      <w:divBdr>
                                                        <w:top w:val="none" w:sz="0" w:space="0" w:color="auto"/>
                                                        <w:left w:val="none" w:sz="0" w:space="0" w:color="auto"/>
                                                        <w:bottom w:val="none" w:sz="0" w:space="0" w:color="auto"/>
                                                        <w:right w:val="none" w:sz="0" w:space="0" w:color="auto"/>
                                                      </w:divBdr>
                                                      <w:divsChild>
                                                        <w:div w:id="438111706">
                                                          <w:marLeft w:val="0"/>
                                                          <w:marRight w:val="0"/>
                                                          <w:marTop w:val="0"/>
                                                          <w:marBottom w:val="0"/>
                                                          <w:divBdr>
                                                            <w:top w:val="none" w:sz="0" w:space="0" w:color="auto"/>
                                                            <w:left w:val="none" w:sz="0" w:space="0" w:color="auto"/>
                                                            <w:bottom w:val="none" w:sz="0" w:space="0" w:color="auto"/>
                                                            <w:right w:val="none" w:sz="0" w:space="0" w:color="auto"/>
                                                          </w:divBdr>
                                                          <w:divsChild>
                                                            <w:div w:id="521630135">
                                                              <w:marLeft w:val="-75"/>
                                                              <w:marRight w:val="-75"/>
                                                              <w:marTop w:val="0"/>
                                                              <w:marBottom w:val="0"/>
                                                              <w:divBdr>
                                                                <w:top w:val="none" w:sz="0" w:space="0" w:color="auto"/>
                                                                <w:left w:val="none" w:sz="0" w:space="0" w:color="auto"/>
                                                                <w:bottom w:val="none" w:sz="0" w:space="0" w:color="auto"/>
                                                                <w:right w:val="none" w:sz="0" w:space="0" w:color="auto"/>
                                                              </w:divBdr>
                                                              <w:divsChild>
                                                                <w:div w:id="146171577">
                                                                  <w:marLeft w:val="0"/>
                                                                  <w:marRight w:val="0"/>
                                                                  <w:marTop w:val="150"/>
                                                                  <w:marBottom w:val="150"/>
                                                                  <w:divBdr>
                                                                    <w:top w:val="none" w:sz="0" w:space="0" w:color="auto"/>
                                                                    <w:left w:val="none" w:sz="0" w:space="0" w:color="auto"/>
                                                                    <w:bottom w:val="none" w:sz="0" w:space="0" w:color="auto"/>
                                                                    <w:right w:val="none" w:sz="0" w:space="0" w:color="auto"/>
                                                                  </w:divBdr>
                                                                  <w:divsChild>
                                                                    <w:div w:id="1753503296">
                                                                      <w:marLeft w:val="75"/>
                                                                      <w:marRight w:val="75"/>
                                                                      <w:marTop w:val="0"/>
                                                                      <w:marBottom w:val="0"/>
                                                                      <w:divBdr>
                                                                        <w:top w:val="none" w:sz="0" w:space="0" w:color="auto"/>
                                                                        <w:left w:val="none" w:sz="0" w:space="0" w:color="auto"/>
                                                                        <w:bottom w:val="none" w:sz="0" w:space="0" w:color="auto"/>
                                                                        <w:right w:val="none" w:sz="0" w:space="0" w:color="auto"/>
                                                                      </w:divBdr>
                                                                      <w:divsChild>
                                                                        <w:div w:id="1041593722">
                                                                          <w:marLeft w:val="0"/>
                                                                          <w:marRight w:val="0"/>
                                                                          <w:marTop w:val="0"/>
                                                                          <w:marBottom w:val="0"/>
                                                                          <w:divBdr>
                                                                            <w:top w:val="none" w:sz="0" w:space="0" w:color="auto"/>
                                                                            <w:left w:val="none" w:sz="0" w:space="0" w:color="auto"/>
                                                                            <w:bottom w:val="none" w:sz="0" w:space="0" w:color="auto"/>
                                                                            <w:right w:val="none" w:sz="0" w:space="0" w:color="auto"/>
                                                                          </w:divBdr>
                                                                          <w:divsChild>
                                                                            <w:div w:id="213439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661163">
                                                                  <w:marLeft w:val="0"/>
                                                                  <w:marRight w:val="0"/>
                                                                  <w:marTop w:val="150"/>
                                                                  <w:marBottom w:val="150"/>
                                                                  <w:divBdr>
                                                                    <w:top w:val="none" w:sz="0" w:space="0" w:color="auto"/>
                                                                    <w:left w:val="none" w:sz="0" w:space="0" w:color="auto"/>
                                                                    <w:bottom w:val="none" w:sz="0" w:space="0" w:color="auto"/>
                                                                    <w:right w:val="none" w:sz="0" w:space="0" w:color="auto"/>
                                                                  </w:divBdr>
                                                                  <w:divsChild>
                                                                    <w:div w:id="1233782338">
                                                                      <w:marLeft w:val="75"/>
                                                                      <w:marRight w:val="75"/>
                                                                      <w:marTop w:val="0"/>
                                                                      <w:marBottom w:val="0"/>
                                                                      <w:divBdr>
                                                                        <w:top w:val="none" w:sz="0" w:space="0" w:color="auto"/>
                                                                        <w:left w:val="none" w:sz="0" w:space="0" w:color="auto"/>
                                                                        <w:bottom w:val="none" w:sz="0" w:space="0" w:color="auto"/>
                                                                        <w:right w:val="none" w:sz="0" w:space="0" w:color="auto"/>
                                                                      </w:divBdr>
                                                                      <w:divsChild>
                                                                        <w:div w:id="1716196909">
                                                                          <w:marLeft w:val="0"/>
                                                                          <w:marRight w:val="0"/>
                                                                          <w:marTop w:val="0"/>
                                                                          <w:marBottom w:val="0"/>
                                                                          <w:divBdr>
                                                                            <w:top w:val="none" w:sz="0" w:space="0" w:color="auto"/>
                                                                            <w:left w:val="none" w:sz="0" w:space="0" w:color="auto"/>
                                                                            <w:bottom w:val="none" w:sz="0" w:space="0" w:color="auto"/>
                                                                            <w:right w:val="none" w:sz="0" w:space="0" w:color="auto"/>
                                                                          </w:divBdr>
                                                                          <w:divsChild>
                                                                            <w:div w:id="62451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326248">
                                                                  <w:marLeft w:val="0"/>
                                                                  <w:marRight w:val="0"/>
                                                                  <w:marTop w:val="150"/>
                                                                  <w:marBottom w:val="150"/>
                                                                  <w:divBdr>
                                                                    <w:top w:val="none" w:sz="0" w:space="0" w:color="auto"/>
                                                                    <w:left w:val="none" w:sz="0" w:space="0" w:color="auto"/>
                                                                    <w:bottom w:val="none" w:sz="0" w:space="0" w:color="auto"/>
                                                                    <w:right w:val="none" w:sz="0" w:space="0" w:color="auto"/>
                                                                  </w:divBdr>
                                                                  <w:divsChild>
                                                                    <w:div w:id="499195004">
                                                                      <w:marLeft w:val="75"/>
                                                                      <w:marRight w:val="75"/>
                                                                      <w:marTop w:val="0"/>
                                                                      <w:marBottom w:val="0"/>
                                                                      <w:divBdr>
                                                                        <w:top w:val="none" w:sz="0" w:space="0" w:color="auto"/>
                                                                        <w:left w:val="none" w:sz="0" w:space="0" w:color="auto"/>
                                                                        <w:bottom w:val="none" w:sz="0" w:space="0" w:color="auto"/>
                                                                        <w:right w:val="none" w:sz="0" w:space="0" w:color="auto"/>
                                                                      </w:divBdr>
                                                                      <w:divsChild>
                                                                        <w:div w:id="1199666588">
                                                                          <w:marLeft w:val="0"/>
                                                                          <w:marRight w:val="0"/>
                                                                          <w:marTop w:val="0"/>
                                                                          <w:marBottom w:val="0"/>
                                                                          <w:divBdr>
                                                                            <w:top w:val="none" w:sz="0" w:space="0" w:color="auto"/>
                                                                            <w:left w:val="none" w:sz="0" w:space="0" w:color="auto"/>
                                                                            <w:bottom w:val="none" w:sz="0" w:space="0" w:color="auto"/>
                                                                            <w:right w:val="none" w:sz="0" w:space="0" w:color="auto"/>
                                                                          </w:divBdr>
                                                                          <w:divsChild>
                                                                            <w:div w:id="159273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63239">
                                                                  <w:marLeft w:val="0"/>
                                                                  <w:marRight w:val="0"/>
                                                                  <w:marTop w:val="150"/>
                                                                  <w:marBottom w:val="150"/>
                                                                  <w:divBdr>
                                                                    <w:top w:val="none" w:sz="0" w:space="0" w:color="auto"/>
                                                                    <w:left w:val="none" w:sz="0" w:space="0" w:color="auto"/>
                                                                    <w:bottom w:val="none" w:sz="0" w:space="0" w:color="auto"/>
                                                                    <w:right w:val="none" w:sz="0" w:space="0" w:color="auto"/>
                                                                  </w:divBdr>
                                                                  <w:divsChild>
                                                                    <w:div w:id="578834357">
                                                                      <w:marLeft w:val="75"/>
                                                                      <w:marRight w:val="75"/>
                                                                      <w:marTop w:val="0"/>
                                                                      <w:marBottom w:val="0"/>
                                                                      <w:divBdr>
                                                                        <w:top w:val="none" w:sz="0" w:space="0" w:color="auto"/>
                                                                        <w:left w:val="none" w:sz="0" w:space="0" w:color="auto"/>
                                                                        <w:bottom w:val="none" w:sz="0" w:space="0" w:color="auto"/>
                                                                        <w:right w:val="none" w:sz="0" w:space="0" w:color="auto"/>
                                                                      </w:divBdr>
                                                                      <w:divsChild>
                                                                        <w:div w:id="843469434">
                                                                          <w:marLeft w:val="0"/>
                                                                          <w:marRight w:val="0"/>
                                                                          <w:marTop w:val="0"/>
                                                                          <w:marBottom w:val="0"/>
                                                                          <w:divBdr>
                                                                            <w:top w:val="none" w:sz="0" w:space="0" w:color="auto"/>
                                                                            <w:left w:val="none" w:sz="0" w:space="0" w:color="auto"/>
                                                                            <w:bottom w:val="none" w:sz="0" w:space="0" w:color="auto"/>
                                                                            <w:right w:val="none" w:sz="0" w:space="0" w:color="auto"/>
                                                                          </w:divBdr>
                                                                          <w:divsChild>
                                                                            <w:div w:id="8176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35034">
                                                                  <w:marLeft w:val="0"/>
                                                                  <w:marRight w:val="0"/>
                                                                  <w:marTop w:val="150"/>
                                                                  <w:marBottom w:val="150"/>
                                                                  <w:divBdr>
                                                                    <w:top w:val="none" w:sz="0" w:space="0" w:color="auto"/>
                                                                    <w:left w:val="none" w:sz="0" w:space="0" w:color="auto"/>
                                                                    <w:bottom w:val="none" w:sz="0" w:space="0" w:color="auto"/>
                                                                    <w:right w:val="none" w:sz="0" w:space="0" w:color="auto"/>
                                                                  </w:divBdr>
                                                                  <w:divsChild>
                                                                    <w:div w:id="1425417438">
                                                                      <w:marLeft w:val="75"/>
                                                                      <w:marRight w:val="75"/>
                                                                      <w:marTop w:val="0"/>
                                                                      <w:marBottom w:val="0"/>
                                                                      <w:divBdr>
                                                                        <w:top w:val="none" w:sz="0" w:space="0" w:color="auto"/>
                                                                        <w:left w:val="none" w:sz="0" w:space="0" w:color="auto"/>
                                                                        <w:bottom w:val="none" w:sz="0" w:space="0" w:color="auto"/>
                                                                        <w:right w:val="none" w:sz="0" w:space="0" w:color="auto"/>
                                                                      </w:divBdr>
                                                                      <w:divsChild>
                                                                        <w:div w:id="3561003">
                                                                          <w:marLeft w:val="0"/>
                                                                          <w:marRight w:val="0"/>
                                                                          <w:marTop w:val="0"/>
                                                                          <w:marBottom w:val="0"/>
                                                                          <w:divBdr>
                                                                            <w:top w:val="none" w:sz="0" w:space="0" w:color="auto"/>
                                                                            <w:left w:val="none" w:sz="0" w:space="0" w:color="auto"/>
                                                                            <w:bottom w:val="none" w:sz="0" w:space="0" w:color="auto"/>
                                                                            <w:right w:val="none" w:sz="0" w:space="0" w:color="auto"/>
                                                                          </w:divBdr>
                                                                          <w:divsChild>
                                                                            <w:div w:id="92091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671470">
                                                  <w:marLeft w:val="0"/>
                                                  <w:marRight w:val="0"/>
                                                  <w:marTop w:val="0"/>
                                                  <w:marBottom w:val="375"/>
                                                  <w:divBdr>
                                                    <w:top w:val="none" w:sz="0" w:space="0" w:color="auto"/>
                                                    <w:left w:val="none" w:sz="0" w:space="0" w:color="auto"/>
                                                    <w:bottom w:val="none" w:sz="0" w:space="0" w:color="auto"/>
                                                    <w:right w:val="none" w:sz="0" w:space="0" w:color="auto"/>
                                                  </w:divBdr>
                                                  <w:divsChild>
                                                    <w:div w:id="1726292749">
                                                      <w:marLeft w:val="0"/>
                                                      <w:marRight w:val="0"/>
                                                      <w:marTop w:val="0"/>
                                                      <w:marBottom w:val="0"/>
                                                      <w:divBdr>
                                                        <w:top w:val="none" w:sz="0" w:space="0" w:color="auto"/>
                                                        <w:left w:val="none" w:sz="0" w:space="0" w:color="auto"/>
                                                        <w:bottom w:val="none" w:sz="0" w:space="0" w:color="auto"/>
                                                        <w:right w:val="none" w:sz="0" w:space="0" w:color="auto"/>
                                                      </w:divBdr>
                                                      <w:divsChild>
                                                        <w:div w:id="1221593635">
                                                          <w:marLeft w:val="0"/>
                                                          <w:marRight w:val="0"/>
                                                          <w:marTop w:val="0"/>
                                                          <w:marBottom w:val="0"/>
                                                          <w:divBdr>
                                                            <w:top w:val="none" w:sz="0" w:space="0" w:color="auto"/>
                                                            <w:left w:val="none" w:sz="0" w:space="0" w:color="auto"/>
                                                            <w:bottom w:val="none" w:sz="0" w:space="0" w:color="auto"/>
                                                            <w:right w:val="none" w:sz="0" w:space="0" w:color="auto"/>
                                                          </w:divBdr>
                                                          <w:divsChild>
                                                            <w:div w:id="958990802">
                                                              <w:marLeft w:val="-75"/>
                                                              <w:marRight w:val="-75"/>
                                                              <w:marTop w:val="0"/>
                                                              <w:marBottom w:val="0"/>
                                                              <w:divBdr>
                                                                <w:top w:val="none" w:sz="0" w:space="0" w:color="auto"/>
                                                                <w:left w:val="none" w:sz="0" w:space="0" w:color="auto"/>
                                                                <w:bottom w:val="none" w:sz="0" w:space="0" w:color="auto"/>
                                                                <w:right w:val="none" w:sz="0" w:space="0" w:color="auto"/>
                                                              </w:divBdr>
                                                              <w:divsChild>
                                                                <w:div w:id="166290570">
                                                                  <w:marLeft w:val="0"/>
                                                                  <w:marRight w:val="0"/>
                                                                  <w:marTop w:val="150"/>
                                                                  <w:marBottom w:val="150"/>
                                                                  <w:divBdr>
                                                                    <w:top w:val="none" w:sz="0" w:space="0" w:color="auto"/>
                                                                    <w:left w:val="none" w:sz="0" w:space="0" w:color="auto"/>
                                                                    <w:bottom w:val="none" w:sz="0" w:space="0" w:color="auto"/>
                                                                    <w:right w:val="none" w:sz="0" w:space="0" w:color="auto"/>
                                                                  </w:divBdr>
                                                                  <w:divsChild>
                                                                    <w:div w:id="1879507895">
                                                                      <w:marLeft w:val="75"/>
                                                                      <w:marRight w:val="75"/>
                                                                      <w:marTop w:val="0"/>
                                                                      <w:marBottom w:val="0"/>
                                                                      <w:divBdr>
                                                                        <w:top w:val="none" w:sz="0" w:space="0" w:color="auto"/>
                                                                        <w:left w:val="none" w:sz="0" w:space="0" w:color="auto"/>
                                                                        <w:bottom w:val="none" w:sz="0" w:space="0" w:color="auto"/>
                                                                        <w:right w:val="none" w:sz="0" w:space="0" w:color="auto"/>
                                                                      </w:divBdr>
                                                                      <w:divsChild>
                                                                        <w:div w:id="1053240086">
                                                                          <w:marLeft w:val="0"/>
                                                                          <w:marRight w:val="0"/>
                                                                          <w:marTop w:val="0"/>
                                                                          <w:marBottom w:val="0"/>
                                                                          <w:divBdr>
                                                                            <w:top w:val="none" w:sz="0" w:space="0" w:color="auto"/>
                                                                            <w:left w:val="none" w:sz="0" w:space="0" w:color="auto"/>
                                                                            <w:bottom w:val="none" w:sz="0" w:space="0" w:color="auto"/>
                                                                            <w:right w:val="none" w:sz="0" w:space="0" w:color="auto"/>
                                                                          </w:divBdr>
                                                                          <w:divsChild>
                                                                            <w:div w:id="30469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93689">
                                                                  <w:marLeft w:val="0"/>
                                                                  <w:marRight w:val="0"/>
                                                                  <w:marTop w:val="150"/>
                                                                  <w:marBottom w:val="150"/>
                                                                  <w:divBdr>
                                                                    <w:top w:val="none" w:sz="0" w:space="0" w:color="auto"/>
                                                                    <w:left w:val="none" w:sz="0" w:space="0" w:color="auto"/>
                                                                    <w:bottom w:val="none" w:sz="0" w:space="0" w:color="auto"/>
                                                                    <w:right w:val="none" w:sz="0" w:space="0" w:color="auto"/>
                                                                  </w:divBdr>
                                                                  <w:divsChild>
                                                                    <w:div w:id="609120371">
                                                                      <w:marLeft w:val="75"/>
                                                                      <w:marRight w:val="75"/>
                                                                      <w:marTop w:val="0"/>
                                                                      <w:marBottom w:val="0"/>
                                                                      <w:divBdr>
                                                                        <w:top w:val="none" w:sz="0" w:space="0" w:color="auto"/>
                                                                        <w:left w:val="none" w:sz="0" w:space="0" w:color="auto"/>
                                                                        <w:bottom w:val="none" w:sz="0" w:space="0" w:color="auto"/>
                                                                        <w:right w:val="none" w:sz="0" w:space="0" w:color="auto"/>
                                                                      </w:divBdr>
                                                                      <w:divsChild>
                                                                        <w:div w:id="1652708666">
                                                                          <w:marLeft w:val="0"/>
                                                                          <w:marRight w:val="0"/>
                                                                          <w:marTop w:val="0"/>
                                                                          <w:marBottom w:val="0"/>
                                                                          <w:divBdr>
                                                                            <w:top w:val="none" w:sz="0" w:space="0" w:color="auto"/>
                                                                            <w:left w:val="none" w:sz="0" w:space="0" w:color="auto"/>
                                                                            <w:bottom w:val="none" w:sz="0" w:space="0" w:color="auto"/>
                                                                            <w:right w:val="none" w:sz="0" w:space="0" w:color="auto"/>
                                                                          </w:divBdr>
                                                                          <w:divsChild>
                                                                            <w:div w:id="100409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73746">
                                                                  <w:marLeft w:val="0"/>
                                                                  <w:marRight w:val="0"/>
                                                                  <w:marTop w:val="150"/>
                                                                  <w:marBottom w:val="150"/>
                                                                  <w:divBdr>
                                                                    <w:top w:val="none" w:sz="0" w:space="0" w:color="auto"/>
                                                                    <w:left w:val="none" w:sz="0" w:space="0" w:color="auto"/>
                                                                    <w:bottom w:val="none" w:sz="0" w:space="0" w:color="auto"/>
                                                                    <w:right w:val="none" w:sz="0" w:space="0" w:color="auto"/>
                                                                  </w:divBdr>
                                                                  <w:divsChild>
                                                                    <w:div w:id="157888950">
                                                                      <w:marLeft w:val="75"/>
                                                                      <w:marRight w:val="75"/>
                                                                      <w:marTop w:val="0"/>
                                                                      <w:marBottom w:val="0"/>
                                                                      <w:divBdr>
                                                                        <w:top w:val="none" w:sz="0" w:space="0" w:color="auto"/>
                                                                        <w:left w:val="none" w:sz="0" w:space="0" w:color="auto"/>
                                                                        <w:bottom w:val="none" w:sz="0" w:space="0" w:color="auto"/>
                                                                        <w:right w:val="none" w:sz="0" w:space="0" w:color="auto"/>
                                                                      </w:divBdr>
                                                                      <w:divsChild>
                                                                        <w:div w:id="1127701227">
                                                                          <w:marLeft w:val="0"/>
                                                                          <w:marRight w:val="0"/>
                                                                          <w:marTop w:val="0"/>
                                                                          <w:marBottom w:val="0"/>
                                                                          <w:divBdr>
                                                                            <w:top w:val="none" w:sz="0" w:space="0" w:color="auto"/>
                                                                            <w:left w:val="none" w:sz="0" w:space="0" w:color="auto"/>
                                                                            <w:bottom w:val="none" w:sz="0" w:space="0" w:color="auto"/>
                                                                            <w:right w:val="none" w:sz="0" w:space="0" w:color="auto"/>
                                                                          </w:divBdr>
                                                                          <w:divsChild>
                                                                            <w:div w:id="116917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81408">
                                                                  <w:marLeft w:val="0"/>
                                                                  <w:marRight w:val="0"/>
                                                                  <w:marTop w:val="150"/>
                                                                  <w:marBottom w:val="150"/>
                                                                  <w:divBdr>
                                                                    <w:top w:val="none" w:sz="0" w:space="0" w:color="auto"/>
                                                                    <w:left w:val="none" w:sz="0" w:space="0" w:color="auto"/>
                                                                    <w:bottom w:val="none" w:sz="0" w:space="0" w:color="auto"/>
                                                                    <w:right w:val="none" w:sz="0" w:space="0" w:color="auto"/>
                                                                  </w:divBdr>
                                                                  <w:divsChild>
                                                                    <w:div w:id="17587041">
                                                                      <w:marLeft w:val="75"/>
                                                                      <w:marRight w:val="75"/>
                                                                      <w:marTop w:val="0"/>
                                                                      <w:marBottom w:val="0"/>
                                                                      <w:divBdr>
                                                                        <w:top w:val="none" w:sz="0" w:space="0" w:color="auto"/>
                                                                        <w:left w:val="none" w:sz="0" w:space="0" w:color="auto"/>
                                                                        <w:bottom w:val="none" w:sz="0" w:space="0" w:color="auto"/>
                                                                        <w:right w:val="none" w:sz="0" w:space="0" w:color="auto"/>
                                                                      </w:divBdr>
                                                                      <w:divsChild>
                                                                        <w:div w:id="1148010737">
                                                                          <w:marLeft w:val="0"/>
                                                                          <w:marRight w:val="0"/>
                                                                          <w:marTop w:val="0"/>
                                                                          <w:marBottom w:val="0"/>
                                                                          <w:divBdr>
                                                                            <w:top w:val="none" w:sz="0" w:space="0" w:color="auto"/>
                                                                            <w:left w:val="none" w:sz="0" w:space="0" w:color="auto"/>
                                                                            <w:bottom w:val="none" w:sz="0" w:space="0" w:color="auto"/>
                                                                            <w:right w:val="none" w:sz="0" w:space="0" w:color="auto"/>
                                                                          </w:divBdr>
                                                                          <w:divsChild>
                                                                            <w:div w:id="159986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82345">
                                                                  <w:marLeft w:val="0"/>
                                                                  <w:marRight w:val="0"/>
                                                                  <w:marTop w:val="150"/>
                                                                  <w:marBottom w:val="150"/>
                                                                  <w:divBdr>
                                                                    <w:top w:val="none" w:sz="0" w:space="0" w:color="auto"/>
                                                                    <w:left w:val="none" w:sz="0" w:space="0" w:color="auto"/>
                                                                    <w:bottom w:val="none" w:sz="0" w:space="0" w:color="auto"/>
                                                                    <w:right w:val="none" w:sz="0" w:space="0" w:color="auto"/>
                                                                  </w:divBdr>
                                                                  <w:divsChild>
                                                                    <w:div w:id="1864316158">
                                                                      <w:marLeft w:val="75"/>
                                                                      <w:marRight w:val="75"/>
                                                                      <w:marTop w:val="0"/>
                                                                      <w:marBottom w:val="0"/>
                                                                      <w:divBdr>
                                                                        <w:top w:val="none" w:sz="0" w:space="0" w:color="auto"/>
                                                                        <w:left w:val="none" w:sz="0" w:space="0" w:color="auto"/>
                                                                        <w:bottom w:val="none" w:sz="0" w:space="0" w:color="auto"/>
                                                                        <w:right w:val="none" w:sz="0" w:space="0" w:color="auto"/>
                                                                      </w:divBdr>
                                                                      <w:divsChild>
                                                                        <w:div w:id="1859854678">
                                                                          <w:marLeft w:val="0"/>
                                                                          <w:marRight w:val="0"/>
                                                                          <w:marTop w:val="0"/>
                                                                          <w:marBottom w:val="0"/>
                                                                          <w:divBdr>
                                                                            <w:top w:val="none" w:sz="0" w:space="0" w:color="auto"/>
                                                                            <w:left w:val="none" w:sz="0" w:space="0" w:color="auto"/>
                                                                            <w:bottom w:val="none" w:sz="0" w:space="0" w:color="auto"/>
                                                                            <w:right w:val="none" w:sz="0" w:space="0" w:color="auto"/>
                                                                          </w:divBdr>
                                                                          <w:divsChild>
                                                                            <w:div w:id="82447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881722">
                                                  <w:marLeft w:val="0"/>
                                                  <w:marRight w:val="0"/>
                                                  <w:marTop w:val="0"/>
                                                  <w:marBottom w:val="375"/>
                                                  <w:divBdr>
                                                    <w:top w:val="none" w:sz="0" w:space="0" w:color="auto"/>
                                                    <w:left w:val="none" w:sz="0" w:space="0" w:color="auto"/>
                                                    <w:bottom w:val="none" w:sz="0" w:space="0" w:color="auto"/>
                                                    <w:right w:val="none" w:sz="0" w:space="0" w:color="auto"/>
                                                  </w:divBdr>
                                                  <w:divsChild>
                                                    <w:div w:id="914509655">
                                                      <w:marLeft w:val="0"/>
                                                      <w:marRight w:val="0"/>
                                                      <w:marTop w:val="0"/>
                                                      <w:marBottom w:val="0"/>
                                                      <w:divBdr>
                                                        <w:top w:val="none" w:sz="0" w:space="0" w:color="auto"/>
                                                        <w:left w:val="none" w:sz="0" w:space="0" w:color="auto"/>
                                                        <w:bottom w:val="none" w:sz="0" w:space="0" w:color="auto"/>
                                                        <w:right w:val="none" w:sz="0" w:space="0" w:color="auto"/>
                                                      </w:divBdr>
                                                      <w:divsChild>
                                                        <w:div w:id="1135299791">
                                                          <w:marLeft w:val="0"/>
                                                          <w:marRight w:val="0"/>
                                                          <w:marTop w:val="0"/>
                                                          <w:marBottom w:val="0"/>
                                                          <w:divBdr>
                                                            <w:top w:val="none" w:sz="0" w:space="0" w:color="auto"/>
                                                            <w:left w:val="none" w:sz="0" w:space="0" w:color="auto"/>
                                                            <w:bottom w:val="none" w:sz="0" w:space="0" w:color="auto"/>
                                                            <w:right w:val="none" w:sz="0" w:space="0" w:color="auto"/>
                                                          </w:divBdr>
                                                          <w:divsChild>
                                                            <w:div w:id="1174957552">
                                                              <w:marLeft w:val="-75"/>
                                                              <w:marRight w:val="-75"/>
                                                              <w:marTop w:val="0"/>
                                                              <w:marBottom w:val="0"/>
                                                              <w:divBdr>
                                                                <w:top w:val="none" w:sz="0" w:space="0" w:color="auto"/>
                                                                <w:left w:val="none" w:sz="0" w:space="0" w:color="auto"/>
                                                                <w:bottom w:val="none" w:sz="0" w:space="0" w:color="auto"/>
                                                                <w:right w:val="none" w:sz="0" w:space="0" w:color="auto"/>
                                                              </w:divBdr>
                                                              <w:divsChild>
                                                                <w:div w:id="748229311">
                                                                  <w:marLeft w:val="0"/>
                                                                  <w:marRight w:val="0"/>
                                                                  <w:marTop w:val="150"/>
                                                                  <w:marBottom w:val="150"/>
                                                                  <w:divBdr>
                                                                    <w:top w:val="none" w:sz="0" w:space="0" w:color="auto"/>
                                                                    <w:left w:val="none" w:sz="0" w:space="0" w:color="auto"/>
                                                                    <w:bottom w:val="none" w:sz="0" w:space="0" w:color="auto"/>
                                                                    <w:right w:val="none" w:sz="0" w:space="0" w:color="auto"/>
                                                                  </w:divBdr>
                                                                  <w:divsChild>
                                                                    <w:div w:id="1565530779">
                                                                      <w:marLeft w:val="75"/>
                                                                      <w:marRight w:val="75"/>
                                                                      <w:marTop w:val="0"/>
                                                                      <w:marBottom w:val="0"/>
                                                                      <w:divBdr>
                                                                        <w:top w:val="none" w:sz="0" w:space="0" w:color="auto"/>
                                                                        <w:left w:val="none" w:sz="0" w:space="0" w:color="auto"/>
                                                                        <w:bottom w:val="none" w:sz="0" w:space="0" w:color="auto"/>
                                                                        <w:right w:val="none" w:sz="0" w:space="0" w:color="auto"/>
                                                                      </w:divBdr>
                                                                      <w:divsChild>
                                                                        <w:div w:id="1449200486">
                                                                          <w:marLeft w:val="0"/>
                                                                          <w:marRight w:val="0"/>
                                                                          <w:marTop w:val="0"/>
                                                                          <w:marBottom w:val="0"/>
                                                                          <w:divBdr>
                                                                            <w:top w:val="none" w:sz="0" w:space="0" w:color="auto"/>
                                                                            <w:left w:val="none" w:sz="0" w:space="0" w:color="auto"/>
                                                                            <w:bottom w:val="none" w:sz="0" w:space="0" w:color="auto"/>
                                                                            <w:right w:val="none" w:sz="0" w:space="0" w:color="auto"/>
                                                                          </w:divBdr>
                                                                          <w:divsChild>
                                                                            <w:div w:id="185102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831575">
                                                                  <w:marLeft w:val="0"/>
                                                                  <w:marRight w:val="0"/>
                                                                  <w:marTop w:val="150"/>
                                                                  <w:marBottom w:val="150"/>
                                                                  <w:divBdr>
                                                                    <w:top w:val="none" w:sz="0" w:space="0" w:color="auto"/>
                                                                    <w:left w:val="none" w:sz="0" w:space="0" w:color="auto"/>
                                                                    <w:bottom w:val="none" w:sz="0" w:space="0" w:color="auto"/>
                                                                    <w:right w:val="none" w:sz="0" w:space="0" w:color="auto"/>
                                                                  </w:divBdr>
                                                                  <w:divsChild>
                                                                    <w:div w:id="1054279072">
                                                                      <w:marLeft w:val="75"/>
                                                                      <w:marRight w:val="75"/>
                                                                      <w:marTop w:val="0"/>
                                                                      <w:marBottom w:val="0"/>
                                                                      <w:divBdr>
                                                                        <w:top w:val="none" w:sz="0" w:space="0" w:color="auto"/>
                                                                        <w:left w:val="none" w:sz="0" w:space="0" w:color="auto"/>
                                                                        <w:bottom w:val="none" w:sz="0" w:space="0" w:color="auto"/>
                                                                        <w:right w:val="none" w:sz="0" w:space="0" w:color="auto"/>
                                                                      </w:divBdr>
                                                                      <w:divsChild>
                                                                        <w:div w:id="24673083">
                                                                          <w:marLeft w:val="0"/>
                                                                          <w:marRight w:val="0"/>
                                                                          <w:marTop w:val="0"/>
                                                                          <w:marBottom w:val="0"/>
                                                                          <w:divBdr>
                                                                            <w:top w:val="none" w:sz="0" w:space="0" w:color="auto"/>
                                                                            <w:left w:val="none" w:sz="0" w:space="0" w:color="auto"/>
                                                                            <w:bottom w:val="none" w:sz="0" w:space="0" w:color="auto"/>
                                                                            <w:right w:val="none" w:sz="0" w:space="0" w:color="auto"/>
                                                                          </w:divBdr>
                                                                          <w:divsChild>
                                                                            <w:div w:id="17342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61869">
                                                                  <w:marLeft w:val="0"/>
                                                                  <w:marRight w:val="0"/>
                                                                  <w:marTop w:val="150"/>
                                                                  <w:marBottom w:val="150"/>
                                                                  <w:divBdr>
                                                                    <w:top w:val="none" w:sz="0" w:space="0" w:color="auto"/>
                                                                    <w:left w:val="none" w:sz="0" w:space="0" w:color="auto"/>
                                                                    <w:bottom w:val="none" w:sz="0" w:space="0" w:color="auto"/>
                                                                    <w:right w:val="none" w:sz="0" w:space="0" w:color="auto"/>
                                                                  </w:divBdr>
                                                                  <w:divsChild>
                                                                    <w:div w:id="2087025245">
                                                                      <w:marLeft w:val="75"/>
                                                                      <w:marRight w:val="75"/>
                                                                      <w:marTop w:val="0"/>
                                                                      <w:marBottom w:val="0"/>
                                                                      <w:divBdr>
                                                                        <w:top w:val="none" w:sz="0" w:space="0" w:color="auto"/>
                                                                        <w:left w:val="none" w:sz="0" w:space="0" w:color="auto"/>
                                                                        <w:bottom w:val="none" w:sz="0" w:space="0" w:color="auto"/>
                                                                        <w:right w:val="none" w:sz="0" w:space="0" w:color="auto"/>
                                                                      </w:divBdr>
                                                                      <w:divsChild>
                                                                        <w:div w:id="1777361283">
                                                                          <w:marLeft w:val="0"/>
                                                                          <w:marRight w:val="0"/>
                                                                          <w:marTop w:val="0"/>
                                                                          <w:marBottom w:val="0"/>
                                                                          <w:divBdr>
                                                                            <w:top w:val="none" w:sz="0" w:space="0" w:color="auto"/>
                                                                            <w:left w:val="none" w:sz="0" w:space="0" w:color="auto"/>
                                                                            <w:bottom w:val="none" w:sz="0" w:space="0" w:color="auto"/>
                                                                            <w:right w:val="none" w:sz="0" w:space="0" w:color="auto"/>
                                                                          </w:divBdr>
                                                                          <w:divsChild>
                                                                            <w:div w:id="11682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854503">
                                                                  <w:marLeft w:val="0"/>
                                                                  <w:marRight w:val="0"/>
                                                                  <w:marTop w:val="150"/>
                                                                  <w:marBottom w:val="150"/>
                                                                  <w:divBdr>
                                                                    <w:top w:val="none" w:sz="0" w:space="0" w:color="auto"/>
                                                                    <w:left w:val="none" w:sz="0" w:space="0" w:color="auto"/>
                                                                    <w:bottom w:val="none" w:sz="0" w:space="0" w:color="auto"/>
                                                                    <w:right w:val="none" w:sz="0" w:space="0" w:color="auto"/>
                                                                  </w:divBdr>
                                                                  <w:divsChild>
                                                                    <w:div w:id="1928341733">
                                                                      <w:marLeft w:val="75"/>
                                                                      <w:marRight w:val="75"/>
                                                                      <w:marTop w:val="0"/>
                                                                      <w:marBottom w:val="0"/>
                                                                      <w:divBdr>
                                                                        <w:top w:val="none" w:sz="0" w:space="0" w:color="auto"/>
                                                                        <w:left w:val="none" w:sz="0" w:space="0" w:color="auto"/>
                                                                        <w:bottom w:val="none" w:sz="0" w:space="0" w:color="auto"/>
                                                                        <w:right w:val="none" w:sz="0" w:space="0" w:color="auto"/>
                                                                      </w:divBdr>
                                                                      <w:divsChild>
                                                                        <w:div w:id="2132628322">
                                                                          <w:marLeft w:val="0"/>
                                                                          <w:marRight w:val="0"/>
                                                                          <w:marTop w:val="0"/>
                                                                          <w:marBottom w:val="0"/>
                                                                          <w:divBdr>
                                                                            <w:top w:val="none" w:sz="0" w:space="0" w:color="auto"/>
                                                                            <w:left w:val="none" w:sz="0" w:space="0" w:color="auto"/>
                                                                            <w:bottom w:val="none" w:sz="0" w:space="0" w:color="auto"/>
                                                                            <w:right w:val="none" w:sz="0" w:space="0" w:color="auto"/>
                                                                          </w:divBdr>
                                                                          <w:divsChild>
                                                                            <w:div w:id="5991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051830">
                                                                  <w:marLeft w:val="0"/>
                                                                  <w:marRight w:val="0"/>
                                                                  <w:marTop w:val="150"/>
                                                                  <w:marBottom w:val="150"/>
                                                                  <w:divBdr>
                                                                    <w:top w:val="none" w:sz="0" w:space="0" w:color="auto"/>
                                                                    <w:left w:val="none" w:sz="0" w:space="0" w:color="auto"/>
                                                                    <w:bottom w:val="none" w:sz="0" w:space="0" w:color="auto"/>
                                                                    <w:right w:val="none" w:sz="0" w:space="0" w:color="auto"/>
                                                                  </w:divBdr>
                                                                  <w:divsChild>
                                                                    <w:div w:id="286206979">
                                                                      <w:marLeft w:val="75"/>
                                                                      <w:marRight w:val="75"/>
                                                                      <w:marTop w:val="0"/>
                                                                      <w:marBottom w:val="0"/>
                                                                      <w:divBdr>
                                                                        <w:top w:val="none" w:sz="0" w:space="0" w:color="auto"/>
                                                                        <w:left w:val="none" w:sz="0" w:space="0" w:color="auto"/>
                                                                        <w:bottom w:val="none" w:sz="0" w:space="0" w:color="auto"/>
                                                                        <w:right w:val="none" w:sz="0" w:space="0" w:color="auto"/>
                                                                      </w:divBdr>
                                                                      <w:divsChild>
                                                                        <w:div w:id="560093027">
                                                                          <w:marLeft w:val="0"/>
                                                                          <w:marRight w:val="0"/>
                                                                          <w:marTop w:val="0"/>
                                                                          <w:marBottom w:val="0"/>
                                                                          <w:divBdr>
                                                                            <w:top w:val="none" w:sz="0" w:space="0" w:color="auto"/>
                                                                            <w:left w:val="none" w:sz="0" w:space="0" w:color="auto"/>
                                                                            <w:bottom w:val="none" w:sz="0" w:space="0" w:color="auto"/>
                                                                            <w:right w:val="none" w:sz="0" w:space="0" w:color="auto"/>
                                                                          </w:divBdr>
                                                                          <w:divsChild>
                                                                            <w:div w:id="123026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225218">
                                                  <w:marLeft w:val="0"/>
                                                  <w:marRight w:val="0"/>
                                                  <w:marTop w:val="0"/>
                                                  <w:marBottom w:val="375"/>
                                                  <w:divBdr>
                                                    <w:top w:val="none" w:sz="0" w:space="0" w:color="auto"/>
                                                    <w:left w:val="none" w:sz="0" w:space="0" w:color="auto"/>
                                                    <w:bottom w:val="none" w:sz="0" w:space="0" w:color="auto"/>
                                                    <w:right w:val="none" w:sz="0" w:space="0" w:color="auto"/>
                                                  </w:divBdr>
                                                  <w:divsChild>
                                                    <w:div w:id="1591506544">
                                                      <w:marLeft w:val="0"/>
                                                      <w:marRight w:val="0"/>
                                                      <w:marTop w:val="0"/>
                                                      <w:marBottom w:val="0"/>
                                                      <w:divBdr>
                                                        <w:top w:val="none" w:sz="0" w:space="0" w:color="auto"/>
                                                        <w:left w:val="none" w:sz="0" w:space="0" w:color="auto"/>
                                                        <w:bottom w:val="none" w:sz="0" w:space="0" w:color="auto"/>
                                                        <w:right w:val="none" w:sz="0" w:space="0" w:color="auto"/>
                                                      </w:divBdr>
                                                      <w:divsChild>
                                                        <w:div w:id="1014454864">
                                                          <w:marLeft w:val="0"/>
                                                          <w:marRight w:val="0"/>
                                                          <w:marTop w:val="0"/>
                                                          <w:marBottom w:val="0"/>
                                                          <w:divBdr>
                                                            <w:top w:val="none" w:sz="0" w:space="0" w:color="auto"/>
                                                            <w:left w:val="none" w:sz="0" w:space="0" w:color="auto"/>
                                                            <w:bottom w:val="none" w:sz="0" w:space="0" w:color="auto"/>
                                                            <w:right w:val="none" w:sz="0" w:space="0" w:color="auto"/>
                                                          </w:divBdr>
                                                          <w:divsChild>
                                                            <w:div w:id="1863976638">
                                                              <w:marLeft w:val="-75"/>
                                                              <w:marRight w:val="-75"/>
                                                              <w:marTop w:val="0"/>
                                                              <w:marBottom w:val="0"/>
                                                              <w:divBdr>
                                                                <w:top w:val="none" w:sz="0" w:space="0" w:color="auto"/>
                                                                <w:left w:val="none" w:sz="0" w:space="0" w:color="auto"/>
                                                                <w:bottom w:val="none" w:sz="0" w:space="0" w:color="auto"/>
                                                                <w:right w:val="none" w:sz="0" w:space="0" w:color="auto"/>
                                                              </w:divBdr>
                                                              <w:divsChild>
                                                                <w:div w:id="394402496">
                                                                  <w:marLeft w:val="0"/>
                                                                  <w:marRight w:val="0"/>
                                                                  <w:marTop w:val="150"/>
                                                                  <w:marBottom w:val="150"/>
                                                                  <w:divBdr>
                                                                    <w:top w:val="none" w:sz="0" w:space="0" w:color="auto"/>
                                                                    <w:left w:val="none" w:sz="0" w:space="0" w:color="auto"/>
                                                                    <w:bottom w:val="none" w:sz="0" w:space="0" w:color="auto"/>
                                                                    <w:right w:val="none" w:sz="0" w:space="0" w:color="auto"/>
                                                                  </w:divBdr>
                                                                  <w:divsChild>
                                                                    <w:div w:id="966853299">
                                                                      <w:marLeft w:val="75"/>
                                                                      <w:marRight w:val="75"/>
                                                                      <w:marTop w:val="0"/>
                                                                      <w:marBottom w:val="0"/>
                                                                      <w:divBdr>
                                                                        <w:top w:val="none" w:sz="0" w:space="0" w:color="auto"/>
                                                                        <w:left w:val="none" w:sz="0" w:space="0" w:color="auto"/>
                                                                        <w:bottom w:val="none" w:sz="0" w:space="0" w:color="auto"/>
                                                                        <w:right w:val="none" w:sz="0" w:space="0" w:color="auto"/>
                                                                      </w:divBdr>
                                                                      <w:divsChild>
                                                                        <w:div w:id="2143964050">
                                                                          <w:marLeft w:val="0"/>
                                                                          <w:marRight w:val="0"/>
                                                                          <w:marTop w:val="0"/>
                                                                          <w:marBottom w:val="0"/>
                                                                          <w:divBdr>
                                                                            <w:top w:val="none" w:sz="0" w:space="0" w:color="auto"/>
                                                                            <w:left w:val="none" w:sz="0" w:space="0" w:color="auto"/>
                                                                            <w:bottom w:val="none" w:sz="0" w:space="0" w:color="auto"/>
                                                                            <w:right w:val="none" w:sz="0" w:space="0" w:color="auto"/>
                                                                          </w:divBdr>
                                                                          <w:divsChild>
                                                                            <w:div w:id="132848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628335">
                                                                  <w:marLeft w:val="0"/>
                                                                  <w:marRight w:val="0"/>
                                                                  <w:marTop w:val="150"/>
                                                                  <w:marBottom w:val="150"/>
                                                                  <w:divBdr>
                                                                    <w:top w:val="none" w:sz="0" w:space="0" w:color="auto"/>
                                                                    <w:left w:val="none" w:sz="0" w:space="0" w:color="auto"/>
                                                                    <w:bottom w:val="none" w:sz="0" w:space="0" w:color="auto"/>
                                                                    <w:right w:val="none" w:sz="0" w:space="0" w:color="auto"/>
                                                                  </w:divBdr>
                                                                  <w:divsChild>
                                                                    <w:div w:id="495414391">
                                                                      <w:marLeft w:val="75"/>
                                                                      <w:marRight w:val="75"/>
                                                                      <w:marTop w:val="0"/>
                                                                      <w:marBottom w:val="0"/>
                                                                      <w:divBdr>
                                                                        <w:top w:val="none" w:sz="0" w:space="0" w:color="auto"/>
                                                                        <w:left w:val="none" w:sz="0" w:space="0" w:color="auto"/>
                                                                        <w:bottom w:val="none" w:sz="0" w:space="0" w:color="auto"/>
                                                                        <w:right w:val="none" w:sz="0" w:space="0" w:color="auto"/>
                                                                      </w:divBdr>
                                                                      <w:divsChild>
                                                                        <w:div w:id="2979852">
                                                                          <w:marLeft w:val="0"/>
                                                                          <w:marRight w:val="0"/>
                                                                          <w:marTop w:val="0"/>
                                                                          <w:marBottom w:val="0"/>
                                                                          <w:divBdr>
                                                                            <w:top w:val="none" w:sz="0" w:space="0" w:color="auto"/>
                                                                            <w:left w:val="none" w:sz="0" w:space="0" w:color="auto"/>
                                                                            <w:bottom w:val="none" w:sz="0" w:space="0" w:color="auto"/>
                                                                            <w:right w:val="none" w:sz="0" w:space="0" w:color="auto"/>
                                                                          </w:divBdr>
                                                                          <w:divsChild>
                                                                            <w:div w:id="101530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104390">
                                                                  <w:marLeft w:val="0"/>
                                                                  <w:marRight w:val="0"/>
                                                                  <w:marTop w:val="150"/>
                                                                  <w:marBottom w:val="150"/>
                                                                  <w:divBdr>
                                                                    <w:top w:val="none" w:sz="0" w:space="0" w:color="auto"/>
                                                                    <w:left w:val="none" w:sz="0" w:space="0" w:color="auto"/>
                                                                    <w:bottom w:val="none" w:sz="0" w:space="0" w:color="auto"/>
                                                                    <w:right w:val="none" w:sz="0" w:space="0" w:color="auto"/>
                                                                  </w:divBdr>
                                                                  <w:divsChild>
                                                                    <w:div w:id="1405834555">
                                                                      <w:marLeft w:val="75"/>
                                                                      <w:marRight w:val="75"/>
                                                                      <w:marTop w:val="0"/>
                                                                      <w:marBottom w:val="0"/>
                                                                      <w:divBdr>
                                                                        <w:top w:val="none" w:sz="0" w:space="0" w:color="auto"/>
                                                                        <w:left w:val="none" w:sz="0" w:space="0" w:color="auto"/>
                                                                        <w:bottom w:val="none" w:sz="0" w:space="0" w:color="auto"/>
                                                                        <w:right w:val="none" w:sz="0" w:space="0" w:color="auto"/>
                                                                      </w:divBdr>
                                                                      <w:divsChild>
                                                                        <w:div w:id="580722942">
                                                                          <w:marLeft w:val="0"/>
                                                                          <w:marRight w:val="0"/>
                                                                          <w:marTop w:val="0"/>
                                                                          <w:marBottom w:val="0"/>
                                                                          <w:divBdr>
                                                                            <w:top w:val="none" w:sz="0" w:space="0" w:color="auto"/>
                                                                            <w:left w:val="none" w:sz="0" w:space="0" w:color="auto"/>
                                                                            <w:bottom w:val="none" w:sz="0" w:space="0" w:color="auto"/>
                                                                            <w:right w:val="none" w:sz="0" w:space="0" w:color="auto"/>
                                                                          </w:divBdr>
                                                                          <w:divsChild>
                                                                            <w:div w:id="60916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537985">
                                                                  <w:marLeft w:val="0"/>
                                                                  <w:marRight w:val="0"/>
                                                                  <w:marTop w:val="150"/>
                                                                  <w:marBottom w:val="150"/>
                                                                  <w:divBdr>
                                                                    <w:top w:val="none" w:sz="0" w:space="0" w:color="auto"/>
                                                                    <w:left w:val="none" w:sz="0" w:space="0" w:color="auto"/>
                                                                    <w:bottom w:val="none" w:sz="0" w:space="0" w:color="auto"/>
                                                                    <w:right w:val="none" w:sz="0" w:space="0" w:color="auto"/>
                                                                  </w:divBdr>
                                                                  <w:divsChild>
                                                                    <w:div w:id="59644515">
                                                                      <w:marLeft w:val="75"/>
                                                                      <w:marRight w:val="75"/>
                                                                      <w:marTop w:val="0"/>
                                                                      <w:marBottom w:val="0"/>
                                                                      <w:divBdr>
                                                                        <w:top w:val="none" w:sz="0" w:space="0" w:color="auto"/>
                                                                        <w:left w:val="none" w:sz="0" w:space="0" w:color="auto"/>
                                                                        <w:bottom w:val="none" w:sz="0" w:space="0" w:color="auto"/>
                                                                        <w:right w:val="none" w:sz="0" w:space="0" w:color="auto"/>
                                                                      </w:divBdr>
                                                                      <w:divsChild>
                                                                        <w:div w:id="90589079">
                                                                          <w:marLeft w:val="0"/>
                                                                          <w:marRight w:val="0"/>
                                                                          <w:marTop w:val="0"/>
                                                                          <w:marBottom w:val="0"/>
                                                                          <w:divBdr>
                                                                            <w:top w:val="none" w:sz="0" w:space="0" w:color="auto"/>
                                                                            <w:left w:val="none" w:sz="0" w:space="0" w:color="auto"/>
                                                                            <w:bottom w:val="none" w:sz="0" w:space="0" w:color="auto"/>
                                                                            <w:right w:val="none" w:sz="0" w:space="0" w:color="auto"/>
                                                                          </w:divBdr>
                                                                          <w:divsChild>
                                                                            <w:div w:id="170829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983442">
                                                                  <w:marLeft w:val="0"/>
                                                                  <w:marRight w:val="0"/>
                                                                  <w:marTop w:val="150"/>
                                                                  <w:marBottom w:val="150"/>
                                                                  <w:divBdr>
                                                                    <w:top w:val="none" w:sz="0" w:space="0" w:color="auto"/>
                                                                    <w:left w:val="none" w:sz="0" w:space="0" w:color="auto"/>
                                                                    <w:bottom w:val="none" w:sz="0" w:space="0" w:color="auto"/>
                                                                    <w:right w:val="none" w:sz="0" w:space="0" w:color="auto"/>
                                                                  </w:divBdr>
                                                                  <w:divsChild>
                                                                    <w:div w:id="1439910426">
                                                                      <w:marLeft w:val="75"/>
                                                                      <w:marRight w:val="75"/>
                                                                      <w:marTop w:val="0"/>
                                                                      <w:marBottom w:val="0"/>
                                                                      <w:divBdr>
                                                                        <w:top w:val="none" w:sz="0" w:space="0" w:color="auto"/>
                                                                        <w:left w:val="none" w:sz="0" w:space="0" w:color="auto"/>
                                                                        <w:bottom w:val="none" w:sz="0" w:space="0" w:color="auto"/>
                                                                        <w:right w:val="none" w:sz="0" w:space="0" w:color="auto"/>
                                                                      </w:divBdr>
                                                                      <w:divsChild>
                                                                        <w:div w:id="1992294599">
                                                                          <w:marLeft w:val="0"/>
                                                                          <w:marRight w:val="0"/>
                                                                          <w:marTop w:val="0"/>
                                                                          <w:marBottom w:val="0"/>
                                                                          <w:divBdr>
                                                                            <w:top w:val="none" w:sz="0" w:space="0" w:color="auto"/>
                                                                            <w:left w:val="none" w:sz="0" w:space="0" w:color="auto"/>
                                                                            <w:bottom w:val="none" w:sz="0" w:space="0" w:color="auto"/>
                                                                            <w:right w:val="none" w:sz="0" w:space="0" w:color="auto"/>
                                                                          </w:divBdr>
                                                                          <w:divsChild>
                                                                            <w:div w:id="167353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714804">
                                                  <w:marLeft w:val="0"/>
                                                  <w:marRight w:val="0"/>
                                                  <w:marTop w:val="0"/>
                                                  <w:marBottom w:val="375"/>
                                                  <w:divBdr>
                                                    <w:top w:val="none" w:sz="0" w:space="0" w:color="auto"/>
                                                    <w:left w:val="none" w:sz="0" w:space="0" w:color="auto"/>
                                                    <w:bottom w:val="none" w:sz="0" w:space="0" w:color="auto"/>
                                                    <w:right w:val="none" w:sz="0" w:space="0" w:color="auto"/>
                                                  </w:divBdr>
                                                  <w:divsChild>
                                                    <w:div w:id="48966816">
                                                      <w:marLeft w:val="0"/>
                                                      <w:marRight w:val="0"/>
                                                      <w:marTop w:val="0"/>
                                                      <w:marBottom w:val="0"/>
                                                      <w:divBdr>
                                                        <w:top w:val="none" w:sz="0" w:space="0" w:color="auto"/>
                                                        <w:left w:val="none" w:sz="0" w:space="0" w:color="auto"/>
                                                        <w:bottom w:val="none" w:sz="0" w:space="0" w:color="auto"/>
                                                        <w:right w:val="none" w:sz="0" w:space="0" w:color="auto"/>
                                                      </w:divBdr>
                                                      <w:divsChild>
                                                        <w:div w:id="139613056">
                                                          <w:marLeft w:val="0"/>
                                                          <w:marRight w:val="0"/>
                                                          <w:marTop w:val="0"/>
                                                          <w:marBottom w:val="0"/>
                                                          <w:divBdr>
                                                            <w:top w:val="none" w:sz="0" w:space="0" w:color="auto"/>
                                                            <w:left w:val="none" w:sz="0" w:space="0" w:color="auto"/>
                                                            <w:bottom w:val="none" w:sz="0" w:space="0" w:color="auto"/>
                                                            <w:right w:val="none" w:sz="0" w:space="0" w:color="auto"/>
                                                          </w:divBdr>
                                                          <w:divsChild>
                                                            <w:div w:id="1669334056">
                                                              <w:marLeft w:val="-75"/>
                                                              <w:marRight w:val="-75"/>
                                                              <w:marTop w:val="0"/>
                                                              <w:marBottom w:val="0"/>
                                                              <w:divBdr>
                                                                <w:top w:val="none" w:sz="0" w:space="0" w:color="auto"/>
                                                                <w:left w:val="none" w:sz="0" w:space="0" w:color="auto"/>
                                                                <w:bottom w:val="none" w:sz="0" w:space="0" w:color="auto"/>
                                                                <w:right w:val="none" w:sz="0" w:space="0" w:color="auto"/>
                                                              </w:divBdr>
                                                              <w:divsChild>
                                                                <w:div w:id="224731140">
                                                                  <w:marLeft w:val="0"/>
                                                                  <w:marRight w:val="0"/>
                                                                  <w:marTop w:val="150"/>
                                                                  <w:marBottom w:val="150"/>
                                                                  <w:divBdr>
                                                                    <w:top w:val="none" w:sz="0" w:space="0" w:color="auto"/>
                                                                    <w:left w:val="none" w:sz="0" w:space="0" w:color="auto"/>
                                                                    <w:bottom w:val="none" w:sz="0" w:space="0" w:color="auto"/>
                                                                    <w:right w:val="none" w:sz="0" w:space="0" w:color="auto"/>
                                                                  </w:divBdr>
                                                                  <w:divsChild>
                                                                    <w:div w:id="280187590">
                                                                      <w:marLeft w:val="75"/>
                                                                      <w:marRight w:val="75"/>
                                                                      <w:marTop w:val="0"/>
                                                                      <w:marBottom w:val="0"/>
                                                                      <w:divBdr>
                                                                        <w:top w:val="none" w:sz="0" w:space="0" w:color="auto"/>
                                                                        <w:left w:val="none" w:sz="0" w:space="0" w:color="auto"/>
                                                                        <w:bottom w:val="none" w:sz="0" w:space="0" w:color="auto"/>
                                                                        <w:right w:val="none" w:sz="0" w:space="0" w:color="auto"/>
                                                                      </w:divBdr>
                                                                      <w:divsChild>
                                                                        <w:div w:id="2134514520">
                                                                          <w:marLeft w:val="0"/>
                                                                          <w:marRight w:val="0"/>
                                                                          <w:marTop w:val="0"/>
                                                                          <w:marBottom w:val="0"/>
                                                                          <w:divBdr>
                                                                            <w:top w:val="none" w:sz="0" w:space="0" w:color="auto"/>
                                                                            <w:left w:val="none" w:sz="0" w:space="0" w:color="auto"/>
                                                                            <w:bottom w:val="none" w:sz="0" w:space="0" w:color="auto"/>
                                                                            <w:right w:val="none" w:sz="0" w:space="0" w:color="auto"/>
                                                                          </w:divBdr>
                                                                          <w:divsChild>
                                                                            <w:div w:id="9704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12450">
                                                                  <w:marLeft w:val="0"/>
                                                                  <w:marRight w:val="0"/>
                                                                  <w:marTop w:val="150"/>
                                                                  <w:marBottom w:val="150"/>
                                                                  <w:divBdr>
                                                                    <w:top w:val="none" w:sz="0" w:space="0" w:color="auto"/>
                                                                    <w:left w:val="none" w:sz="0" w:space="0" w:color="auto"/>
                                                                    <w:bottom w:val="none" w:sz="0" w:space="0" w:color="auto"/>
                                                                    <w:right w:val="none" w:sz="0" w:space="0" w:color="auto"/>
                                                                  </w:divBdr>
                                                                  <w:divsChild>
                                                                    <w:div w:id="1426614540">
                                                                      <w:marLeft w:val="75"/>
                                                                      <w:marRight w:val="75"/>
                                                                      <w:marTop w:val="0"/>
                                                                      <w:marBottom w:val="0"/>
                                                                      <w:divBdr>
                                                                        <w:top w:val="none" w:sz="0" w:space="0" w:color="auto"/>
                                                                        <w:left w:val="none" w:sz="0" w:space="0" w:color="auto"/>
                                                                        <w:bottom w:val="none" w:sz="0" w:space="0" w:color="auto"/>
                                                                        <w:right w:val="none" w:sz="0" w:space="0" w:color="auto"/>
                                                                      </w:divBdr>
                                                                      <w:divsChild>
                                                                        <w:div w:id="2110663438">
                                                                          <w:marLeft w:val="0"/>
                                                                          <w:marRight w:val="0"/>
                                                                          <w:marTop w:val="0"/>
                                                                          <w:marBottom w:val="0"/>
                                                                          <w:divBdr>
                                                                            <w:top w:val="none" w:sz="0" w:space="0" w:color="auto"/>
                                                                            <w:left w:val="none" w:sz="0" w:space="0" w:color="auto"/>
                                                                            <w:bottom w:val="none" w:sz="0" w:space="0" w:color="auto"/>
                                                                            <w:right w:val="none" w:sz="0" w:space="0" w:color="auto"/>
                                                                          </w:divBdr>
                                                                          <w:divsChild>
                                                                            <w:div w:id="14320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32932">
                                                                  <w:marLeft w:val="0"/>
                                                                  <w:marRight w:val="0"/>
                                                                  <w:marTop w:val="150"/>
                                                                  <w:marBottom w:val="150"/>
                                                                  <w:divBdr>
                                                                    <w:top w:val="none" w:sz="0" w:space="0" w:color="auto"/>
                                                                    <w:left w:val="none" w:sz="0" w:space="0" w:color="auto"/>
                                                                    <w:bottom w:val="none" w:sz="0" w:space="0" w:color="auto"/>
                                                                    <w:right w:val="none" w:sz="0" w:space="0" w:color="auto"/>
                                                                  </w:divBdr>
                                                                  <w:divsChild>
                                                                    <w:div w:id="952321274">
                                                                      <w:marLeft w:val="75"/>
                                                                      <w:marRight w:val="75"/>
                                                                      <w:marTop w:val="0"/>
                                                                      <w:marBottom w:val="0"/>
                                                                      <w:divBdr>
                                                                        <w:top w:val="none" w:sz="0" w:space="0" w:color="auto"/>
                                                                        <w:left w:val="none" w:sz="0" w:space="0" w:color="auto"/>
                                                                        <w:bottom w:val="none" w:sz="0" w:space="0" w:color="auto"/>
                                                                        <w:right w:val="none" w:sz="0" w:space="0" w:color="auto"/>
                                                                      </w:divBdr>
                                                                      <w:divsChild>
                                                                        <w:div w:id="888569726">
                                                                          <w:marLeft w:val="0"/>
                                                                          <w:marRight w:val="0"/>
                                                                          <w:marTop w:val="0"/>
                                                                          <w:marBottom w:val="0"/>
                                                                          <w:divBdr>
                                                                            <w:top w:val="none" w:sz="0" w:space="0" w:color="auto"/>
                                                                            <w:left w:val="none" w:sz="0" w:space="0" w:color="auto"/>
                                                                            <w:bottom w:val="none" w:sz="0" w:space="0" w:color="auto"/>
                                                                            <w:right w:val="none" w:sz="0" w:space="0" w:color="auto"/>
                                                                          </w:divBdr>
                                                                          <w:divsChild>
                                                                            <w:div w:id="139816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268198">
                                                                  <w:marLeft w:val="0"/>
                                                                  <w:marRight w:val="0"/>
                                                                  <w:marTop w:val="150"/>
                                                                  <w:marBottom w:val="150"/>
                                                                  <w:divBdr>
                                                                    <w:top w:val="none" w:sz="0" w:space="0" w:color="auto"/>
                                                                    <w:left w:val="none" w:sz="0" w:space="0" w:color="auto"/>
                                                                    <w:bottom w:val="none" w:sz="0" w:space="0" w:color="auto"/>
                                                                    <w:right w:val="none" w:sz="0" w:space="0" w:color="auto"/>
                                                                  </w:divBdr>
                                                                  <w:divsChild>
                                                                    <w:div w:id="1790511233">
                                                                      <w:marLeft w:val="75"/>
                                                                      <w:marRight w:val="75"/>
                                                                      <w:marTop w:val="0"/>
                                                                      <w:marBottom w:val="0"/>
                                                                      <w:divBdr>
                                                                        <w:top w:val="none" w:sz="0" w:space="0" w:color="auto"/>
                                                                        <w:left w:val="none" w:sz="0" w:space="0" w:color="auto"/>
                                                                        <w:bottom w:val="none" w:sz="0" w:space="0" w:color="auto"/>
                                                                        <w:right w:val="none" w:sz="0" w:space="0" w:color="auto"/>
                                                                      </w:divBdr>
                                                                      <w:divsChild>
                                                                        <w:div w:id="496383997">
                                                                          <w:marLeft w:val="0"/>
                                                                          <w:marRight w:val="0"/>
                                                                          <w:marTop w:val="0"/>
                                                                          <w:marBottom w:val="0"/>
                                                                          <w:divBdr>
                                                                            <w:top w:val="none" w:sz="0" w:space="0" w:color="auto"/>
                                                                            <w:left w:val="none" w:sz="0" w:space="0" w:color="auto"/>
                                                                            <w:bottom w:val="none" w:sz="0" w:space="0" w:color="auto"/>
                                                                            <w:right w:val="none" w:sz="0" w:space="0" w:color="auto"/>
                                                                          </w:divBdr>
                                                                          <w:divsChild>
                                                                            <w:div w:id="84725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389898">
                                                                  <w:marLeft w:val="0"/>
                                                                  <w:marRight w:val="0"/>
                                                                  <w:marTop w:val="150"/>
                                                                  <w:marBottom w:val="150"/>
                                                                  <w:divBdr>
                                                                    <w:top w:val="none" w:sz="0" w:space="0" w:color="auto"/>
                                                                    <w:left w:val="none" w:sz="0" w:space="0" w:color="auto"/>
                                                                    <w:bottom w:val="none" w:sz="0" w:space="0" w:color="auto"/>
                                                                    <w:right w:val="none" w:sz="0" w:space="0" w:color="auto"/>
                                                                  </w:divBdr>
                                                                  <w:divsChild>
                                                                    <w:div w:id="583996097">
                                                                      <w:marLeft w:val="75"/>
                                                                      <w:marRight w:val="75"/>
                                                                      <w:marTop w:val="0"/>
                                                                      <w:marBottom w:val="0"/>
                                                                      <w:divBdr>
                                                                        <w:top w:val="none" w:sz="0" w:space="0" w:color="auto"/>
                                                                        <w:left w:val="none" w:sz="0" w:space="0" w:color="auto"/>
                                                                        <w:bottom w:val="none" w:sz="0" w:space="0" w:color="auto"/>
                                                                        <w:right w:val="none" w:sz="0" w:space="0" w:color="auto"/>
                                                                      </w:divBdr>
                                                                      <w:divsChild>
                                                                        <w:div w:id="1312364193">
                                                                          <w:marLeft w:val="0"/>
                                                                          <w:marRight w:val="0"/>
                                                                          <w:marTop w:val="0"/>
                                                                          <w:marBottom w:val="0"/>
                                                                          <w:divBdr>
                                                                            <w:top w:val="none" w:sz="0" w:space="0" w:color="auto"/>
                                                                            <w:left w:val="none" w:sz="0" w:space="0" w:color="auto"/>
                                                                            <w:bottom w:val="none" w:sz="0" w:space="0" w:color="auto"/>
                                                                            <w:right w:val="none" w:sz="0" w:space="0" w:color="auto"/>
                                                                          </w:divBdr>
                                                                          <w:divsChild>
                                                                            <w:div w:id="175728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91865">
                                          <w:marLeft w:val="0"/>
                                          <w:marRight w:val="0"/>
                                          <w:marTop w:val="0"/>
                                          <w:marBottom w:val="0"/>
                                          <w:divBdr>
                                            <w:top w:val="none" w:sz="0" w:space="0" w:color="auto"/>
                                            <w:left w:val="none" w:sz="0" w:space="0" w:color="auto"/>
                                            <w:bottom w:val="none" w:sz="0" w:space="0" w:color="auto"/>
                                            <w:right w:val="none" w:sz="0" w:space="0" w:color="auto"/>
                                          </w:divBdr>
                                          <w:divsChild>
                                            <w:div w:id="386609871">
                                              <w:marLeft w:val="0"/>
                                              <w:marRight w:val="0"/>
                                              <w:marTop w:val="0"/>
                                              <w:marBottom w:val="0"/>
                                              <w:divBdr>
                                                <w:top w:val="none" w:sz="0" w:space="0" w:color="auto"/>
                                                <w:left w:val="none" w:sz="0" w:space="0" w:color="auto"/>
                                                <w:bottom w:val="none" w:sz="0" w:space="0" w:color="auto"/>
                                                <w:right w:val="none" w:sz="0" w:space="0" w:color="auto"/>
                                              </w:divBdr>
                                              <w:divsChild>
                                                <w:div w:id="311717252">
                                                  <w:marLeft w:val="0"/>
                                                  <w:marRight w:val="0"/>
                                                  <w:marTop w:val="0"/>
                                                  <w:marBottom w:val="375"/>
                                                  <w:divBdr>
                                                    <w:top w:val="none" w:sz="0" w:space="0" w:color="auto"/>
                                                    <w:left w:val="none" w:sz="0" w:space="0" w:color="auto"/>
                                                    <w:bottom w:val="none" w:sz="0" w:space="0" w:color="auto"/>
                                                    <w:right w:val="none" w:sz="0" w:space="0" w:color="auto"/>
                                                  </w:divBdr>
                                                  <w:divsChild>
                                                    <w:div w:id="190194190">
                                                      <w:marLeft w:val="0"/>
                                                      <w:marRight w:val="0"/>
                                                      <w:marTop w:val="0"/>
                                                      <w:marBottom w:val="0"/>
                                                      <w:divBdr>
                                                        <w:top w:val="none" w:sz="0" w:space="0" w:color="auto"/>
                                                        <w:left w:val="none" w:sz="0" w:space="0" w:color="auto"/>
                                                        <w:bottom w:val="none" w:sz="0" w:space="0" w:color="auto"/>
                                                        <w:right w:val="none" w:sz="0" w:space="0" w:color="auto"/>
                                                      </w:divBdr>
                                                      <w:divsChild>
                                                        <w:div w:id="614214496">
                                                          <w:marLeft w:val="0"/>
                                                          <w:marRight w:val="0"/>
                                                          <w:marTop w:val="0"/>
                                                          <w:marBottom w:val="0"/>
                                                          <w:divBdr>
                                                            <w:top w:val="none" w:sz="0" w:space="0" w:color="auto"/>
                                                            <w:left w:val="none" w:sz="0" w:space="0" w:color="auto"/>
                                                            <w:bottom w:val="none" w:sz="0" w:space="0" w:color="auto"/>
                                                            <w:right w:val="none" w:sz="0" w:space="0" w:color="auto"/>
                                                          </w:divBdr>
                                                          <w:divsChild>
                                                            <w:div w:id="1665468337">
                                                              <w:marLeft w:val="-75"/>
                                                              <w:marRight w:val="-75"/>
                                                              <w:marTop w:val="0"/>
                                                              <w:marBottom w:val="0"/>
                                                              <w:divBdr>
                                                                <w:top w:val="none" w:sz="0" w:space="0" w:color="auto"/>
                                                                <w:left w:val="none" w:sz="0" w:space="0" w:color="auto"/>
                                                                <w:bottom w:val="none" w:sz="0" w:space="0" w:color="auto"/>
                                                                <w:right w:val="none" w:sz="0" w:space="0" w:color="auto"/>
                                                              </w:divBdr>
                                                              <w:divsChild>
                                                                <w:div w:id="150292578">
                                                                  <w:marLeft w:val="0"/>
                                                                  <w:marRight w:val="0"/>
                                                                  <w:marTop w:val="150"/>
                                                                  <w:marBottom w:val="150"/>
                                                                  <w:divBdr>
                                                                    <w:top w:val="none" w:sz="0" w:space="0" w:color="auto"/>
                                                                    <w:left w:val="none" w:sz="0" w:space="0" w:color="auto"/>
                                                                    <w:bottom w:val="none" w:sz="0" w:space="0" w:color="auto"/>
                                                                    <w:right w:val="none" w:sz="0" w:space="0" w:color="auto"/>
                                                                  </w:divBdr>
                                                                  <w:divsChild>
                                                                    <w:div w:id="890384297">
                                                                      <w:marLeft w:val="75"/>
                                                                      <w:marRight w:val="75"/>
                                                                      <w:marTop w:val="0"/>
                                                                      <w:marBottom w:val="0"/>
                                                                      <w:divBdr>
                                                                        <w:top w:val="none" w:sz="0" w:space="0" w:color="auto"/>
                                                                        <w:left w:val="none" w:sz="0" w:space="0" w:color="auto"/>
                                                                        <w:bottom w:val="none" w:sz="0" w:space="0" w:color="auto"/>
                                                                        <w:right w:val="none" w:sz="0" w:space="0" w:color="auto"/>
                                                                      </w:divBdr>
                                                                      <w:divsChild>
                                                                        <w:div w:id="1033311955">
                                                                          <w:marLeft w:val="0"/>
                                                                          <w:marRight w:val="0"/>
                                                                          <w:marTop w:val="0"/>
                                                                          <w:marBottom w:val="0"/>
                                                                          <w:divBdr>
                                                                            <w:top w:val="none" w:sz="0" w:space="0" w:color="auto"/>
                                                                            <w:left w:val="none" w:sz="0" w:space="0" w:color="auto"/>
                                                                            <w:bottom w:val="none" w:sz="0" w:space="0" w:color="auto"/>
                                                                            <w:right w:val="none" w:sz="0" w:space="0" w:color="auto"/>
                                                                          </w:divBdr>
                                                                          <w:divsChild>
                                                                            <w:div w:id="110816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1076">
                                                                  <w:marLeft w:val="0"/>
                                                                  <w:marRight w:val="0"/>
                                                                  <w:marTop w:val="150"/>
                                                                  <w:marBottom w:val="150"/>
                                                                  <w:divBdr>
                                                                    <w:top w:val="none" w:sz="0" w:space="0" w:color="auto"/>
                                                                    <w:left w:val="none" w:sz="0" w:space="0" w:color="auto"/>
                                                                    <w:bottom w:val="none" w:sz="0" w:space="0" w:color="auto"/>
                                                                    <w:right w:val="none" w:sz="0" w:space="0" w:color="auto"/>
                                                                  </w:divBdr>
                                                                  <w:divsChild>
                                                                    <w:div w:id="1985041274">
                                                                      <w:marLeft w:val="75"/>
                                                                      <w:marRight w:val="75"/>
                                                                      <w:marTop w:val="0"/>
                                                                      <w:marBottom w:val="0"/>
                                                                      <w:divBdr>
                                                                        <w:top w:val="none" w:sz="0" w:space="0" w:color="auto"/>
                                                                        <w:left w:val="none" w:sz="0" w:space="0" w:color="auto"/>
                                                                        <w:bottom w:val="none" w:sz="0" w:space="0" w:color="auto"/>
                                                                        <w:right w:val="none" w:sz="0" w:space="0" w:color="auto"/>
                                                                      </w:divBdr>
                                                                      <w:divsChild>
                                                                        <w:div w:id="1566838761">
                                                                          <w:marLeft w:val="0"/>
                                                                          <w:marRight w:val="0"/>
                                                                          <w:marTop w:val="0"/>
                                                                          <w:marBottom w:val="0"/>
                                                                          <w:divBdr>
                                                                            <w:top w:val="none" w:sz="0" w:space="0" w:color="auto"/>
                                                                            <w:left w:val="none" w:sz="0" w:space="0" w:color="auto"/>
                                                                            <w:bottom w:val="none" w:sz="0" w:space="0" w:color="auto"/>
                                                                            <w:right w:val="none" w:sz="0" w:space="0" w:color="auto"/>
                                                                          </w:divBdr>
                                                                          <w:divsChild>
                                                                            <w:div w:id="192106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61546">
                                                                  <w:marLeft w:val="0"/>
                                                                  <w:marRight w:val="0"/>
                                                                  <w:marTop w:val="150"/>
                                                                  <w:marBottom w:val="150"/>
                                                                  <w:divBdr>
                                                                    <w:top w:val="none" w:sz="0" w:space="0" w:color="auto"/>
                                                                    <w:left w:val="none" w:sz="0" w:space="0" w:color="auto"/>
                                                                    <w:bottom w:val="none" w:sz="0" w:space="0" w:color="auto"/>
                                                                    <w:right w:val="none" w:sz="0" w:space="0" w:color="auto"/>
                                                                  </w:divBdr>
                                                                  <w:divsChild>
                                                                    <w:div w:id="104469955">
                                                                      <w:marLeft w:val="75"/>
                                                                      <w:marRight w:val="75"/>
                                                                      <w:marTop w:val="0"/>
                                                                      <w:marBottom w:val="0"/>
                                                                      <w:divBdr>
                                                                        <w:top w:val="none" w:sz="0" w:space="0" w:color="auto"/>
                                                                        <w:left w:val="none" w:sz="0" w:space="0" w:color="auto"/>
                                                                        <w:bottom w:val="none" w:sz="0" w:space="0" w:color="auto"/>
                                                                        <w:right w:val="none" w:sz="0" w:space="0" w:color="auto"/>
                                                                      </w:divBdr>
                                                                      <w:divsChild>
                                                                        <w:div w:id="614675096">
                                                                          <w:marLeft w:val="0"/>
                                                                          <w:marRight w:val="0"/>
                                                                          <w:marTop w:val="0"/>
                                                                          <w:marBottom w:val="0"/>
                                                                          <w:divBdr>
                                                                            <w:top w:val="none" w:sz="0" w:space="0" w:color="auto"/>
                                                                            <w:left w:val="none" w:sz="0" w:space="0" w:color="auto"/>
                                                                            <w:bottom w:val="none" w:sz="0" w:space="0" w:color="auto"/>
                                                                            <w:right w:val="none" w:sz="0" w:space="0" w:color="auto"/>
                                                                          </w:divBdr>
                                                                          <w:divsChild>
                                                                            <w:div w:id="16858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2911">
                                                                  <w:marLeft w:val="0"/>
                                                                  <w:marRight w:val="0"/>
                                                                  <w:marTop w:val="150"/>
                                                                  <w:marBottom w:val="150"/>
                                                                  <w:divBdr>
                                                                    <w:top w:val="none" w:sz="0" w:space="0" w:color="auto"/>
                                                                    <w:left w:val="none" w:sz="0" w:space="0" w:color="auto"/>
                                                                    <w:bottom w:val="none" w:sz="0" w:space="0" w:color="auto"/>
                                                                    <w:right w:val="none" w:sz="0" w:space="0" w:color="auto"/>
                                                                  </w:divBdr>
                                                                  <w:divsChild>
                                                                    <w:div w:id="1507744190">
                                                                      <w:marLeft w:val="75"/>
                                                                      <w:marRight w:val="75"/>
                                                                      <w:marTop w:val="0"/>
                                                                      <w:marBottom w:val="0"/>
                                                                      <w:divBdr>
                                                                        <w:top w:val="none" w:sz="0" w:space="0" w:color="auto"/>
                                                                        <w:left w:val="none" w:sz="0" w:space="0" w:color="auto"/>
                                                                        <w:bottom w:val="none" w:sz="0" w:space="0" w:color="auto"/>
                                                                        <w:right w:val="none" w:sz="0" w:space="0" w:color="auto"/>
                                                                      </w:divBdr>
                                                                      <w:divsChild>
                                                                        <w:div w:id="453670819">
                                                                          <w:marLeft w:val="0"/>
                                                                          <w:marRight w:val="0"/>
                                                                          <w:marTop w:val="0"/>
                                                                          <w:marBottom w:val="0"/>
                                                                          <w:divBdr>
                                                                            <w:top w:val="none" w:sz="0" w:space="0" w:color="auto"/>
                                                                            <w:left w:val="none" w:sz="0" w:space="0" w:color="auto"/>
                                                                            <w:bottom w:val="none" w:sz="0" w:space="0" w:color="auto"/>
                                                                            <w:right w:val="none" w:sz="0" w:space="0" w:color="auto"/>
                                                                          </w:divBdr>
                                                                          <w:divsChild>
                                                                            <w:div w:id="14561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930869">
                                                                  <w:marLeft w:val="0"/>
                                                                  <w:marRight w:val="0"/>
                                                                  <w:marTop w:val="150"/>
                                                                  <w:marBottom w:val="150"/>
                                                                  <w:divBdr>
                                                                    <w:top w:val="none" w:sz="0" w:space="0" w:color="auto"/>
                                                                    <w:left w:val="none" w:sz="0" w:space="0" w:color="auto"/>
                                                                    <w:bottom w:val="none" w:sz="0" w:space="0" w:color="auto"/>
                                                                    <w:right w:val="none" w:sz="0" w:space="0" w:color="auto"/>
                                                                  </w:divBdr>
                                                                  <w:divsChild>
                                                                    <w:div w:id="449588627">
                                                                      <w:marLeft w:val="75"/>
                                                                      <w:marRight w:val="75"/>
                                                                      <w:marTop w:val="0"/>
                                                                      <w:marBottom w:val="0"/>
                                                                      <w:divBdr>
                                                                        <w:top w:val="none" w:sz="0" w:space="0" w:color="auto"/>
                                                                        <w:left w:val="none" w:sz="0" w:space="0" w:color="auto"/>
                                                                        <w:bottom w:val="none" w:sz="0" w:space="0" w:color="auto"/>
                                                                        <w:right w:val="none" w:sz="0" w:space="0" w:color="auto"/>
                                                                      </w:divBdr>
                                                                      <w:divsChild>
                                                                        <w:div w:id="316492492">
                                                                          <w:marLeft w:val="0"/>
                                                                          <w:marRight w:val="0"/>
                                                                          <w:marTop w:val="0"/>
                                                                          <w:marBottom w:val="0"/>
                                                                          <w:divBdr>
                                                                            <w:top w:val="none" w:sz="0" w:space="0" w:color="auto"/>
                                                                            <w:left w:val="none" w:sz="0" w:space="0" w:color="auto"/>
                                                                            <w:bottom w:val="none" w:sz="0" w:space="0" w:color="auto"/>
                                                                            <w:right w:val="none" w:sz="0" w:space="0" w:color="auto"/>
                                                                          </w:divBdr>
                                                                          <w:divsChild>
                                                                            <w:div w:id="2012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551866">
                                          <w:marLeft w:val="0"/>
                                          <w:marRight w:val="0"/>
                                          <w:marTop w:val="0"/>
                                          <w:marBottom w:val="0"/>
                                          <w:divBdr>
                                            <w:top w:val="none" w:sz="0" w:space="0" w:color="auto"/>
                                            <w:left w:val="none" w:sz="0" w:space="0" w:color="auto"/>
                                            <w:bottom w:val="none" w:sz="0" w:space="0" w:color="auto"/>
                                            <w:right w:val="none" w:sz="0" w:space="0" w:color="auto"/>
                                          </w:divBdr>
                                          <w:divsChild>
                                            <w:div w:id="1518350258">
                                              <w:marLeft w:val="0"/>
                                              <w:marRight w:val="0"/>
                                              <w:marTop w:val="0"/>
                                              <w:marBottom w:val="0"/>
                                              <w:divBdr>
                                                <w:top w:val="none" w:sz="0" w:space="0" w:color="auto"/>
                                                <w:left w:val="none" w:sz="0" w:space="0" w:color="auto"/>
                                                <w:bottom w:val="none" w:sz="0" w:space="0" w:color="auto"/>
                                                <w:right w:val="none" w:sz="0" w:space="0" w:color="auto"/>
                                              </w:divBdr>
                                            </w:div>
                                          </w:divsChild>
                                        </w:div>
                                        <w:div w:id="1844053460">
                                          <w:marLeft w:val="0"/>
                                          <w:marRight w:val="0"/>
                                          <w:marTop w:val="0"/>
                                          <w:marBottom w:val="0"/>
                                          <w:divBdr>
                                            <w:top w:val="none" w:sz="0" w:space="0" w:color="auto"/>
                                            <w:left w:val="none" w:sz="0" w:space="0" w:color="auto"/>
                                            <w:bottom w:val="none" w:sz="0" w:space="0" w:color="auto"/>
                                            <w:right w:val="none" w:sz="0" w:space="0" w:color="auto"/>
                                          </w:divBdr>
                                          <w:divsChild>
                                            <w:div w:id="1449277720">
                                              <w:marLeft w:val="0"/>
                                              <w:marRight w:val="0"/>
                                              <w:marTop w:val="0"/>
                                              <w:marBottom w:val="0"/>
                                              <w:divBdr>
                                                <w:top w:val="none" w:sz="0" w:space="0" w:color="auto"/>
                                                <w:left w:val="none" w:sz="0" w:space="0" w:color="auto"/>
                                                <w:bottom w:val="none" w:sz="0" w:space="0" w:color="auto"/>
                                                <w:right w:val="none" w:sz="0" w:space="0" w:color="auto"/>
                                              </w:divBdr>
                                            </w:div>
                                          </w:divsChild>
                                        </w:div>
                                        <w:div w:id="2119715551">
                                          <w:marLeft w:val="0"/>
                                          <w:marRight w:val="0"/>
                                          <w:marTop w:val="0"/>
                                          <w:marBottom w:val="0"/>
                                          <w:divBdr>
                                            <w:top w:val="none" w:sz="0" w:space="0" w:color="auto"/>
                                            <w:left w:val="none" w:sz="0" w:space="0" w:color="auto"/>
                                            <w:bottom w:val="none" w:sz="0" w:space="0" w:color="auto"/>
                                            <w:right w:val="none" w:sz="0" w:space="0" w:color="auto"/>
                                          </w:divBdr>
                                          <w:divsChild>
                                            <w:div w:id="1710033193">
                                              <w:marLeft w:val="0"/>
                                              <w:marRight w:val="0"/>
                                              <w:marTop w:val="0"/>
                                              <w:marBottom w:val="0"/>
                                              <w:divBdr>
                                                <w:top w:val="none" w:sz="0" w:space="0" w:color="auto"/>
                                                <w:left w:val="none" w:sz="0" w:space="0" w:color="auto"/>
                                                <w:bottom w:val="none" w:sz="0" w:space="0" w:color="auto"/>
                                                <w:right w:val="none" w:sz="0" w:space="0" w:color="auto"/>
                                              </w:divBdr>
                                            </w:div>
                                          </w:divsChild>
                                        </w:div>
                                        <w:div w:id="2147115693">
                                          <w:marLeft w:val="0"/>
                                          <w:marRight w:val="0"/>
                                          <w:marTop w:val="0"/>
                                          <w:marBottom w:val="0"/>
                                          <w:divBdr>
                                            <w:top w:val="none" w:sz="0" w:space="0" w:color="auto"/>
                                            <w:left w:val="none" w:sz="0" w:space="0" w:color="auto"/>
                                            <w:bottom w:val="none" w:sz="0" w:space="0" w:color="auto"/>
                                            <w:right w:val="none" w:sz="0" w:space="0" w:color="auto"/>
                                          </w:divBdr>
                                          <w:divsChild>
                                            <w:div w:id="80492097">
                                              <w:marLeft w:val="0"/>
                                              <w:marRight w:val="0"/>
                                              <w:marTop w:val="0"/>
                                              <w:marBottom w:val="0"/>
                                              <w:divBdr>
                                                <w:top w:val="none" w:sz="0" w:space="0" w:color="auto"/>
                                                <w:left w:val="none" w:sz="0" w:space="0" w:color="auto"/>
                                                <w:bottom w:val="none" w:sz="0" w:space="0" w:color="auto"/>
                                                <w:right w:val="none" w:sz="0" w:space="0" w:color="auto"/>
                                              </w:divBdr>
                                              <w:divsChild>
                                                <w:div w:id="390269288">
                                                  <w:marLeft w:val="0"/>
                                                  <w:marRight w:val="0"/>
                                                  <w:marTop w:val="0"/>
                                                  <w:marBottom w:val="375"/>
                                                  <w:divBdr>
                                                    <w:top w:val="none" w:sz="0" w:space="0" w:color="auto"/>
                                                    <w:left w:val="none" w:sz="0" w:space="0" w:color="auto"/>
                                                    <w:bottom w:val="none" w:sz="0" w:space="0" w:color="auto"/>
                                                    <w:right w:val="none" w:sz="0" w:space="0" w:color="auto"/>
                                                  </w:divBdr>
                                                  <w:divsChild>
                                                    <w:div w:id="575870067">
                                                      <w:marLeft w:val="0"/>
                                                      <w:marRight w:val="0"/>
                                                      <w:marTop w:val="0"/>
                                                      <w:marBottom w:val="0"/>
                                                      <w:divBdr>
                                                        <w:top w:val="none" w:sz="0" w:space="0" w:color="auto"/>
                                                        <w:left w:val="none" w:sz="0" w:space="0" w:color="auto"/>
                                                        <w:bottom w:val="none" w:sz="0" w:space="0" w:color="auto"/>
                                                        <w:right w:val="none" w:sz="0" w:space="0" w:color="auto"/>
                                                      </w:divBdr>
                                                      <w:divsChild>
                                                        <w:div w:id="1240098831">
                                                          <w:marLeft w:val="0"/>
                                                          <w:marRight w:val="0"/>
                                                          <w:marTop w:val="0"/>
                                                          <w:marBottom w:val="0"/>
                                                          <w:divBdr>
                                                            <w:top w:val="none" w:sz="0" w:space="0" w:color="auto"/>
                                                            <w:left w:val="none" w:sz="0" w:space="0" w:color="auto"/>
                                                            <w:bottom w:val="none" w:sz="0" w:space="0" w:color="auto"/>
                                                            <w:right w:val="none" w:sz="0" w:space="0" w:color="auto"/>
                                                          </w:divBdr>
                                                          <w:divsChild>
                                                            <w:div w:id="2041078502">
                                                              <w:marLeft w:val="-75"/>
                                                              <w:marRight w:val="-75"/>
                                                              <w:marTop w:val="0"/>
                                                              <w:marBottom w:val="0"/>
                                                              <w:divBdr>
                                                                <w:top w:val="none" w:sz="0" w:space="0" w:color="auto"/>
                                                                <w:left w:val="none" w:sz="0" w:space="0" w:color="auto"/>
                                                                <w:bottom w:val="none" w:sz="0" w:space="0" w:color="auto"/>
                                                                <w:right w:val="none" w:sz="0" w:space="0" w:color="auto"/>
                                                              </w:divBdr>
                                                              <w:divsChild>
                                                                <w:div w:id="1212885990">
                                                                  <w:marLeft w:val="0"/>
                                                                  <w:marRight w:val="0"/>
                                                                  <w:marTop w:val="150"/>
                                                                  <w:marBottom w:val="150"/>
                                                                  <w:divBdr>
                                                                    <w:top w:val="none" w:sz="0" w:space="0" w:color="auto"/>
                                                                    <w:left w:val="none" w:sz="0" w:space="0" w:color="auto"/>
                                                                    <w:bottom w:val="none" w:sz="0" w:space="0" w:color="auto"/>
                                                                    <w:right w:val="none" w:sz="0" w:space="0" w:color="auto"/>
                                                                  </w:divBdr>
                                                                  <w:divsChild>
                                                                    <w:div w:id="662705062">
                                                                      <w:marLeft w:val="75"/>
                                                                      <w:marRight w:val="75"/>
                                                                      <w:marTop w:val="0"/>
                                                                      <w:marBottom w:val="0"/>
                                                                      <w:divBdr>
                                                                        <w:top w:val="none" w:sz="0" w:space="0" w:color="auto"/>
                                                                        <w:left w:val="none" w:sz="0" w:space="0" w:color="auto"/>
                                                                        <w:bottom w:val="none" w:sz="0" w:space="0" w:color="auto"/>
                                                                        <w:right w:val="none" w:sz="0" w:space="0" w:color="auto"/>
                                                                      </w:divBdr>
                                                                      <w:divsChild>
                                                                        <w:div w:id="1184199999">
                                                                          <w:marLeft w:val="0"/>
                                                                          <w:marRight w:val="0"/>
                                                                          <w:marTop w:val="0"/>
                                                                          <w:marBottom w:val="0"/>
                                                                          <w:divBdr>
                                                                            <w:top w:val="none" w:sz="0" w:space="0" w:color="auto"/>
                                                                            <w:left w:val="none" w:sz="0" w:space="0" w:color="auto"/>
                                                                            <w:bottom w:val="none" w:sz="0" w:space="0" w:color="auto"/>
                                                                            <w:right w:val="none" w:sz="0" w:space="0" w:color="auto"/>
                                                                          </w:divBdr>
                                                                          <w:divsChild>
                                                                            <w:div w:id="86267959">
                                                                              <w:marLeft w:val="0"/>
                                                                              <w:marRight w:val="0"/>
                                                                              <w:marTop w:val="0"/>
                                                                              <w:marBottom w:val="0"/>
                                                                              <w:divBdr>
                                                                                <w:top w:val="none" w:sz="0" w:space="0" w:color="auto"/>
                                                                                <w:left w:val="none" w:sz="0" w:space="0" w:color="auto"/>
                                                                                <w:bottom w:val="none" w:sz="0" w:space="0" w:color="auto"/>
                                                                                <w:right w:val="none" w:sz="0" w:space="0" w:color="auto"/>
                                                                              </w:divBdr>
                                                                              <w:divsChild>
                                                                                <w:div w:id="307129465">
                                                                                  <w:marLeft w:val="0"/>
                                                                                  <w:marRight w:val="0"/>
                                                                                  <w:marTop w:val="0"/>
                                                                                  <w:marBottom w:val="0"/>
                                                                                  <w:divBdr>
                                                                                    <w:top w:val="single" w:sz="6" w:space="0" w:color="BBBBBB"/>
                                                                                    <w:left w:val="single" w:sz="6" w:space="0" w:color="BBBBBB"/>
                                                                                    <w:bottom w:val="single" w:sz="6" w:space="0" w:color="BBBBBB"/>
                                                                                    <w:right w:val="single" w:sz="6" w:space="0" w:color="BBBBBB"/>
                                                                                  </w:divBdr>
                                                                                  <w:divsChild>
                                                                                    <w:div w:id="1468740942">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 w:id="1418211507">
                                                                  <w:marLeft w:val="0"/>
                                                                  <w:marRight w:val="0"/>
                                                                  <w:marTop w:val="150"/>
                                                                  <w:marBottom w:val="150"/>
                                                                  <w:divBdr>
                                                                    <w:top w:val="none" w:sz="0" w:space="0" w:color="auto"/>
                                                                    <w:left w:val="none" w:sz="0" w:space="0" w:color="auto"/>
                                                                    <w:bottom w:val="none" w:sz="0" w:space="0" w:color="auto"/>
                                                                    <w:right w:val="none" w:sz="0" w:space="0" w:color="auto"/>
                                                                  </w:divBdr>
                                                                  <w:divsChild>
                                                                    <w:div w:id="1158112742">
                                                                      <w:marLeft w:val="75"/>
                                                                      <w:marRight w:val="75"/>
                                                                      <w:marTop w:val="0"/>
                                                                      <w:marBottom w:val="0"/>
                                                                      <w:divBdr>
                                                                        <w:top w:val="none" w:sz="0" w:space="0" w:color="auto"/>
                                                                        <w:left w:val="none" w:sz="0" w:space="0" w:color="auto"/>
                                                                        <w:bottom w:val="none" w:sz="0" w:space="0" w:color="auto"/>
                                                                        <w:right w:val="none" w:sz="0" w:space="0" w:color="auto"/>
                                                                      </w:divBdr>
                                                                      <w:divsChild>
                                                                        <w:div w:id="819425289">
                                                                          <w:marLeft w:val="0"/>
                                                                          <w:marRight w:val="0"/>
                                                                          <w:marTop w:val="0"/>
                                                                          <w:marBottom w:val="0"/>
                                                                          <w:divBdr>
                                                                            <w:top w:val="none" w:sz="0" w:space="0" w:color="auto"/>
                                                                            <w:left w:val="none" w:sz="0" w:space="0" w:color="auto"/>
                                                                            <w:bottom w:val="none" w:sz="0" w:space="0" w:color="auto"/>
                                                                            <w:right w:val="none" w:sz="0" w:space="0" w:color="auto"/>
                                                                          </w:divBdr>
                                                                          <w:divsChild>
                                                                            <w:div w:id="167610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18590">
                                                                  <w:marLeft w:val="0"/>
                                                                  <w:marRight w:val="0"/>
                                                                  <w:marTop w:val="150"/>
                                                                  <w:marBottom w:val="150"/>
                                                                  <w:divBdr>
                                                                    <w:top w:val="none" w:sz="0" w:space="0" w:color="auto"/>
                                                                    <w:left w:val="none" w:sz="0" w:space="0" w:color="auto"/>
                                                                    <w:bottom w:val="none" w:sz="0" w:space="0" w:color="auto"/>
                                                                    <w:right w:val="none" w:sz="0" w:space="0" w:color="auto"/>
                                                                  </w:divBdr>
                                                                  <w:divsChild>
                                                                    <w:div w:id="820661142">
                                                                      <w:marLeft w:val="75"/>
                                                                      <w:marRight w:val="75"/>
                                                                      <w:marTop w:val="0"/>
                                                                      <w:marBottom w:val="0"/>
                                                                      <w:divBdr>
                                                                        <w:top w:val="none" w:sz="0" w:space="0" w:color="auto"/>
                                                                        <w:left w:val="none" w:sz="0" w:space="0" w:color="auto"/>
                                                                        <w:bottom w:val="none" w:sz="0" w:space="0" w:color="auto"/>
                                                                        <w:right w:val="none" w:sz="0" w:space="0" w:color="auto"/>
                                                                      </w:divBdr>
                                                                      <w:divsChild>
                                                                        <w:div w:id="1249388548">
                                                                          <w:marLeft w:val="0"/>
                                                                          <w:marRight w:val="0"/>
                                                                          <w:marTop w:val="0"/>
                                                                          <w:marBottom w:val="0"/>
                                                                          <w:divBdr>
                                                                            <w:top w:val="none" w:sz="0" w:space="0" w:color="auto"/>
                                                                            <w:left w:val="none" w:sz="0" w:space="0" w:color="auto"/>
                                                                            <w:bottom w:val="none" w:sz="0" w:space="0" w:color="auto"/>
                                                                            <w:right w:val="none" w:sz="0" w:space="0" w:color="auto"/>
                                                                          </w:divBdr>
                                                                          <w:divsChild>
                                                                            <w:div w:id="90749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73820">
                                                                  <w:marLeft w:val="0"/>
                                                                  <w:marRight w:val="0"/>
                                                                  <w:marTop w:val="150"/>
                                                                  <w:marBottom w:val="150"/>
                                                                  <w:divBdr>
                                                                    <w:top w:val="none" w:sz="0" w:space="0" w:color="auto"/>
                                                                    <w:left w:val="none" w:sz="0" w:space="0" w:color="auto"/>
                                                                    <w:bottom w:val="none" w:sz="0" w:space="0" w:color="auto"/>
                                                                    <w:right w:val="none" w:sz="0" w:space="0" w:color="auto"/>
                                                                  </w:divBdr>
                                                                  <w:divsChild>
                                                                    <w:div w:id="531193485">
                                                                      <w:marLeft w:val="75"/>
                                                                      <w:marRight w:val="75"/>
                                                                      <w:marTop w:val="0"/>
                                                                      <w:marBottom w:val="0"/>
                                                                      <w:divBdr>
                                                                        <w:top w:val="none" w:sz="0" w:space="0" w:color="auto"/>
                                                                        <w:left w:val="none" w:sz="0" w:space="0" w:color="auto"/>
                                                                        <w:bottom w:val="none" w:sz="0" w:space="0" w:color="auto"/>
                                                                        <w:right w:val="none" w:sz="0" w:space="0" w:color="auto"/>
                                                                      </w:divBdr>
                                                                      <w:divsChild>
                                                                        <w:div w:id="1463421476">
                                                                          <w:marLeft w:val="0"/>
                                                                          <w:marRight w:val="0"/>
                                                                          <w:marTop w:val="0"/>
                                                                          <w:marBottom w:val="0"/>
                                                                          <w:divBdr>
                                                                            <w:top w:val="none" w:sz="0" w:space="0" w:color="auto"/>
                                                                            <w:left w:val="none" w:sz="0" w:space="0" w:color="auto"/>
                                                                            <w:bottom w:val="none" w:sz="0" w:space="0" w:color="auto"/>
                                                                            <w:right w:val="none" w:sz="0" w:space="0" w:color="auto"/>
                                                                          </w:divBdr>
                                                                          <w:divsChild>
                                                                            <w:div w:id="1064526347">
                                                                              <w:marLeft w:val="0"/>
                                                                              <w:marRight w:val="0"/>
                                                                              <w:marTop w:val="0"/>
                                                                              <w:marBottom w:val="0"/>
                                                                              <w:divBdr>
                                                                                <w:top w:val="none" w:sz="0" w:space="0" w:color="auto"/>
                                                                                <w:left w:val="none" w:sz="0" w:space="0" w:color="auto"/>
                                                                                <w:bottom w:val="none" w:sz="0" w:space="0" w:color="auto"/>
                                                                                <w:right w:val="none" w:sz="0" w:space="0" w:color="auto"/>
                                                                              </w:divBdr>
                                                                              <w:divsChild>
                                                                                <w:div w:id="13529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193148">
                                                  <w:marLeft w:val="0"/>
                                                  <w:marRight w:val="0"/>
                                                  <w:marTop w:val="0"/>
                                                  <w:marBottom w:val="375"/>
                                                  <w:divBdr>
                                                    <w:top w:val="none" w:sz="0" w:space="0" w:color="auto"/>
                                                    <w:left w:val="none" w:sz="0" w:space="0" w:color="auto"/>
                                                    <w:bottom w:val="none" w:sz="0" w:space="0" w:color="auto"/>
                                                    <w:right w:val="none" w:sz="0" w:space="0" w:color="auto"/>
                                                  </w:divBdr>
                                                  <w:divsChild>
                                                    <w:div w:id="289213114">
                                                      <w:marLeft w:val="0"/>
                                                      <w:marRight w:val="0"/>
                                                      <w:marTop w:val="0"/>
                                                      <w:marBottom w:val="0"/>
                                                      <w:divBdr>
                                                        <w:top w:val="none" w:sz="0" w:space="0" w:color="auto"/>
                                                        <w:left w:val="none" w:sz="0" w:space="0" w:color="auto"/>
                                                        <w:bottom w:val="none" w:sz="0" w:space="0" w:color="auto"/>
                                                        <w:right w:val="none" w:sz="0" w:space="0" w:color="auto"/>
                                                      </w:divBdr>
                                                      <w:divsChild>
                                                        <w:div w:id="1458062701">
                                                          <w:marLeft w:val="0"/>
                                                          <w:marRight w:val="0"/>
                                                          <w:marTop w:val="0"/>
                                                          <w:marBottom w:val="0"/>
                                                          <w:divBdr>
                                                            <w:top w:val="none" w:sz="0" w:space="0" w:color="auto"/>
                                                            <w:left w:val="none" w:sz="0" w:space="0" w:color="auto"/>
                                                            <w:bottom w:val="none" w:sz="0" w:space="0" w:color="auto"/>
                                                            <w:right w:val="none" w:sz="0" w:space="0" w:color="auto"/>
                                                          </w:divBdr>
                                                          <w:divsChild>
                                                            <w:div w:id="1596862713">
                                                              <w:marLeft w:val="-75"/>
                                                              <w:marRight w:val="-75"/>
                                                              <w:marTop w:val="0"/>
                                                              <w:marBottom w:val="0"/>
                                                              <w:divBdr>
                                                                <w:top w:val="none" w:sz="0" w:space="0" w:color="auto"/>
                                                                <w:left w:val="none" w:sz="0" w:space="0" w:color="auto"/>
                                                                <w:bottom w:val="none" w:sz="0" w:space="0" w:color="auto"/>
                                                                <w:right w:val="none" w:sz="0" w:space="0" w:color="auto"/>
                                                              </w:divBdr>
                                                              <w:divsChild>
                                                                <w:div w:id="338197385">
                                                                  <w:marLeft w:val="0"/>
                                                                  <w:marRight w:val="0"/>
                                                                  <w:marTop w:val="150"/>
                                                                  <w:marBottom w:val="150"/>
                                                                  <w:divBdr>
                                                                    <w:top w:val="none" w:sz="0" w:space="0" w:color="auto"/>
                                                                    <w:left w:val="none" w:sz="0" w:space="0" w:color="auto"/>
                                                                    <w:bottom w:val="none" w:sz="0" w:space="0" w:color="auto"/>
                                                                    <w:right w:val="none" w:sz="0" w:space="0" w:color="auto"/>
                                                                  </w:divBdr>
                                                                  <w:divsChild>
                                                                    <w:div w:id="13196098">
                                                                      <w:marLeft w:val="75"/>
                                                                      <w:marRight w:val="75"/>
                                                                      <w:marTop w:val="0"/>
                                                                      <w:marBottom w:val="0"/>
                                                                      <w:divBdr>
                                                                        <w:top w:val="none" w:sz="0" w:space="0" w:color="auto"/>
                                                                        <w:left w:val="none" w:sz="0" w:space="0" w:color="auto"/>
                                                                        <w:bottom w:val="none" w:sz="0" w:space="0" w:color="auto"/>
                                                                        <w:right w:val="none" w:sz="0" w:space="0" w:color="auto"/>
                                                                      </w:divBdr>
                                                                      <w:divsChild>
                                                                        <w:div w:id="1717969235">
                                                                          <w:marLeft w:val="0"/>
                                                                          <w:marRight w:val="0"/>
                                                                          <w:marTop w:val="0"/>
                                                                          <w:marBottom w:val="0"/>
                                                                          <w:divBdr>
                                                                            <w:top w:val="none" w:sz="0" w:space="0" w:color="auto"/>
                                                                            <w:left w:val="none" w:sz="0" w:space="0" w:color="auto"/>
                                                                            <w:bottom w:val="none" w:sz="0" w:space="0" w:color="auto"/>
                                                                            <w:right w:val="none" w:sz="0" w:space="0" w:color="auto"/>
                                                                          </w:divBdr>
                                                                          <w:divsChild>
                                                                            <w:div w:id="149522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05524">
                                                                  <w:marLeft w:val="0"/>
                                                                  <w:marRight w:val="0"/>
                                                                  <w:marTop w:val="150"/>
                                                                  <w:marBottom w:val="150"/>
                                                                  <w:divBdr>
                                                                    <w:top w:val="none" w:sz="0" w:space="0" w:color="auto"/>
                                                                    <w:left w:val="none" w:sz="0" w:space="0" w:color="auto"/>
                                                                    <w:bottom w:val="none" w:sz="0" w:space="0" w:color="auto"/>
                                                                    <w:right w:val="none" w:sz="0" w:space="0" w:color="auto"/>
                                                                  </w:divBdr>
                                                                  <w:divsChild>
                                                                    <w:div w:id="540434369">
                                                                      <w:marLeft w:val="75"/>
                                                                      <w:marRight w:val="75"/>
                                                                      <w:marTop w:val="0"/>
                                                                      <w:marBottom w:val="0"/>
                                                                      <w:divBdr>
                                                                        <w:top w:val="none" w:sz="0" w:space="0" w:color="auto"/>
                                                                        <w:left w:val="none" w:sz="0" w:space="0" w:color="auto"/>
                                                                        <w:bottom w:val="none" w:sz="0" w:space="0" w:color="auto"/>
                                                                        <w:right w:val="none" w:sz="0" w:space="0" w:color="auto"/>
                                                                      </w:divBdr>
                                                                      <w:divsChild>
                                                                        <w:div w:id="855658449">
                                                                          <w:marLeft w:val="0"/>
                                                                          <w:marRight w:val="0"/>
                                                                          <w:marTop w:val="0"/>
                                                                          <w:marBottom w:val="0"/>
                                                                          <w:divBdr>
                                                                            <w:top w:val="none" w:sz="0" w:space="0" w:color="auto"/>
                                                                            <w:left w:val="none" w:sz="0" w:space="0" w:color="auto"/>
                                                                            <w:bottom w:val="none" w:sz="0" w:space="0" w:color="auto"/>
                                                                            <w:right w:val="none" w:sz="0" w:space="0" w:color="auto"/>
                                                                          </w:divBdr>
                                                                          <w:divsChild>
                                                                            <w:div w:id="1924558457">
                                                                              <w:marLeft w:val="0"/>
                                                                              <w:marRight w:val="0"/>
                                                                              <w:marTop w:val="0"/>
                                                                              <w:marBottom w:val="0"/>
                                                                              <w:divBdr>
                                                                                <w:top w:val="none" w:sz="0" w:space="0" w:color="auto"/>
                                                                                <w:left w:val="none" w:sz="0" w:space="0" w:color="auto"/>
                                                                                <w:bottom w:val="none" w:sz="0" w:space="0" w:color="auto"/>
                                                                                <w:right w:val="none" w:sz="0" w:space="0" w:color="auto"/>
                                                                              </w:divBdr>
                                                                              <w:divsChild>
                                                                                <w:div w:id="68598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98380">
                                                                  <w:marLeft w:val="0"/>
                                                                  <w:marRight w:val="0"/>
                                                                  <w:marTop w:val="150"/>
                                                                  <w:marBottom w:val="150"/>
                                                                  <w:divBdr>
                                                                    <w:top w:val="none" w:sz="0" w:space="0" w:color="auto"/>
                                                                    <w:left w:val="none" w:sz="0" w:space="0" w:color="auto"/>
                                                                    <w:bottom w:val="none" w:sz="0" w:space="0" w:color="auto"/>
                                                                    <w:right w:val="none" w:sz="0" w:space="0" w:color="auto"/>
                                                                  </w:divBdr>
                                                                  <w:divsChild>
                                                                    <w:div w:id="2076783450">
                                                                      <w:marLeft w:val="75"/>
                                                                      <w:marRight w:val="75"/>
                                                                      <w:marTop w:val="0"/>
                                                                      <w:marBottom w:val="0"/>
                                                                      <w:divBdr>
                                                                        <w:top w:val="none" w:sz="0" w:space="0" w:color="auto"/>
                                                                        <w:left w:val="none" w:sz="0" w:space="0" w:color="auto"/>
                                                                        <w:bottom w:val="none" w:sz="0" w:space="0" w:color="auto"/>
                                                                        <w:right w:val="none" w:sz="0" w:space="0" w:color="auto"/>
                                                                      </w:divBdr>
                                                                      <w:divsChild>
                                                                        <w:div w:id="839778844">
                                                                          <w:marLeft w:val="0"/>
                                                                          <w:marRight w:val="0"/>
                                                                          <w:marTop w:val="0"/>
                                                                          <w:marBottom w:val="0"/>
                                                                          <w:divBdr>
                                                                            <w:top w:val="none" w:sz="0" w:space="0" w:color="auto"/>
                                                                            <w:left w:val="none" w:sz="0" w:space="0" w:color="auto"/>
                                                                            <w:bottom w:val="none" w:sz="0" w:space="0" w:color="auto"/>
                                                                            <w:right w:val="none" w:sz="0" w:space="0" w:color="auto"/>
                                                                          </w:divBdr>
                                                                          <w:divsChild>
                                                                            <w:div w:id="5851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472381">
                                                                  <w:marLeft w:val="0"/>
                                                                  <w:marRight w:val="0"/>
                                                                  <w:marTop w:val="150"/>
                                                                  <w:marBottom w:val="150"/>
                                                                  <w:divBdr>
                                                                    <w:top w:val="none" w:sz="0" w:space="0" w:color="auto"/>
                                                                    <w:left w:val="none" w:sz="0" w:space="0" w:color="auto"/>
                                                                    <w:bottom w:val="none" w:sz="0" w:space="0" w:color="auto"/>
                                                                    <w:right w:val="none" w:sz="0" w:space="0" w:color="auto"/>
                                                                  </w:divBdr>
                                                                  <w:divsChild>
                                                                    <w:div w:id="1936596530">
                                                                      <w:marLeft w:val="75"/>
                                                                      <w:marRight w:val="75"/>
                                                                      <w:marTop w:val="0"/>
                                                                      <w:marBottom w:val="0"/>
                                                                      <w:divBdr>
                                                                        <w:top w:val="none" w:sz="0" w:space="0" w:color="auto"/>
                                                                        <w:left w:val="none" w:sz="0" w:space="0" w:color="auto"/>
                                                                        <w:bottom w:val="none" w:sz="0" w:space="0" w:color="auto"/>
                                                                        <w:right w:val="none" w:sz="0" w:space="0" w:color="auto"/>
                                                                      </w:divBdr>
                                                                      <w:divsChild>
                                                                        <w:div w:id="407846562">
                                                                          <w:marLeft w:val="0"/>
                                                                          <w:marRight w:val="0"/>
                                                                          <w:marTop w:val="0"/>
                                                                          <w:marBottom w:val="0"/>
                                                                          <w:divBdr>
                                                                            <w:top w:val="none" w:sz="0" w:space="0" w:color="auto"/>
                                                                            <w:left w:val="none" w:sz="0" w:space="0" w:color="auto"/>
                                                                            <w:bottom w:val="none" w:sz="0" w:space="0" w:color="auto"/>
                                                                            <w:right w:val="none" w:sz="0" w:space="0" w:color="auto"/>
                                                                          </w:divBdr>
                                                                          <w:divsChild>
                                                                            <w:div w:id="490954039">
                                                                              <w:marLeft w:val="0"/>
                                                                              <w:marRight w:val="0"/>
                                                                              <w:marTop w:val="0"/>
                                                                              <w:marBottom w:val="0"/>
                                                                              <w:divBdr>
                                                                                <w:top w:val="none" w:sz="0" w:space="0" w:color="auto"/>
                                                                                <w:left w:val="none" w:sz="0" w:space="0" w:color="auto"/>
                                                                                <w:bottom w:val="none" w:sz="0" w:space="0" w:color="auto"/>
                                                                                <w:right w:val="none" w:sz="0" w:space="0" w:color="auto"/>
                                                                              </w:divBdr>
                                                                              <w:divsChild>
                                                                                <w:div w:id="1955163831">
                                                                                  <w:marLeft w:val="0"/>
                                                                                  <w:marRight w:val="0"/>
                                                                                  <w:marTop w:val="0"/>
                                                                                  <w:marBottom w:val="0"/>
                                                                                  <w:divBdr>
                                                                                    <w:top w:val="single" w:sz="6" w:space="0" w:color="BBBBBB"/>
                                                                                    <w:left w:val="single" w:sz="6" w:space="0" w:color="BBBBBB"/>
                                                                                    <w:bottom w:val="single" w:sz="6" w:space="0" w:color="BBBBBB"/>
                                                                                    <w:right w:val="single" w:sz="6" w:space="0" w:color="BBBBBB"/>
                                                                                  </w:divBdr>
                                                                                  <w:divsChild>
                                                                                    <w:div w:id="1925723726">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sChild>
                                                            </w:div>
                                                          </w:divsChild>
                                                        </w:div>
                                                      </w:divsChild>
                                                    </w:div>
                                                  </w:divsChild>
                                                </w:div>
                                                <w:div w:id="503983367">
                                                  <w:marLeft w:val="0"/>
                                                  <w:marRight w:val="0"/>
                                                  <w:marTop w:val="0"/>
                                                  <w:marBottom w:val="375"/>
                                                  <w:divBdr>
                                                    <w:top w:val="none" w:sz="0" w:space="0" w:color="auto"/>
                                                    <w:left w:val="none" w:sz="0" w:space="0" w:color="auto"/>
                                                    <w:bottom w:val="none" w:sz="0" w:space="0" w:color="auto"/>
                                                    <w:right w:val="none" w:sz="0" w:space="0" w:color="auto"/>
                                                  </w:divBdr>
                                                  <w:divsChild>
                                                    <w:div w:id="709692911">
                                                      <w:marLeft w:val="0"/>
                                                      <w:marRight w:val="0"/>
                                                      <w:marTop w:val="0"/>
                                                      <w:marBottom w:val="0"/>
                                                      <w:divBdr>
                                                        <w:top w:val="none" w:sz="0" w:space="0" w:color="auto"/>
                                                        <w:left w:val="none" w:sz="0" w:space="0" w:color="auto"/>
                                                        <w:bottom w:val="none" w:sz="0" w:space="0" w:color="auto"/>
                                                        <w:right w:val="none" w:sz="0" w:space="0" w:color="auto"/>
                                                      </w:divBdr>
                                                      <w:divsChild>
                                                        <w:div w:id="1139148041">
                                                          <w:marLeft w:val="0"/>
                                                          <w:marRight w:val="0"/>
                                                          <w:marTop w:val="0"/>
                                                          <w:marBottom w:val="0"/>
                                                          <w:divBdr>
                                                            <w:top w:val="none" w:sz="0" w:space="0" w:color="auto"/>
                                                            <w:left w:val="none" w:sz="0" w:space="0" w:color="auto"/>
                                                            <w:bottom w:val="none" w:sz="0" w:space="0" w:color="auto"/>
                                                            <w:right w:val="none" w:sz="0" w:space="0" w:color="auto"/>
                                                          </w:divBdr>
                                                          <w:divsChild>
                                                            <w:div w:id="441149989">
                                                              <w:marLeft w:val="-75"/>
                                                              <w:marRight w:val="-75"/>
                                                              <w:marTop w:val="0"/>
                                                              <w:marBottom w:val="0"/>
                                                              <w:divBdr>
                                                                <w:top w:val="none" w:sz="0" w:space="0" w:color="auto"/>
                                                                <w:left w:val="none" w:sz="0" w:space="0" w:color="auto"/>
                                                                <w:bottom w:val="none" w:sz="0" w:space="0" w:color="auto"/>
                                                                <w:right w:val="none" w:sz="0" w:space="0" w:color="auto"/>
                                                              </w:divBdr>
                                                              <w:divsChild>
                                                                <w:div w:id="587888274">
                                                                  <w:marLeft w:val="0"/>
                                                                  <w:marRight w:val="0"/>
                                                                  <w:marTop w:val="150"/>
                                                                  <w:marBottom w:val="150"/>
                                                                  <w:divBdr>
                                                                    <w:top w:val="none" w:sz="0" w:space="0" w:color="auto"/>
                                                                    <w:left w:val="none" w:sz="0" w:space="0" w:color="auto"/>
                                                                    <w:bottom w:val="none" w:sz="0" w:space="0" w:color="auto"/>
                                                                    <w:right w:val="none" w:sz="0" w:space="0" w:color="auto"/>
                                                                  </w:divBdr>
                                                                  <w:divsChild>
                                                                    <w:div w:id="607347563">
                                                                      <w:marLeft w:val="75"/>
                                                                      <w:marRight w:val="75"/>
                                                                      <w:marTop w:val="0"/>
                                                                      <w:marBottom w:val="0"/>
                                                                      <w:divBdr>
                                                                        <w:top w:val="none" w:sz="0" w:space="0" w:color="auto"/>
                                                                        <w:left w:val="none" w:sz="0" w:space="0" w:color="auto"/>
                                                                        <w:bottom w:val="none" w:sz="0" w:space="0" w:color="auto"/>
                                                                        <w:right w:val="none" w:sz="0" w:space="0" w:color="auto"/>
                                                                      </w:divBdr>
                                                                      <w:divsChild>
                                                                        <w:div w:id="1171338671">
                                                                          <w:marLeft w:val="0"/>
                                                                          <w:marRight w:val="0"/>
                                                                          <w:marTop w:val="0"/>
                                                                          <w:marBottom w:val="0"/>
                                                                          <w:divBdr>
                                                                            <w:top w:val="none" w:sz="0" w:space="0" w:color="auto"/>
                                                                            <w:left w:val="none" w:sz="0" w:space="0" w:color="auto"/>
                                                                            <w:bottom w:val="none" w:sz="0" w:space="0" w:color="auto"/>
                                                                            <w:right w:val="none" w:sz="0" w:space="0" w:color="auto"/>
                                                                          </w:divBdr>
                                                                          <w:divsChild>
                                                                            <w:div w:id="3230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611329">
                                                                  <w:marLeft w:val="0"/>
                                                                  <w:marRight w:val="0"/>
                                                                  <w:marTop w:val="150"/>
                                                                  <w:marBottom w:val="150"/>
                                                                  <w:divBdr>
                                                                    <w:top w:val="none" w:sz="0" w:space="0" w:color="auto"/>
                                                                    <w:left w:val="none" w:sz="0" w:space="0" w:color="auto"/>
                                                                    <w:bottom w:val="none" w:sz="0" w:space="0" w:color="auto"/>
                                                                    <w:right w:val="none" w:sz="0" w:space="0" w:color="auto"/>
                                                                  </w:divBdr>
                                                                  <w:divsChild>
                                                                    <w:div w:id="20513878">
                                                                      <w:marLeft w:val="75"/>
                                                                      <w:marRight w:val="75"/>
                                                                      <w:marTop w:val="0"/>
                                                                      <w:marBottom w:val="0"/>
                                                                      <w:divBdr>
                                                                        <w:top w:val="none" w:sz="0" w:space="0" w:color="auto"/>
                                                                        <w:left w:val="none" w:sz="0" w:space="0" w:color="auto"/>
                                                                        <w:bottom w:val="none" w:sz="0" w:space="0" w:color="auto"/>
                                                                        <w:right w:val="none" w:sz="0" w:space="0" w:color="auto"/>
                                                                      </w:divBdr>
                                                                      <w:divsChild>
                                                                        <w:div w:id="50737656">
                                                                          <w:marLeft w:val="0"/>
                                                                          <w:marRight w:val="0"/>
                                                                          <w:marTop w:val="0"/>
                                                                          <w:marBottom w:val="0"/>
                                                                          <w:divBdr>
                                                                            <w:top w:val="none" w:sz="0" w:space="0" w:color="auto"/>
                                                                            <w:left w:val="none" w:sz="0" w:space="0" w:color="auto"/>
                                                                            <w:bottom w:val="none" w:sz="0" w:space="0" w:color="auto"/>
                                                                            <w:right w:val="none" w:sz="0" w:space="0" w:color="auto"/>
                                                                          </w:divBdr>
                                                                          <w:divsChild>
                                                                            <w:div w:id="83264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08838">
                                                                  <w:marLeft w:val="0"/>
                                                                  <w:marRight w:val="0"/>
                                                                  <w:marTop w:val="150"/>
                                                                  <w:marBottom w:val="150"/>
                                                                  <w:divBdr>
                                                                    <w:top w:val="none" w:sz="0" w:space="0" w:color="auto"/>
                                                                    <w:left w:val="none" w:sz="0" w:space="0" w:color="auto"/>
                                                                    <w:bottom w:val="none" w:sz="0" w:space="0" w:color="auto"/>
                                                                    <w:right w:val="none" w:sz="0" w:space="0" w:color="auto"/>
                                                                  </w:divBdr>
                                                                  <w:divsChild>
                                                                    <w:div w:id="907420253">
                                                                      <w:marLeft w:val="75"/>
                                                                      <w:marRight w:val="75"/>
                                                                      <w:marTop w:val="0"/>
                                                                      <w:marBottom w:val="0"/>
                                                                      <w:divBdr>
                                                                        <w:top w:val="none" w:sz="0" w:space="0" w:color="auto"/>
                                                                        <w:left w:val="none" w:sz="0" w:space="0" w:color="auto"/>
                                                                        <w:bottom w:val="none" w:sz="0" w:space="0" w:color="auto"/>
                                                                        <w:right w:val="none" w:sz="0" w:space="0" w:color="auto"/>
                                                                      </w:divBdr>
                                                                      <w:divsChild>
                                                                        <w:div w:id="1959069418">
                                                                          <w:marLeft w:val="0"/>
                                                                          <w:marRight w:val="0"/>
                                                                          <w:marTop w:val="0"/>
                                                                          <w:marBottom w:val="0"/>
                                                                          <w:divBdr>
                                                                            <w:top w:val="none" w:sz="0" w:space="0" w:color="auto"/>
                                                                            <w:left w:val="none" w:sz="0" w:space="0" w:color="auto"/>
                                                                            <w:bottom w:val="none" w:sz="0" w:space="0" w:color="auto"/>
                                                                            <w:right w:val="none" w:sz="0" w:space="0" w:color="auto"/>
                                                                          </w:divBdr>
                                                                          <w:divsChild>
                                                                            <w:div w:id="2047948210">
                                                                              <w:marLeft w:val="0"/>
                                                                              <w:marRight w:val="0"/>
                                                                              <w:marTop w:val="0"/>
                                                                              <w:marBottom w:val="0"/>
                                                                              <w:divBdr>
                                                                                <w:top w:val="none" w:sz="0" w:space="0" w:color="auto"/>
                                                                                <w:left w:val="none" w:sz="0" w:space="0" w:color="auto"/>
                                                                                <w:bottom w:val="none" w:sz="0" w:space="0" w:color="auto"/>
                                                                                <w:right w:val="none" w:sz="0" w:space="0" w:color="auto"/>
                                                                              </w:divBdr>
                                                                              <w:divsChild>
                                                                                <w:div w:id="168146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764186">
                                                                  <w:marLeft w:val="0"/>
                                                                  <w:marRight w:val="0"/>
                                                                  <w:marTop w:val="150"/>
                                                                  <w:marBottom w:val="150"/>
                                                                  <w:divBdr>
                                                                    <w:top w:val="none" w:sz="0" w:space="0" w:color="auto"/>
                                                                    <w:left w:val="none" w:sz="0" w:space="0" w:color="auto"/>
                                                                    <w:bottom w:val="none" w:sz="0" w:space="0" w:color="auto"/>
                                                                    <w:right w:val="none" w:sz="0" w:space="0" w:color="auto"/>
                                                                  </w:divBdr>
                                                                  <w:divsChild>
                                                                    <w:div w:id="360672230">
                                                                      <w:marLeft w:val="75"/>
                                                                      <w:marRight w:val="75"/>
                                                                      <w:marTop w:val="0"/>
                                                                      <w:marBottom w:val="0"/>
                                                                      <w:divBdr>
                                                                        <w:top w:val="none" w:sz="0" w:space="0" w:color="auto"/>
                                                                        <w:left w:val="none" w:sz="0" w:space="0" w:color="auto"/>
                                                                        <w:bottom w:val="none" w:sz="0" w:space="0" w:color="auto"/>
                                                                        <w:right w:val="none" w:sz="0" w:space="0" w:color="auto"/>
                                                                      </w:divBdr>
                                                                      <w:divsChild>
                                                                        <w:div w:id="1553033314">
                                                                          <w:marLeft w:val="0"/>
                                                                          <w:marRight w:val="0"/>
                                                                          <w:marTop w:val="0"/>
                                                                          <w:marBottom w:val="0"/>
                                                                          <w:divBdr>
                                                                            <w:top w:val="none" w:sz="0" w:space="0" w:color="auto"/>
                                                                            <w:left w:val="none" w:sz="0" w:space="0" w:color="auto"/>
                                                                            <w:bottom w:val="none" w:sz="0" w:space="0" w:color="auto"/>
                                                                            <w:right w:val="none" w:sz="0" w:space="0" w:color="auto"/>
                                                                          </w:divBdr>
                                                                          <w:divsChild>
                                                                            <w:div w:id="331759246">
                                                                              <w:marLeft w:val="0"/>
                                                                              <w:marRight w:val="0"/>
                                                                              <w:marTop w:val="0"/>
                                                                              <w:marBottom w:val="0"/>
                                                                              <w:divBdr>
                                                                                <w:top w:val="none" w:sz="0" w:space="0" w:color="auto"/>
                                                                                <w:left w:val="none" w:sz="0" w:space="0" w:color="auto"/>
                                                                                <w:bottom w:val="none" w:sz="0" w:space="0" w:color="auto"/>
                                                                                <w:right w:val="none" w:sz="0" w:space="0" w:color="auto"/>
                                                                              </w:divBdr>
                                                                              <w:divsChild>
                                                                                <w:div w:id="187060203">
                                                                                  <w:marLeft w:val="0"/>
                                                                                  <w:marRight w:val="0"/>
                                                                                  <w:marTop w:val="0"/>
                                                                                  <w:marBottom w:val="0"/>
                                                                                  <w:divBdr>
                                                                                    <w:top w:val="single" w:sz="6" w:space="0" w:color="BBBBBB"/>
                                                                                    <w:left w:val="single" w:sz="6" w:space="0" w:color="BBBBBB"/>
                                                                                    <w:bottom w:val="single" w:sz="6" w:space="0" w:color="BBBBBB"/>
                                                                                    <w:right w:val="single" w:sz="6" w:space="0" w:color="BBBBBB"/>
                                                                                  </w:divBdr>
                                                                                  <w:divsChild>
                                                                                    <w:div w:id="1566141184">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sChild>
                                                            </w:div>
                                                          </w:divsChild>
                                                        </w:div>
                                                      </w:divsChild>
                                                    </w:div>
                                                  </w:divsChild>
                                                </w:div>
                                                <w:div w:id="518935858">
                                                  <w:marLeft w:val="0"/>
                                                  <w:marRight w:val="0"/>
                                                  <w:marTop w:val="0"/>
                                                  <w:marBottom w:val="375"/>
                                                  <w:divBdr>
                                                    <w:top w:val="none" w:sz="0" w:space="0" w:color="auto"/>
                                                    <w:left w:val="none" w:sz="0" w:space="0" w:color="auto"/>
                                                    <w:bottom w:val="none" w:sz="0" w:space="0" w:color="auto"/>
                                                    <w:right w:val="none" w:sz="0" w:space="0" w:color="auto"/>
                                                  </w:divBdr>
                                                  <w:divsChild>
                                                    <w:div w:id="2117599419">
                                                      <w:marLeft w:val="0"/>
                                                      <w:marRight w:val="0"/>
                                                      <w:marTop w:val="0"/>
                                                      <w:marBottom w:val="0"/>
                                                      <w:divBdr>
                                                        <w:top w:val="none" w:sz="0" w:space="0" w:color="auto"/>
                                                        <w:left w:val="none" w:sz="0" w:space="0" w:color="auto"/>
                                                        <w:bottom w:val="none" w:sz="0" w:space="0" w:color="auto"/>
                                                        <w:right w:val="none" w:sz="0" w:space="0" w:color="auto"/>
                                                      </w:divBdr>
                                                      <w:divsChild>
                                                        <w:div w:id="689184823">
                                                          <w:marLeft w:val="0"/>
                                                          <w:marRight w:val="0"/>
                                                          <w:marTop w:val="0"/>
                                                          <w:marBottom w:val="0"/>
                                                          <w:divBdr>
                                                            <w:top w:val="none" w:sz="0" w:space="0" w:color="auto"/>
                                                            <w:left w:val="none" w:sz="0" w:space="0" w:color="auto"/>
                                                            <w:bottom w:val="none" w:sz="0" w:space="0" w:color="auto"/>
                                                            <w:right w:val="none" w:sz="0" w:space="0" w:color="auto"/>
                                                          </w:divBdr>
                                                          <w:divsChild>
                                                            <w:div w:id="894926474">
                                                              <w:marLeft w:val="-75"/>
                                                              <w:marRight w:val="-75"/>
                                                              <w:marTop w:val="0"/>
                                                              <w:marBottom w:val="0"/>
                                                              <w:divBdr>
                                                                <w:top w:val="none" w:sz="0" w:space="0" w:color="auto"/>
                                                                <w:left w:val="none" w:sz="0" w:space="0" w:color="auto"/>
                                                                <w:bottom w:val="none" w:sz="0" w:space="0" w:color="auto"/>
                                                                <w:right w:val="none" w:sz="0" w:space="0" w:color="auto"/>
                                                              </w:divBdr>
                                                              <w:divsChild>
                                                                <w:div w:id="1159418367">
                                                                  <w:marLeft w:val="0"/>
                                                                  <w:marRight w:val="0"/>
                                                                  <w:marTop w:val="150"/>
                                                                  <w:marBottom w:val="150"/>
                                                                  <w:divBdr>
                                                                    <w:top w:val="none" w:sz="0" w:space="0" w:color="auto"/>
                                                                    <w:left w:val="none" w:sz="0" w:space="0" w:color="auto"/>
                                                                    <w:bottom w:val="none" w:sz="0" w:space="0" w:color="auto"/>
                                                                    <w:right w:val="none" w:sz="0" w:space="0" w:color="auto"/>
                                                                  </w:divBdr>
                                                                  <w:divsChild>
                                                                    <w:div w:id="823082053">
                                                                      <w:marLeft w:val="75"/>
                                                                      <w:marRight w:val="75"/>
                                                                      <w:marTop w:val="0"/>
                                                                      <w:marBottom w:val="0"/>
                                                                      <w:divBdr>
                                                                        <w:top w:val="none" w:sz="0" w:space="0" w:color="auto"/>
                                                                        <w:left w:val="none" w:sz="0" w:space="0" w:color="auto"/>
                                                                        <w:bottom w:val="none" w:sz="0" w:space="0" w:color="auto"/>
                                                                        <w:right w:val="none" w:sz="0" w:space="0" w:color="auto"/>
                                                                      </w:divBdr>
                                                                      <w:divsChild>
                                                                        <w:div w:id="1613367274">
                                                                          <w:marLeft w:val="0"/>
                                                                          <w:marRight w:val="0"/>
                                                                          <w:marTop w:val="0"/>
                                                                          <w:marBottom w:val="0"/>
                                                                          <w:divBdr>
                                                                            <w:top w:val="none" w:sz="0" w:space="0" w:color="auto"/>
                                                                            <w:left w:val="none" w:sz="0" w:space="0" w:color="auto"/>
                                                                            <w:bottom w:val="none" w:sz="0" w:space="0" w:color="auto"/>
                                                                            <w:right w:val="none" w:sz="0" w:space="0" w:color="auto"/>
                                                                          </w:divBdr>
                                                                          <w:divsChild>
                                                                            <w:div w:id="1141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519137">
                                                                  <w:marLeft w:val="0"/>
                                                                  <w:marRight w:val="0"/>
                                                                  <w:marTop w:val="150"/>
                                                                  <w:marBottom w:val="150"/>
                                                                  <w:divBdr>
                                                                    <w:top w:val="none" w:sz="0" w:space="0" w:color="auto"/>
                                                                    <w:left w:val="none" w:sz="0" w:space="0" w:color="auto"/>
                                                                    <w:bottom w:val="none" w:sz="0" w:space="0" w:color="auto"/>
                                                                    <w:right w:val="none" w:sz="0" w:space="0" w:color="auto"/>
                                                                  </w:divBdr>
                                                                  <w:divsChild>
                                                                    <w:div w:id="1778598411">
                                                                      <w:marLeft w:val="75"/>
                                                                      <w:marRight w:val="75"/>
                                                                      <w:marTop w:val="0"/>
                                                                      <w:marBottom w:val="0"/>
                                                                      <w:divBdr>
                                                                        <w:top w:val="none" w:sz="0" w:space="0" w:color="auto"/>
                                                                        <w:left w:val="none" w:sz="0" w:space="0" w:color="auto"/>
                                                                        <w:bottom w:val="none" w:sz="0" w:space="0" w:color="auto"/>
                                                                        <w:right w:val="none" w:sz="0" w:space="0" w:color="auto"/>
                                                                      </w:divBdr>
                                                                      <w:divsChild>
                                                                        <w:div w:id="581915363">
                                                                          <w:marLeft w:val="0"/>
                                                                          <w:marRight w:val="0"/>
                                                                          <w:marTop w:val="0"/>
                                                                          <w:marBottom w:val="0"/>
                                                                          <w:divBdr>
                                                                            <w:top w:val="none" w:sz="0" w:space="0" w:color="auto"/>
                                                                            <w:left w:val="none" w:sz="0" w:space="0" w:color="auto"/>
                                                                            <w:bottom w:val="none" w:sz="0" w:space="0" w:color="auto"/>
                                                                            <w:right w:val="none" w:sz="0" w:space="0" w:color="auto"/>
                                                                          </w:divBdr>
                                                                          <w:divsChild>
                                                                            <w:div w:id="203156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361217">
                                                                  <w:marLeft w:val="0"/>
                                                                  <w:marRight w:val="0"/>
                                                                  <w:marTop w:val="150"/>
                                                                  <w:marBottom w:val="150"/>
                                                                  <w:divBdr>
                                                                    <w:top w:val="none" w:sz="0" w:space="0" w:color="auto"/>
                                                                    <w:left w:val="none" w:sz="0" w:space="0" w:color="auto"/>
                                                                    <w:bottom w:val="none" w:sz="0" w:space="0" w:color="auto"/>
                                                                    <w:right w:val="none" w:sz="0" w:space="0" w:color="auto"/>
                                                                  </w:divBdr>
                                                                  <w:divsChild>
                                                                    <w:div w:id="1320380803">
                                                                      <w:marLeft w:val="75"/>
                                                                      <w:marRight w:val="75"/>
                                                                      <w:marTop w:val="0"/>
                                                                      <w:marBottom w:val="0"/>
                                                                      <w:divBdr>
                                                                        <w:top w:val="none" w:sz="0" w:space="0" w:color="auto"/>
                                                                        <w:left w:val="none" w:sz="0" w:space="0" w:color="auto"/>
                                                                        <w:bottom w:val="none" w:sz="0" w:space="0" w:color="auto"/>
                                                                        <w:right w:val="none" w:sz="0" w:space="0" w:color="auto"/>
                                                                      </w:divBdr>
                                                                      <w:divsChild>
                                                                        <w:div w:id="1478306334">
                                                                          <w:marLeft w:val="0"/>
                                                                          <w:marRight w:val="0"/>
                                                                          <w:marTop w:val="0"/>
                                                                          <w:marBottom w:val="0"/>
                                                                          <w:divBdr>
                                                                            <w:top w:val="none" w:sz="0" w:space="0" w:color="auto"/>
                                                                            <w:left w:val="none" w:sz="0" w:space="0" w:color="auto"/>
                                                                            <w:bottom w:val="none" w:sz="0" w:space="0" w:color="auto"/>
                                                                            <w:right w:val="none" w:sz="0" w:space="0" w:color="auto"/>
                                                                          </w:divBdr>
                                                                          <w:divsChild>
                                                                            <w:div w:id="950938613">
                                                                              <w:marLeft w:val="0"/>
                                                                              <w:marRight w:val="0"/>
                                                                              <w:marTop w:val="0"/>
                                                                              <w:marBottom w:val="0"/>
                                                                              <w:divBdr>
                                                                                <w:top w:val="none" w:sz="0" w:space="0" w:color="auto"/>
                                                                                <w:left w:val="none" w:sz="0" w:space="0" w:color="auto"/>
                                                                                <w:bottom w:val="none" w:sz="0" w:space="0" w:color="auto"/>
                                                                                <w:right w:val="none" w:sz="0" w:space="0" w:color="auto"/>
                                                                              </w:divBdr>
                                                                              <w:divsChild>
                                                                                <w:div w:id="172182862">
                                                                                  <w:marLeft w:val="0"/>
                                                                                  <w:marRight w:val="0"/>
                                                                                  <w:marTop w:val="0"/>
                                                                                  <w:marBottom w:val="0"/>
                                                                                  <w:divBdr>
                                                                                    <w:top w:val="single" w:sz="6" w:space="0" w:color="BBBBBB"/>
                                                                                    <w:left w:val="single" w:sz="6" w:space="0" w:color="BBBBBB"/>
                                                                                    <w:bottom w:val="single" w:sz="6" w:space="0" w:color="BBBBBB"/>
                                                                                    <w:right w:val="single" w:sz="6" w:space="0" w:color="BBBBBB"/>
                                                                                  </w:divBdr>
                                                                                  <w:divsChild>
                                                                                    <w:div w:id="116802215">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 w:id="2050252713">
                                                                  <w:marLeft w:val="0"/>
                                                                  <w:marRight w:val="0"/>
                                                                  <w:marTop w:val="150"/>
                                                                  <w:marBottom w:val="150"/>
                                                                  <w:divBdr>
                                                                    <w:top w:val="none" w:sz="0" w:space="0" w:color="auto"/>
                                                                    <w:left w:val="none" w:sz="0" w:space="0" w:color="auto"/>
                                                                    <w:bottom w:val="none" w:sz="0" w:space="0" w:color="auto"/>
                                                                    <w:right w:val="none" w:sz="0" w:space="0" w:color="auto"/>
                                                                  </w:divBdr>
                                                                  <w:divsChild>
                                                                    <w:div w:id="1922376132">
                                                                      <w:marLeft w:val="75"/>
                                                                      <w:marRight w:val="75"/>
                                                                      <w:marTop w:val="0"/>
                                                                      <w:marBottom w:val="0"/>
                                                                      <w:divBdr>
                                                                        <w:top w:val="none" w:sz="0" w:space="0" w:color="auto"/>
                                                                        <w:left w:val="none" w:sz="0" w:space="0" w:color="auto"/>
                                                                        <w:bottom w:val="none" w:sz="0" w:space="0" w:color="auto"/>
                                                                        <w:right w:val="none" w:sz="0" w:space="0" w:color="auto"/>
                                                                      </w:divBdr>
                                                                      <w:divsChild>
                                                                        <w:div w:id="519467996">
                                                                          <w:marLeft w:val="0"/>
                                                                          <w:marRight w:val="0"/>
                                                                          <w:marTop w:val="0"/>
                                                                          <w:marBottom w:val="0"/>
                                                                          <w:divBdr>
                                                                            <w:top w:val="none" w:sz="0" w:space="0" w:color="auto"/>
                                                                            <w:left w:val="none" w:sz="0" w:space="0" w:color="auto"/>
                                                                            <w:bottom w:val="none" w:sz="0" w:space="0" w:color="auto"/>
                                                                            <w:right w:val="none" w:sz="0" w:space="0" w:color="auto"/>
                                                                          </w:divBdr>
                                                                          <w:divsChild>
                                                                            <w:div w:id="781341249">
                                                                              <w:marLeft w:val="0"/>
                                                                              <w:marRight w:val="0"/>
                                                                              <w:marTop w:val="0"/>
                                                                              <w:marBottom w:val="0"/>
                                                                              <w:divBdr>
                                                                                <w:top w:val="none" w:sz="0" w:space="0" w:color="auto"/>
                                                                                <w:left w:val="none" w:sz="0" w:space="0" w:color="auto"/>
                                                                                <w:bottom w:val="none" w:sz="0" w:space="0" w:color="auto"/>
                                                                                <w:right w:val="none" w:sz="0" w:space="0" w:color="auto"/>
                                                                              </w:divBdr>
                                                                              <w:divsChild>
                                                                                <w:div w:id="16547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1556336">
                                                  <w:marLeft w:val="0"/>
                                                  <w:marRight w:val="0"/>
                                                  <w:marTop w:val="0"/>
                                                  <w:marBottom w:val="375"/>
                                                  <w:divBdr>
                                                    <w:top w:val="none" w:sz="0" w:space="0" w:color="auto"/>
                                                    <w:left w:val="none" w:sz="0" w:space="0" w:color="auto"/>
                                                    <w:bottom w:val="none" w:sz="0" w:space="0" w:color="auto"/>
                                                    <w:right w:val="none" w:sz="0" w:space="0" w:color="auto"/>
                                                  </w:divBdr>
                                                  <w:divsChild>
                                                    <w:div w:id="963192803">
                                                      <w:marLeft w:val="0"/>
                                                      <w:marRight w:val="0"/>
                                                      <w:marTop w:val="0"/>
                                                      <w:marBottom w:val="0"/>
                                                      <w:divBdr>
                                                        <w:top w:val="none" w:sz="0" w:space="0" w:color="auto"/>
                                                        <w:left w:val="none" w:sz="0" w:space="0" w:color="auto"/>
                                                        <w:bottom w:val="none" w:sz="0" w:space="0" w:color="auto"/>
                                                        <w:right w:val="none" w:sz="0" w:space="0" w:color="auto"/>
                                                      </w:divBdr>
                                                      <w:divsChild>
                                                        <w:div w:id="305741196">
                                                          <w:marLeft w:val="0"/>
                                                          <w:marRight w:val="0"/>
                                                          <w:marTop w:val="0"/>
                                                          <w:marBottom w:val="0"/>
                                                          <w:divBdr>
                                                            <w:top w:val="none" w:sz="0" w:space="0" w:color="auto"/>
                                                            <w:left w:val="none" w:sz="0" w:space="0" w:color="auto"/>
                                                            <w:bottom w:val="none" w:sz="0" w:space="0" w:color="auto"/>
                                                            <w:right w:val="none" w:sz="0" w:space="0" w:color="auto"/>
                                                          </w:divBdr>
                                                          <w:divsChild>
                                                            <w:div w:id="1905798067">
                                                              <w:marLeft w:val="-75"/>
                                                              <w:marRight w:val="-75"/>
                                                              <w:marTop w:val="0"/>
                                                              <w:marBottom w:val="0"/>
                                                              <w:divBdr>
                                                                <w:top w:val="none" w:sz="0" w:space="0" w:color="auto"/>
                                                                <w:left w:val="none" w:sz="0" w:space="0" w:color="auto"/>
                                                                <w:bottom w:val="none" w:sz="0" w:space="0" w:color="auto"/>
                                                                <w:right w:val="none" w:sz="0" w:space="0" w:color="auto"/>
                                                              </w:divBdr>
                                                              <w:divsChild>
                                                                <w:div w:id="541131891">
                                                                  <w:marLeft w:val="0"/>
                                                                  <w:marRight w:val="0"/>
                                                                  <w:marTop w:val="150"/>
                                                                  <w:marBottom w:val="150"/>
                                                                  <w:divBdr>
                                                                    <w:top w:val="none" w:sz="0" w:space="0" w:color="auto"/>
                                                                    <w:left w:val="none" w:sz="0" w:space="0" w:color="auto"/>
                                                                    <w:bottom w:val="none" w:sz="0" w:space="0" w:color="auto"/>
                                                                    <w:right w:val="none" w:sz="0" w:space="0" w:color="auto"/>
                                                                  </w:divBdr>
                                                                  <w:divsChild>
                                                                    <w:div w:id="1863350968">
                                                                      <w:marLeft w:val="75"/>
                                                                      <w:marRight w:val="75"/>
                                                                      <w:marTop w:val="0"/>
                                                                      <w:marBottom w:val="0"/>
                                                                      <w:divBdr>
                                                                        <w:top w:val="none" w:sz="0" w:space="0" w:color="auto"/>
                                                                        <w:left w:val="none" w:sz="0" w:space="0" w:color="auto"/>
                                                                        <w:bottom w:val="none" w:sz="0" w:space="0" w:color="auto"/>
                                                                        <w:right w:val="none" w:sz="0" w:space="0" w:color="auto"/>
                                                                      </w:divBdr>
                                                                      <w:divsChild>
                                                                        <w:div w:id="2035181565">
                                                                          <w:marLeft w:val="0"/>
                                                                          <w:marRight w:val="0"/>
                                                                          <w:marTop w:val="0"/>
                                                                          <w:marBottom w:val="0"/>
                                                                          <w:divBdr>
                                                                            <w:top w:val="none" w:sz="0" w:space="0" w:color="auto"/>
                                                                            <w:left w:val="none" w:sz="0" w:space="0" w:color="auto"/>
                                                                            <w:bottom w:val="none" w:sz="0" w:space="0" w:color="auto"/>
                                                                            <w:right w:val="none" w:sz="0" w:space="0" w:color="auto"/>
                                                                          </w:divBdr>
                                                                          <w:divsChild>
                                                                            <w:div w:id="1642228513">
                                                                              <w:marLeft w:val="0"/>
                                                                              <w:marRight w:val="0"/>
                                                                              <w:marTop w:val="0"/>
                                                                              <w:marBottom w:val="0"/>
                                                                              <w:divBdr>
                                                                                <w:top w:val="none" w:sz="0" w:space="0" w:color="auto"/>
                                                                                <w:left w:val="none" w:sz="0" w:space="0" w:color="auto"/>
                                                                                <w:bottom w:val="none" w:sz="0" w:space="0" w:color="auto"/>
                                                                                <w:right w:val="none" w:sz="0" w:space="0" w:color="auto"/>
                                                                              </w:divBdr>
                                                                              <w:divsChild>
                                                                                <w:div w:id="1324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713344">
                                                                  <w:marLeft w:val="0"/>
                                                                  <w:marRight w:val="0"/>
                                                                  <w:marTop w:val="150"/>
                                                                  <w:marBottom w:val="150"/>
                                                                  <w:divBdr>
                                                                    <w:top w:val="none" w:sz="0" w:space="0" w:color="auto"/>
                                                                    <w:left w:val="none" w:sz="0" w:space="0" w:color="auto"/>
                                                                    <w:bottom w:val="none" w:sz="0" w:space="0" w:color="auto"/>
                                                                    <w:right w:val="none" w:sz="0" w:space="0" w:color="auto"/>
                                                                  </w:divBdr>
                                                                  <w:divsChild>
                                                                    <w:div w:id="2137219197">
                                                                      <w:marLeft w:val="75"/>
                                                                      <w:marRight w:val="75"/>
                                                                      <w:marTop w:val="0"/>
                                                                      <w:marBottom w:val="0"/>
                                                                      <w:divBdr>
                                                                        <w:top w:val="none" w:sz="0" w:space="0" w:color="auto"/>
                                                                        <w:left w:val="none" w:sz="0" w:space="0" w:color="auto"/>
                                                                        <w:bottom w:val="none" w:sz="0" w:space="0" w:color="auto"/>
                                                                        <w:right w:val="none" w:sz="0" w:space="0" w:color="auto"/>
                                                                      </w:divBdr>
                                                                      <w:divsChild>
                                                                        <w:div w:id="616255714">
                                                                          <w:marLeft w:val="0"/>
                                                                          <w:marRight w:val="0"/>
                                                                          <w:marTop w:val="0"/>
                                                                          <w:marBottom w:val="0"/>
                                                                          <w:divBdr>
                                                                            <w:top w:val="none" w:sz="0" w:space="0" w:color="auto"/>
                                                                            <w:left w:val="none" w:sz="0" w:space="0" w:color="auto"/>
                                                                            <w:bottom w:val="none" w:sz="0" w:space="0" w:color="auto"/>
                                                                            <w:right w:val="none" w:sz="0" w:space="0" w:color="auto"/>
                                                                          </w:divBdr>
                                                                          <w:divsChild>
                                                                            <w:div w:id="484207795">
                                                                              <w:marLeft w:val="0"/>
                                                                              <w:marRight w:val="0"/>
                                                                              <w:marTop w:val="0"/>
                                                                              <w:marBottom w:val="0"/>
                                                                              <w:divBdr>
                                                                                <w:top w:val="none" w:sz="0" w:space="0" w:color="auto"/>
                                                                                <w:left w:val="none" w:sz="0" w:space="0" w:color="auto"/>
                                                                                <w:bottom w:val="none" w:sz="0" w:space="0" w:color="auto"/>
                                                                                <w:right w:val="none" w:sz="0" w:space="0" w:color="auto"/>
                                                                              </w:divBdr>
                                                                              <w:divsChild>
                                                                                <w:div w:id="1522665793">
                                                                                  <w:marLeft w:val="0"/>
                                                                                  <w:marRight w:val="0"/>
                                                                                  <w:marTop w:val="0"/>
                                                                                  <w:marBottom w:val="0"/>
                                                                                  <w:divBdr>
                                                                                    <w:top w:val="single" w:sz="6" w:space="0" w:color="BBBBBB"/>
                                                                                    <w:left w:val="single" w:sz="6" w:space="0" w:color="BBBBBB"/>
                                                                                    <w:bottom w:val="single" w:sz="6" w:space="0" w:color="BBBBBB"/>
                                                                                    <w:right w:val="single" w:sz="6" w:space="0" w:color="BBBBBB"/>
                                                                                  </w:divBdr>
                                                                                  <w:divsChild>
                                                                                    <w:div w:id="71852068">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 w:id="895969597">
                                                                  <w:marLeft w:val="0"/>
                                                                  <w:marRight w:val="0"/>
                                                                  <w:marTop w:val="150"/>
                                                                  <w:marBottom w:val="150"/>
                                                                  <w:divBdr>
                                                                    <w:top w:val="none" w:sz="0" w:space="0" w:color="auto"/>
                                                                    <w:left w:val="none" w:sz="0" w:space="0" w:color="auto"/>
                                                                    <w:bottom w:val="none" w:sz="0" w:space="0" w:color="auto"/>
                                                                    <w:right w:val="none" w:sz="0" w:space="0" w:color="auto"/>
                                                                  </w:divBdr>
                                                                  <w:divsChild>
                                                                    <w:div w:id="42606185">
                                                                      <w:marLeft w:val="75"/>
                                                                      <w:marRight w:val="75"/>
                                                                      <w:marTop w:val="0"/>
                                                                      <w:marBottom w:val="0"/>
                                                                      <w:divBdr>
                                                                        <w:top w:val="none" w:sz="0" w:space="0" w:color="auto"/>
                                                                        <w:left w:val="none" w:sz="0" w:space="0" w:color="auto"/>
                                                                        <w:bottom w:val="none" w:sz="0" w:space="0" w:color="auto"/>
                                                                        <w:right w:val="none" w:sz="0" w:space="0" w:color="auto"/>
                                                                      </w:divBdr>
                                                                      <w:divsChild>
                                                                        <w:div w:id="913705367">
                                                                          <w:marLeft w:val="0"/>
                                                                          <w:marRight w:val="0"/>
                                                                          <w:marTop w:val="0"/>
                                                                          <w:marBottom w:val="0"/>
                                                                          <w:divBdr>
                                                                            <w:top w:val="none" w:sz="0" w:space="0" w:color="auto"/>
                                                                            <w:left w:val="none" w:sz="0" w:space="0" w:color="auto"/>
                                                                            <w:bottom w:val="none" w:sz="0" w:space="0" w:color="auto"/>
                                                                            <w:right w:val="none" w:sz="0" w:space="0" w:color="auto"/>
                                                                          </w:divBdr>
                                                                          <w:divsChild>
                                                                            <w:div w:id="6139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550727">
                                                                  <w:marLeft w:val="0"/>
                                                                  <w:marRight w:val="0"/>
                                                                  <w:marTop w:val="150"/>
                                                                  <w:marBottom w:val="150"/>
                                                                  <w:divBdr>
                                                                    <w:top w:val="none" w:sz="0" w:space="0" w:color="auto"/>
                                                                    <w:left w:val="none" w:sz="0" w:space="0" w:color="auto"/>
                                                                    <w:bottom w:val="none" w:sz="0" w:space="0" w:color="auto"/>
                                                                    <w:right w:val="none" w:sz="0" w:space="0" w:color="auto"/>
                                                                  </w:divBdr>
                                                                  <w:divsChild>
                                                                    <w:div w:id="1151599172">
                                                                      <w:marLeft w:val="75"/>
                                                                      <w:marRight w:val="75"/>
                                                                      <w:marTop w:val="0"/>
                                                                      <w:marBottom w:val="0"/>
                                                                      <w:divBdr>
                                                                        <w:top w:val="none" w:sz="0" w:space="0" w:color="auto"/>
                                                                        <w:left w:val="none" w:sz="0" w:space="0" w:color="auto"/>
                                                                        <w:bottom w:val="none" w:sz="0" w:space="0" w:color="auto"/>
                                                                        <w:right w:val="none" w:sz="0" w:space="0" w:color="auto"/>
                                                                      </w:divBdr>
                                                                      <w:divsChild>
                                                                        <w:div w:id="1456099038">
                                                                          <w:marLeft w:val="0"/>
                                                                          <w:marRight w:val="0"/>
                                                                          <w:marTop w:val="0"/>
                                                                          <w:marBottom w:val="0"/>
                                                                          <w:divBdr>
                                                                            <w:top w:val="none" w:sz="0" w:space="0" w:color="auto"/>
                                                                            <w:left w:val="none" w:sz="0" w:space="0" w:color="auto"/>
                                                                            <w:bottom w:val="none" w:sz="0" w:space="0" w:color="auto"/>
                                                                            <w:right w:val="none" w:sz="0" w:space="0" w:color="auto"/>
                                                                          </w:divBdr>
                                                                          <w:divsChild>
                                                                            <w:div w:id="89354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4758256">
                                                  <w:marLeft w:val="0"/>
                                                  <w:marRight w:val="0"/>
                                                  <w:marTop w:val="0"/>
                                                  <w:marBottom w:val="375"/>
                                                  <w:divBdr>
                                                    <w:top w:val="none" w:sz="0" w:space="0" w:color="auto"/>
                                                    <w:left w:val="none" w:sz="0" w:space="0" w:color="auto"/>
                                                    <w:bottom w:val="none" w:sz="0" w:space="0" w:color="auto"/>
                                                    <w:right w:val="none" w:sz="0" w:space="0" w:color="auto"/>
                                                  </w:divBdr>
                                                  <w:divsChild>
                                                    <w:div w:id="1909336892">
                                                      <w:marLeft w:val="0"/>
                                                      <w:marRight w:val="0"/>
                                                      <w:marTop w:val="0"/>
                                                      <w:marBottom w:val="0"/>
                                                      <w:divBdr>
                                                        <w:top w:val="none" w:sz="0" w:space="0" w:color="auto"/>
                                                        <w:left w:val="none" w:sz="0" w:space="0" w:color="auto"/>
                                                        <w:bottom w:val="none" w:sz="0" w:space="0" w:color="auto"/>
                                                        <w:right w:val="none" w:sz="0" w:space="0" w:color="auto"/>
                                                      </w:divBdr>
                                                      <w:divsChild>
                                                        <w:div w:id="1986008976">
                                                          <w:marLeft w:val="0"/>
                                                          <w:marRight w:val="0"/>
                                                          <w:marTop w:val="0"/>
                                                          <w:marBottom w:val="0"/>
                                                          <w:divBdr>
                                                            <w:top w:val="none" w:sz="0" w:space="0" w:color="auto"/>
                                                            <w:left w:val="none" w:sz="0" w:space="0" w:color="auto"/>
                                                            <w:bottom w:val="none" w:sz="0" w:space="0" w:color="auto"/>
                                                            <w:right w:val="none" w:sz="0" w:space="0" w:color="auto"/>
                                                          </w:divBdr>
                                                          <w:divsChild>
                                                            <w:div w:id="431780078">
                                                              <w:marLeft w:val="-75"/>
                                                              <w:marRight w:val="-75"/>
                                                              <w:marTop w:val="0"/>
                                                              <w:marBottom w:val="0"/>
                                                              <w:divBdr>
                                                                <w:top w:val="none" w:sz="0" w:space="0" w:color="auto"/>
                                                                <w:left w:val="none" w:sz="0" w:space="0" w:color="auto"/>
                                                                <w:bottom w:val="none" w:sz="0" w:space="0" w:color="auto"/>
                                                                <w:right w:val="none" w:sz="0" w:space="0" w:color="auto"/>
                                                              </w:divBdr>
                                                              <w:divsChild>
                                                                <w:div w:id="69278726">
                                                                  <w:marLeft w:val="0"/>
                                                                  <w:marRight w:val="0"/>
                                                                  <w:marTop w:val="150"/>
                                                                  <w:marBottom w:val="150"/>
                                                                  <w:divBdr>
                                                                    <w:top w:val="none" w:sz="0" w:space="0" w:color="auto"/>
                                                                    <w:left w:val="none" w:sz="0" w:space="0" w:color="auto"/>
                                                                    <w:bottom w:val="none" w:sz="0" w:space="0" w:color="auto"/>
                                                                    <w:right w:val="none" w:sz="0" w:space="0" w:color="auto"/>
                                                                  </w:divBdr>
                                                                  <w:divsChild>
                                                                    <w:div w:id="586771333">
                                                                      <w:marLeft w:val="75"/>
                                                                      <w:marRight w:val="75"/>
                                                                      <w:marTop w:val="0"/>
                                                                      <w:marBottom w:val="0"/>
                                                                      <w:divBdr>
                                                                        <w:top w:val="none" w:sz="0" w:space="0" w:color="auto"/>
                                                                        <w:left w:val="none" w:sz="0" w:space="0" w:color="auto"/>
                                                                        <w:bottom w:val="none" w:sz="0" w:space="0" w:color="auto"/>
                                                                        <w:right w:val="none" w:sz="0" w:space="0" w:color="auto"/>
                                                                      </w:divBdr>
                                                                      <w:divsChild>
                                                                        <w:div w:id="1083063501">
                                                                          <w:marLeft w:val="0"/>
                                                                          <w:marRight w:val="0"/>
                                                                          <w:marTop w:val="0"/>
                                                                          <w:marBottom w:val="0"/>
                                                                          <w:divBdr>
                                                                            <w:top w:val="none" w:sz="0" w:space="0" w:color="auto"/>
                                                                            <w:left w:val="none" w:sz="0" w:space="0" w:color="auto"/>
                                                                            <w:bottom w:val="none" w:sz="0" w:space="0" w:color="auto"/>
                                                                            <w:right w:val="none" w:sz="0" w:space="0" w:color="auto"/>
                                                                          </w:divBdr>
                                                                          <w:divsChild>
                                                                            <w:div w:id="505368913">
                                                                              <w:marLeft w:val="0"/>
                                                                              <w:marRight w:val="0"/>
                                                                              <w:marTop w:val="0"/>
                                                                              <w:marBottom w:val="0"/>
                                                                              <w:divBdr>
                                                                                <w:top w:val="none" w:sz="0" w:space="0" w:color="auto"/>
                                                                                <w:left w:val="none" w:sz="0" w:space="0" w:color="auto"/>
                                                                                <w:bottom w:val="none" w:sz="0" w:space="0" w:color="auto"/>
                                                                                <w:right w:val="none" w:sz="0" w:space="0" w:color="auto"/>
                                                                              </w:divBdr>
                                                                              <w:divsChild>
                                                                                <w:div w:id="96491987">
                                                                                  <w:marLeft w:val="0"/>
                                                                                  <w:marRight w:val="0"/>
                                                                                  <w:marTop w:val="0"/>
                                                                                  <w:marBottom w:val="0"/>
                                                                                  <w:divBdr>
                                                                                    <w:top w:val="single" w:sz="6" w:space="0" w:color="BBBBBB"/>
                                                                                    <w:left w:val="single" w:sz="6" w:space="0" w:color="BBBBBB"/>
                                                                                    <w:bottom w:val="single" w:sz="6" w:space="0" w:color="BBBBBB"/>
                                                                                    <w:right w:val="single" w:sz="6" w:space="0" w:color="BBBBBB"/>
                                                                                  </w:divBdr>
                                                                                  <w:divsChild>
                                                                                    <w:div w:id="41834085">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 w:id="118839152">
                                                                  <w:marLeft w:val="0"/>
                                                                  <w:marRight w:val="0"/>
                                                                  <w:marTop w:val="150"/>
                                                                  <w:marBottom w:val="150"/>
                                                                  <w:divBdr>
                                                                    <w:top w:val="none" w:sz="0" w:space="0" w:color="auto"/>
                                                                    <w:left w:val="none" w:sz="0" w:space="0" w:color="auto"/>
                                                                    <w:bottom w:val="none" w:sz="0" w:space="0" w:color="auto"/>
                                                                    <w:right w:val="none" w:sz="0" w:space="0" w:color="auto"/>
                                                                  </w:divBdr>
                                                                  <w:divsChild>
                                                                    <w:div w:id="948123392">
                                                                      <w:marLeft w:val="75"/>
                                                                      <w:marRight w:val="75"/>
                                                                      <w:marTop w:val="0"/>
                                                                      <w:marBottom w:val="0"/>
                                                                      <w:divBdr>
                                                                        <w:top w:val="none" w:sz="0" w:space="0" w:color="auto"/>
                                                                        <w:left w:val="none" w:sz="0" w:space="0" w:color="auto"/>
                                                                        <w:bottom w:val="none" w:sz="0" w:space="0" w:color="auto"/>
                                                                        <w:right w:val="none" w:sz="0" w:space="0" w:color="auto"/>
                                                                      </w:divBdr>
                                                                      <w:divsChild>
                                                                        <w:div w:id="302932130">
                                                                          <w:marLeft w:val="0"/>
                                                                          <w:marRight w:val="0"/>
                                                                          <w:marTop w:val="0"/>
                                                                          <w:marBottom w:val="0"/>
                                                                          <w:divBdr>
                                                                            <w:top w:val="none" w:sz="0" w:space="0" w:color="auto"/>
                                                                            <w:left w:val="none" w:sz="0" w:space="0" w:color="auto"/>
                                                                            <w:bottom w:val="none" w:sz="0" w:space="0" w:color="auto"/>
                                                                            <w:right w:val="none" w:sz="0" w:space="0" w:color="auto"/>
                                                                          </w:divBdr>
                                                                          <w:divsChild>
                                                                            <w:div w:id="107979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700515">
                                                                  <w:marLeft w:val="0"/>
                                                                  <w:marRight w:val="0"/>
                                                                  <w:marTop w:val="150"/>
                                                                  <w:marBottom w:val="150"/>
                                                                  <w:divBdr>
                                                                    <w:top w:val="none" w:sz="0" w:space="0" w:color="auto"/>
                                                                    <w:left w:val="none" w:sz="0" w:space="0" w:color="auto"/>
                                                                    <w:bottom w:val="none" w:sz="0" w:space="0" w:color="auto"/>
                                                                    <w:right w:val="none" w:sz="0" w:space="0" w:color="auto"/>
                                                                  </w:divBdr>
                                                                  <w:divsChild>
                                                                    <w:div w:id="230777383">
                                                                      <w:marLeft w:val="75"/>
                                                                      <w:marRight w:val="75"/>
                                                                      <w:marTop w:val="0"/>
                                                                      <w:marBottom w:val="0"/>
                                                                      <w:divBdr>
                                                                        <w:top w:val="none" w:sz="0" w:space="0" w:color="auto"/>
                                                                        <w:left w:val="none" w:sz="0" w:space="0" w:color="auto"/>
                                                                        <w:bottom w:val="none" w:sz="0" w:space="0" w:color="auto"/>
                                                                        <w:right w:val="none" w:sz="0" w:space="0" w:color="auto"/>
                                                                      </w:divBdr>
                                                                      <w:divsChild>
                                                                        <w:div w:id="1753114802">
                                                                          <w:marLeft w:val="0"/>
                                                                          <w:marRight w:val="0"/>
                                                                          <w:marTop w:val="0"/>
                                                                          <w:marBottom w:val="0"/>
                                                                          <w:divBdr>
                                                                            <w:top w:val="none" w:sz="0" w:space="0" w:color="auto"/>
                                                                            <w:left w:val="none" w:sz="0" w:space="0" w:color="auto"/>
                                                                            <w:bottom w:val="none" w:sz="0" w:space="0" w:color="auto"/>
                                                                            <w:right w:val="none" w:sz="0" w:space="0" w:color="auto"/>
                                                                          </w:divBdr>
                                                                          <w:divsChild>
                                                                            <w:div w:id="35705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75278">
                                                                  <w:marLeft w:val="0"/>
                                                                  <w:marRight w:val="0"/>
                                                                  <w:marTop w:val="150"/>
                                                                  <w:marBottom w:val="150"/>
                                                                  <w:divBdr>
                                                                    <w:top w:val="none" w:sz="0" w:space="0" w:color="auto"/>
                                                                    <w:left w:val="none" w:sz="0" w:space="0" w:color="auto"/>
                                                                    <w:bottom w:val="none" w:sz="0" w:space="0" w:color="auto"/>
                                                                    <w:right w:val="none" w:sz="0" w:space="0" w:color="auto"/>
                                                                  </w:divBdr>
                                                                  <w:divsChild>
                                                                    <w:div w:id="1831676592">
                                                                      <w:marLeft w:val="75"/>
                                                                      <w:marRight w:val="75"/>
                                                                      <w:marTop w:val="0"/>
                                                                      <w:marBottom w:val="0"/>
                                                                      <w:divBdr>
                                                                        <w:top w:val="none" w:sz="0" w:space="0" w:color="auto"/>
                                                                        <w:left w:val="none" w:sz="0" w:space="0" w:color="auto"/>
                                                                        <w:bottom w:val="none" w:sz="0" w:space="0" w:color="auto"/>
                                                                        <w:right w:val="none" w:sz="0" w:space="0" w:color="auto"/>
                                                                      </w:divBdr>
                                                                      <w:divsChild>
                                                                        <w:div w:id="1908228096">
                                                                          <w:marLeft w:val="0"/>
                                                                          <w:marRight w:val="0"/>
                                                                          <w:marTop w:val="0"/>
                                                                          <w:marBottom w:val="0"/>
                                                                          <w:divBdr>
                                                                            <w:top w:val="none" w:sz="0" w:space="0" w:color="auto"/>
                                                                            <w:left w:val="none" w:sz="0" w:space="0" w:color="auto"/>
                                                                            <w:bottom w:val="none" w:sz="0" w:space="0" w:color="auto"/>
                                                                            <w:right w:val="none" w:sz="0" w:space="0" w:color="auto"/>
                                                                          </w:divBdr>
                                                                          <w:divsChild>
                                                                            <w:div w:id="2030593871">
                                                                              <w:marLeft w:val="0"/>
                                                                              <w:marRight w:val="0"/>
                                                                              <w:marTop w:val="0"/>
                                                                              <w:marBottom w:val="0"/>
                                                                              <w:divBdr>
                                                                                <w:top w:val="none" w:sz="0" w:space="0" w:color="auto"/>
                                                                                <w:left w:val="none" w:sz="0" w:space="0" w:color="auto"/>
                                                                                <w:bottom w:val="none" w:sz="0" w:space="0" w:color="auto"/>
                                                                                <w:right w:val="none" w:sz="0" w:space="0" w:color="auto"/>
                                                                              </w:divBdr>
                                                                              <w:divsChild>
                                                                                <w:div w:id="1743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460720">
                                                  <w:marLeft w:val="0"/>
                                                  <w:marRight w:val="0"/>
                                                  <w:marTop w:val="0"/>
                                                  <w:marBottom w:val="375"/>
                                                  <w:divBdr>
                                                    <w:top w:val="none" w:sz="0" w:space="0" w:color="auto"/>
                                                    <w:left w:val="none" w:sz="0" w:space="0" w:color="auto"/>
                                                    <w:bottom w:val="none" w:sz="0" w:space="0" w:color="auto"/>
                                                    <w:right w:val="none" w:sz="0" w:space="0" w:color="auto"/>
                                                  </w:divBdr>
                                                  <w:divsChild>
                                                    <w:div w:id="24916957">
                                                      <w:marLeft w:val="0"/>
                                                      <w:marRight w:val="0"/>
                                                      <w:marTop w:val="0"/>
                                                      <w:marBottom w:val="0"/>
                                                      <w:divBdr>
                                                        <w:top w:val="none" w:sz="0" w:space="0" w:color="auto"/>
                                                        <w:left w:val="none" w:sz="0" w:space="0" w:color="auto"/>
                                                        <w:bottom w:val="none" w:sz="0" w:space="0" w:color="auto"/>
                                                        <w:right w:val="none" w:sz="0" w:space="0" w:color="auto"/>
                                                      </w:divBdr>
                                                      <w:divsChild>
                                                        <w:div w:id="3285421">
                                                          <w:marLeft w:val="0"/>
                                                          <w:marRight w:val="0"/>
                                                          <w:marTop w:val="0"/>
                                                          <w:marBottom w:val="0"/>
                                                          <w:divBdr>
                                                            <w:top w:val="none" w:sz="0" w:space="0" w:color="auto"/>
                                                            <w:left w:val="none" w:sz="0" w:space="0" w:color="auto"/>
                                                            <w:bottom w:val="none" w:sz="0" w:space="0" w:color="auto"/>
                                                            <w:right w:val="none" w:sz="0" w:space="0" w:color="auto"/>
                                                          </w:divBdr>
                                                          <w:divsChild>
                                                            <w:div w:id="139159482">
                                                              <w:marLeft w:val="-75"/>
                                                              <w:marRight w:val="-75"/>
                                                              <w:marTop w:val="0"/>
                                                              <w:marBottom w:val="0"/>
                                                              <w:divBdr>
                                                                <w:top w:val="none" w:sz="0" w:space="0" w:color="auto"/>
                                                                <w:left w:val="none" w:sz="0" w:space="0" w:color="auto"/>
                                                                <w:bottom w:val="none" w:sz="0" w:space="0" w:color="auto"/>
                                                                <w:right w:val="none" w:sz="0" w:space="0" w:color="auto"/>
                                                              </w:divBdr>
                                                              <w:divsChild>
                                                                <w:div w:id="590504775">
                                                                  <w:marLeft w:val="0"/>
                                                                  <w:marRight w:val="0"/>
                                                                  <w:marTop w:val="150"/>
                                                                  <w:marBottom w:val="150"/>
                                                                  <w:divBdr>
                                                                    <w:top w:val="none" w:sz="0" w:space="0" w:color="auto"/>
                                                                    <w:left w:val="none" w:sz="0" w:space="0" w:color="auto"/>
                                                                    <w:bottom w:val="none" w:sz="0" w:space="0" w:color="auto"/>
                                                                    <w:right w:val="none" w:sz="0" w:space="0" w:color="auto"/>
                                                                  </w:divBdr>
                                                                  <w:divsChild>
                                                                    <w:div w:id="1954971351">
                                                                      <w:marLeft w:val="75"/>
                                                                      <w:marRight w:val="75"/>
                                                                      <w:marTop w:val="0"/>
                                                                      <w:marBottom w:val="0"/>
                                                                      <w:divBdr>
                                                                        <w:top w:val="none" w:sz="0" w:space="0" w:color="auto"/>
                                                                        <w:left w:val="none" w:sz="0" w:space="0" w:color="auto"/>
                                                                        <w:bottom w:val="none" w:sz="0" w:space="0" w:color="auto"/>
                                                                        <w:right w:val="none" w:sz="0" w:space="0" w:color="auto"/>
                                                                      </w:divBdr>
                                                                      <w:divsChild>
                                                                        <w:div w:id="189923478">
                                                                          <w:marLeft w:val="0"/>
                                                                          <w:marRight w:val="0"/>
                                                                          <w:marTop w:val="0"/>
                                                                          <w:marBottom w:val="0"/>
                                                                          <w:divBdr>
                                                                            <w:top w:val="none" w:sz="0" w:space="0" w:color="auto"/>
                                                                            <w:left w:val="none" w:sz="0" w:space="0" w:color="auto"/>
                                                                            <w:bottom w:val="none" w:sz="0" w:space="0" w:color="auto"/>
                                                                            <w:right w:val="none" w:sz="0" w:space="0" w:color="auto"/>
                                                                          </w:divBdr>
                                                                          <w:divsChild>
                                                                            <w:div w:id="1135028454">
                                                                              <w:marLeft w:val="0"/>
                                                                              <w:marRight w:val="0"/>
                                                                              <w:marTop w:val="0"/>
                                                                              <w:marBottom w:val="0"/>
                                                                              <w:divBdr>
                                                                                <w:top w:val="none" w:sz="0" w:space="0" w:color="auto"/>
                                                                                <w:left w:val="none" w:sz="0" w:space="0" w:color="auto"/>
                                                                                <w:bottom w:val="none" w:sz="0" w:space="0" w:color="auto"/>
                                                                                <w:right w:val="none" w:sz="0" w:space="0" w:color="auto"/>
                                                                              </w:divBdr>
                                                                              <w:divsChild>
                                                                                <w:div w:id="761341663">
                                                                                  <w:marLeft w:val="0"/>
                                                                                  <w:marRight w:val="0"/>
                                                                                  <w:marTop w:val="0"/>
                                                                                  <w:marBottom w:val="0"/>
                                                                                  <w:divBdr>
                                                                                    <w:top w:val="single" w:sz="6" w:space="0" w:color="BBBBBB"/>
                                                                                    <w:left w:val="single" w:sz="6" w:space="0" w:color="BBBBBB"/>
                                                                                    <w:bottom w:val="single" w:sz="6" w:space="0" w:color="BBBBBB"/>
                                                                                    <w:right w:val="single" w:sz="6" w:space="0" w:color="BBBBBB"/>
                                                                                  </w:divBdr>
                                                                                  <w:divsChild>
                                                                                    <w:div w:id="1633367769">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 w:id="1255164510">
                                                                  <w:marLeft w:val="0"/>
                                                                  <w:marRight w:val="0"/>
                                                                  <w:marTop w:val="150"/>
                                                                  <w:marBottom w:val="150"/>
                                                                  <w:divBdr>
                                                                    <w:top w:val="none" w:sz="0" w:space="0" w:color="auto"/>
                                                                    <w:left w:val="none" w:sz="0" w:space="0" w:color="auto"/>
                                                                    <w:bottom w:val="none" w:sz="0" w:space="0" w:color="auto"/>
                                                                    <w:right w:val="none" w:sz="0" w:space="0" w:color="auto"/>
                                                                  </w:divBdr>
                                                                  <w:divsChild>
                                                                    <w:div w:id="1179655759">
                                                                      <w:marLeft w:val="75"/>
                                                                      <w:marRight w:val="75"/>
                                                                      <w:marTop w:val="0"/>
                                                                      <w:marBottom w:val="0"/>
                                                                      <w:divBdr>
                                                                        <w:top w:val="none" w:sz="0" w:space="0" w:color="auto"/>
                                                                        <w:left w:val="none" w:sz="0" w:space="0" w:color="auto"/>
                                                                        <w:bottom w:val="none" w:sz="0" w:space="0" w:color="auto"/>
                                                                        <w:right w:val="none" w:sz="0" w:space="0" w:color="auto"/>
                                                                      </w:divBdr>
                                                                      <w:divsChild>
                                                                        <w:div w:id="1422946377">
                                                                          <w:marLeft w:val="0"/>
                                                                          <w:marRight w:val="0"/>
                                                                          <w:marTop w:val="0"/>
                                                                          <w:marBottom w:val="0"/>
                                                                          <w:divBdr>
                                                                            <w:top w:val="none" w:sz="0" w:space="0" w:color="auto"/>
                                                                            <w:left w:val="none" w:sz="0" w:space="0" w:color="auto"/>
                                                                            <w:bottom w:val="none" w:sz="0" w:space="0" w:color="auto"/>
                                                                            <w:right w:val="none" w:sz="0" w:space="0" w:color="auto"/>
                                                                          </w:divBdr>
                                                                          <w:divsChild>
                                                                            <w:div w:id="10304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662385">
                                                                  <w:marLeft w:val="0"/>
                                                                  <w:marRight w:val="0"/>
                                                                  <w:marTop w:val="150"/>
                                                                  <w:marBottom w:val="150"/>
                                                                  <w:divBdr>
                                                                    <w:top w:val="none" w:sz="0" w:space="0" w:color="auto"/>
                                                                    <w:left w:val="none" w:sz="0" w:space="0" w:color="auto"/>
                                                                    <w:bottom w:val="none" w:sz="0" w:space="0" w:color="auto"/>
                                                                    <w:right w:val="none" w:sz="0" w:space="0" w:color="auto"/>
                                                                  </w:divBdr>
                                                                  <w:divsChild>
                                                                    <w:div w:id="201332903">
                                                                      <w:marLeft w:val="75"/>
                                                                      <w:marRight w:val="75"/>
                                                                      <w:marTop w:val="0"/>
                                                                      <w:marBottom w:val="0"/>
                                                                      <w:divBdr>
                                                                        <w:top w:val="none" w:sz="0" w:space="0" w:color="auto"/>
                                                                        <w:left w:val="none" w:sz="0" w:space="0" w:color="auto"/>
                                                                        <w:bottom w:val="none" w:sz="0" w:space="0" w:color="auto"/>
                                                                        <w:right w:val="none" w:sz="0" w:space="0" w:color="auto"/>
                                                                      </w:divBdr>
                                                                      <w:divsChild>
                                                                        <w:div w:id="384833348">
                                                                          <w:marLeft w:val="0"/>
                                                                          <w:marRight w:val="0"/>
                                                                          <w:marTop w:val="0"/>
                                                                          <w:marBottom w:val="0"/>
                                                                          <w:divBdr>
                                                                            <w:top w:val="none" w:sz="0" w:space="0" w:color="auto"/>
                                                                            <w:left w:val="none" w:sz="0" w:space="0" w:color="auto"/>
                                                                            <w:bottom w:val="none" w:sz="0" w:space="0" w:color="auto"/>
                                                                            <w:right w:val="none" w:sz="0" w:space="0" w:color="auto"/>
                                                                          </w:divBdr>
                                                                          <w:divsChild>
                                                                            <w:div w:id="213359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397436">
                                                                  <w:marLeft w:val="0"/>
                                                                  <w:marRight w:val="0"/>
                                                                  <w:marTop w:val="150"/>
                                                                  <w:marBottom w:val="150"/>
                                                                  <w:divBdr>
                                                                    <w:top w:val="none" w:sz="0" w:space="0" w:color="auto"/>
                                                                    <w:left w:val="none" w:sz="0" w:space="0" w:color="auto"/>
                                                                    <w:bottom w:val="none" w:sz="0" w:space="0" w:color="auto"/>
                                                                    <w:right w:val="none" w:sz="0" w:space="0" w:color="auto"/>
                                                                  </w:divBdr>
                                                                  <w:divsChild>
                                                                    <w:div w:id="596983575">
                                                                      <w:marLeft w:val="75"/>
                                                                      <w:marRight w:val="75"/>
                                                                      <w:marTop w:val="0"/>
                                                                      <w:marBottom w:val="0"/>
                                                                      <w:divBdr>
                                                                        <w:top w:val="none" w:sz="0" w:space="0" w:color="auto"/>
                                                                        <w:left w:val="none" w:sz="0" w:space="0" w:color="auto"/>
                                                                        <w:bottom w:val="none" w:sz="0" w:space="0" w:color="auto"/>
                                                                        <w:right w:val="none" w:sz="0" w:space="0" w:color="auto"/>
                                                                      </w:divBdr>
                                                                      <w:divsChild>
                                                                        <w:div w:id="736126894">
                                                                          <w:marLeft w:val="0"/>
                                                                          <w:marRight w:val="0"/>
                                                                          <w:marTop w:val="0"/>
                                                                          <w:marBottom w:val="0"/>
                                                                          <w:divBdr>
                                                                            <w:top w:val="none" w:sz="0" w:space="0" w:color="auto"/>
                                                                            <w:left w:val="none" w:sz="0" w:space="0" w:color="auto"/>
                                                                            <w:bottom w:val="none" w:sz="0" w:space="0" w:color="auto"/>
                                                                            <w:right w:val="none" w:sz="0" w:space="0" w:color="auto"/>
                                                                          </w:divBdr>
                                                                          <w:divsChild>
                                                                            <w:div w:id="1962034832">
                                                                              <w:marLeft w:val="0"/>
                                                                              <w:marRight w:val="0"/>
                                                                              <w:marTop w:val="0"/>
                                                                              <w:marBottom w:val="0"/>
                                                                              <w:divBdr>
                                                                                <w:top w:val="none" w:sz="0" w:space="0" w:color="auto"/>
                                                                                <w:left w:val="none" w:sz="0" w:space="0" w:color="auto"/>
                                                                                <w:bottom w:val="none" w:sz="0" w:space="0" w:color="auto"/>
                                                                                <w:right w:val="none" w:sz="0" w:space="0" w:color="auto"/>
                                                                              </w:divBdr>
                                                                              <w:divsChild>
                                                                                <w:div w:id="178901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084429">
                                                  <w:marLeft w:val="0"/>
                                                  <w:marRight w:val="0"/>
                                                  <w:marTop w:val="0"/>
                                                  <w:marBottom w:val="375"/>
                                                  <w:divBdr>
                                                    <w:top w:val="none" w:sz="0" w:space="0" w:color="auto"/>
                                                    <w:left w:val="none" w:sz="0" w:space="0" w:color="auto"/>
                                                    <w:bottom w:val="none" w:sz="0" w:space="0" w:color="auto"/>
                                                    <w:right w:val="none" w:sz="0" w:space="0" w:color="auto"/>
                                                  </w:divBdr>
                                                  <w:divsChild>
                                                    <w:div w:id="1034695994">
                                                      <w:marLeft w:val="0"/>
                                                      <w:marRight w:val="0"/>
                                                      <w:marTop w:val="0"/>
                                                      <w:marBottom w:val="0"/>
                                                      <w:divBdr>
                                                        <w:top w:val="none" w:sz="0" w:space="0" w:color="auto"/>
                                                        <w:left w:val="none" w:sz="0" w:space="0" w:color="auto"/>
                                                        <w:bottom w:val="none" w:sz="0" w:space="0" w:color="auto"/>
                                                        <w:right w:val="none" w:sz="0" w:space="0" w:color="auto"/>
                                                      </w:divBdr>
                                                      <w:divsChild>
                                                        <w:div w:id="721294259">
                                                          <w:marLeft w:val="0"/>
                                                          <w:marRight w:val="0"/>
                                                          <w:marTop w:val="0"/>
                                                          <w:marBottom w:val="0"/>
                                                          <w:divBdr>
                                                            <w:top w:val="none" w:sz="0" w:space="0" w:color="auto"/>
                                                            <w:left w:val="none" w:sz="0" w:space="0" w:color="auto"/>
                                                            <w:bottom w:val="none" w:sz="0" w:space="0" w:color="auto"/>
                                                            <w:right w:val="none" w:sz="0" w:space="0" w:color="auto"/>
                                                          </w:divBdr>
                                                          <w:divsChild>
                                                            <w:div w:id="775565780">
                                                              <w:marLeft w:val="-75"/>
                                                              <w:marRight w:val="-75"/>
                                                              <w:marTop w:val="0"/>
                                                              <w:marBottom w:val="0"/>
                                                              <w:divBdr>
                                                                <w:top w:val="none" w:sz="0" w:space="0" w:color="auto"/>
                                                                <w:left w:val="none" w:sz="0" w:space="0" w:color="auto"/>
                                                                <w:bottom w:val="none" w:sz="0" w:space="0" w:color="auto"/>
                                                                <w:right w:val="none" w:sz="0" w:space="0" w:color="auto"/>
                                                              </w:divBdr>
                                                              <w:divsChild>
                                                                <w:div w:id="489907075">
                                                                  <w:marLeft w:val="0"/>
                                                                  <w:marRight w:val="0"/>
                                                                  <w:marTop w:val="150"/>
                                                                  <w:marBottom w:val="150"/>
                                                                  <w:divBdr>
                                                                    <w:top w:val="none" w:sz="0" w:space="0" w:color="auto"/>
                                                                    <w:left w:val="none" w:sz="0" w:space="0" w:color="auto"/>
                                                                    <w:bottom w:val="none" w:sz="0" w:space="0" w:color="auto"/>
                                                                    <w:right w:val="none" w:sz="0" w:space="0" w:color="auto"/>
                                                                  </w:divBdr>
                                                                  <w:divsChild>
                                                                    <w:div w:id="1942033607">
                                                                      <w:marLeft w:val="75"/>
                                                                      <w:marRight w:val="75"/>
                                                                      <w:marTop w:val="0"/>
                                                                      <w:marBottom w:val="0"/>
                                                                      <w:divBdr>
                                                                        <w:top w:val="none" w:sz="0" w:space="0" w:color="auto"/>
                                                                        <w:left w:val="none" w:sz="0" w:space="0" w:color="auto"/>
                                                                        <w:bottom w:val="none" w:sz="0" w:space="0" w:color="auto"/>
                                                                        <w:right w:val="none" w:sz="0" w:space="0" w:color="auto"/>
                                                                      </w:divBdr>
                                                                      <w:divsChild>
                                                                        <w:div w:id="1123499812">
                                                                          <w:marLeft w:val="0"/>
                                                                          <w:marRight w:val="0"/>
                                                                          <w:marTop w:val="0"/>
                                                                          <w:marBottom w:val="0"/>
                                                                          <w:divBdr>
                                                                            <w:top w:val="none" w:sz="0" w:space="0" w:color="auto"/>
                                                                            <w:left w:val="none" w:sz="0" w:space="0" w:color="auto"/>
                                                                            <w:bottom w:val="none" w:sz="0" w:space="0" w:color="auto"/>
                                                                            <w:right w:val="none" w:sz="0" w:space="0" w:color="auto"/>
                                                                          </w:divBdr>
                                                                          <w:divsChild>
                                                                            <w:div w:id="64562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36852">
                                                                  <w:marLeft w:val="0"/>
                                                                  <w:marRight w:val="0"/>
                                                                  <w:marTop w:val="150"/>
                                                                  <w:marBottom w:val="150"/>
                                                                  <w:divBdr>
                                                                    <w:top w:val="none" w:sz="0" w:space="0" w:color="auto"/>
                                                                    <w:left w:val="none" w:sz="0" w:space="0" w:color="auto"/>
                                                                    <w:bottom w:val="none" w:sz="0" w:space="0" w:color="auto"/>
                                                                    <w:right w:val="none" w:sz="0" w:space="0" w:color="auto"/>
                                                                  </w:divBdr>
                                                                  <w:divsChild>
                                                                    <w:div w:id="742482523">
                                                                      <w:marLeft w:val="75"/>
                                                                      <w:marRight w:val="75"/>
                                                                      <w:marTop w:val="0"/>
                                                                      <w:marBottom w:val="0"/>
                                                                      <w:divBdr>
                                                                        <w:top w:val="none" w:sz="0" w:space="0" w:color="auto"/>
                                                                        <w:left w:val="none" w:sz="0" w:space="0" w:color="auto"/>
                                                                        <w:bottom w:val="none" w:sz="0" w:space="0" w:color="auto"/>
                                                                        <w:right w:val="none" w:sz="0" w:space="0" w:color="auto"/>
                                                                      </w:divBdr>
                                                                      <w:divsChild>
                                                                        <w:div w:id="1250190708">
                                                                          <w:marLeft w:val="0"/>
                                                                          <w:marRight w:val="0"/>
                                                                          <w:marTop w:val="0"/>
                                                                          <w:marBottom w:val="0"/>
                                                                          <w:divBdr>
                                                                            <w:top w:val="none" w:sz="0" w:space="0" w:color="auto"/>
                                                                            <w:left w:val="none" w:sz="0" w:space="0" w:color="auto"/>
                                                                            <w:bottom w:val="none" w:sz="0" w:space="0" w:color="auto"/>
                                                                            <w:right w:val="none" w:sz="0" w:space="0" w:color="auto"/>
                                                                          </w:divBdr>
                                                                          <w:divsChild>
                                                                            <w:div w:id="854883172">
                                                                              <w:marLeft w:val="0"/>
                                                                              <w:marRight w:val="0"/>
                                                                              <w:marTop w:val="0"/>
                                                                              <w:marBottom w:val="0"/>
                                                                              <w:divBdr>
                                                                                <w:top w:val="none" w:sz="0" w:space="0" w:color="auto"/>
                                                                                <w:left w:val="none" w:sz="0" w:space="0" w:color="auto"/>
                                                                                <w:bottom w:val="none" w:sz="0" w:space="0" w:color="auto"/>
                                                                                <w:right w:val="none" w:sz="0" w:space="0" w:color="auto"/>
                                                                              </w:divBdr>
                                                                              <w:divsChild>
                                                                                <w:div w:id="154628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288147">
                                                                  <w:marLeft w:val="0"/>
                                                                  <w:marRight w:val="0"/>
                                                                  <w:marTop w:val="150"/>
                                                                  <w:marBottom w:val="150"/>
                                                                  <w:divBdr>
                                                                    <w:top w:val="none" w:sz="0" w:space="0" w:color="auto"/>
                                                                    <w:left w:val="none" w:sz="0" w:space="0" w:color="auto"/>
                                                                    <w:bottom w:val="none" w:sz="0" w:space="0" w:color="auto"/>
                                                                    <w:right w:val="none" w:sz="0" w:space="0" w:color="auto"/>
                                                                  </w:divBdr>
                                                                  <w:divsChild>
                                                                    <w:div w:id="1914390218">
                                                                      <w:marLeft w:val="75"/>
                                                                      <w:marRight w:val="75"/>
                                                                      <w:marTop w:val="0"/>
                                                                      <w:marBottom w:val="0"/>
                                                                      <w:divBdr>
                                                                        <w:top w:val="none" w:sz="0" w:space="0" w:color="auto"/>
                                                                        <w:left w:val="none" w:sz="0" w:space="0" w:color="auto"/>
                                                                        <w:bottom w:val="none" w:sz="0" w:space="0" w:color="auto"/>
                                                                        <w:right w:val="none" w:sz="0" w:space="0" w:color="auto"/>
                                                                      </w:divBdr>
                                                                      <w:divsChild>
                                                                        <w:div w:id="1735278252">
                                                                          <w:marLeft w:val="0"/>
                                                                          <w:marRight w:val="0"/>
                                                                          <w:marTop w:val="0"/>
                                                                          <w:marBottom w:val="0"/>
                                                                          <w:divBdr>
                                                                            <w:top w:val="none" w:sz="0" w:space="0" w:color="auto"/>
                                                                            <w:left w:val="none" w:sz="0" w:space="0" w:color="auto"/>
                                                                            <w:bottom w:val="none" w:sz="0" w:space="0" w:color="auto"/>
                                                                            <w:right w:val="none" w:sz="0" w:space="0" w:color="auto"/>
                                                                          </w:divBdr>
                                                                          <w:divsChild>
                                                                            <w:div w:id="15538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139746">
                                                                  <w:marLeft w:val="0"/>
                                                                  <w:marRight w:val="0"/>
                                                                  <w:marTop w:val="150"/>
                                                                  <w:marBottom w:val="150"/>
                                                                  <w:divBdr>
                                                                    <w:top w:val="none" w:sz="0" w:space="0" w:color="auto"/>
                                                                    <w:left w:val="none" w:sz="0" w:space="0" w:color="auto"/>
                                                                    <w:bottom w:val="none" w:sz="0" w:space="0" w:color="auto"/>
                                                                    <w:right w:val="none" w:sz="0" w:space="0" w:color="auto"/>
                                                                  </w:divBdr>
                                                                  <w:divsChild>
                                                                    <w:div w:id="1361586778">
                                                                      <w:marLeft w:val="75"/>
                                                                      <w:marRight w:val="75"/>
                                                                      <w:marTop w:val="0"/>
                                                                      <w:marBottom w:val="0"/>
                                                                      <w:divBdr>
                                                                        <w:top w:val="none" w:sz="0" w:space="0" w:color="auto"/>
                                                                        <w:left w:val="none" w:sz="0" w:space="0" w:color="auto"/>
                                                                        <w:bottom w:val="none" w:sz="0" w:space="0" w:color="auto"/>
                                                                        <w:right w:val="none" w:sz="0" w:space="0" w:color="auto"/>
                                                                      </w:divBdr>
                                                                      <w:divsChild>
                                                                        <w:div w:id="1693262556">
                                                                          <w:marLeft w:val="0"/>
                                                                          <w:marRight w:val="0"/>
                                                                          <w:marTop w:val="0"/>
                                                                          <w:marBottom w:val="0"/>
                                                                          <w:divBdr>
                                                                            <w:top w:val="none" w:sz="0" w:space="0" w:color="auto"/>
                                                                            <w:left w:val="none" w:sz="0" w:space="0" w:color="auto"/>
                                                                            <w:bottom w:val="none" w:sz="0" w:space="0" w:color="auto"/>
                                                                            <w:right w:val="none" w:sz="0" w:space="0" w:color="auto"/>
                                                                          </w:divBdr>
                                                                          <w:divsChild>
                                                                            <w:div w:id="1841113080">
                                                                              <w:marLeft w:val="0"/>
                                                                              <w:marRight w:val="0"/>
                                                                              <w:marTop w:val="0"/>
                                                                              <w:marBottom w:val="0"/>
                                                                              <w:divBdr>
                                                                                <w:top w:val="none" w:sz="0" w:space="0" w:color="auto"/>
                                                                                <w:left w:val="none" w:sz="0" w:space="0" w:color="auto"/>
                                                                                <w:bottom w:val="none" w:sz="0" w:space="0" w:color="auto"/>
                                                                                <w:right w:val="none" w:sz="0" w:space="0" w:color="auto"/>
                                                                              </w:divBdr>
                                                                              <w:divsChild>
                                                                                <w:div w:id="410664770">
                                                                                  <w:marLeft w:val="0"/>
                                                                                  <w:marRight w:val="0"/>
                                                                                  <w:marTop w:val="0"/>
                                                                                  <w:marBottom w:val="0"/>
                                                                                  <w:divBdr>
                                                                                    <w:top w:val="single" w:sz="6" w:space="0" w:color="BBBBBB"/>
                                                                                    <w:left w:val="single" w:sz="6" w:space="0" w:color="BBBBBB"/>
                                                                                    <w:bottom w:val="single" w:sz="6" w:space="0" w:color="BBBBBB"/>
                                                                                    <w:right w:val="single" w:sz="6" w:space="0" w:color="BBBBBB"/>
                                                                                  </w:divBdr>
                                                                                  <w:divsChild>
                                                                                    <w:div w:id="1997370527">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sChild>
                                                            </w:div>
                                                          </w:divsChild>
                                                        </w:div>
                                                      </w:divsChild>
                                                    </w:div>
                                                  </w:divsChild>
                                                </w:div>
                                                <w:div w:id="2136827324">
                                                  <w:marLeft w:val="0"/>
                                                  <w:marRight w:val="0"/>
                                                  <w:marTop w:val="0"/>
                                                  <w:marBottom w:val="375"/>
                                                  <w:divBdr>
                                                    <w:top w:val="none" w:sz="0" w:space="0" w:color="auto"/>
                                                    <w:left w:val="none" w:sz="0" w:space="0" w:color="auto"/>
                                                    <w:bottom w:val="none" w:sz="0" w:space="0" w:color="auto"/>
                                                    <w:right w:val="none" w:sz="0" w:space="0" w:color="auto"/>
                                                  </w:divBdr>
                                                  <w:divsChild>
                                                    <w:div w:id="1734349552">
                                                      <w:marLeft w:val="0"/>
                                                      <w:marRight w:val="0"/>
                                                      <w:marTop w:val="0"/>
                                                      <w:marBottom w:val="0"/>
                                                      <w:divBdr>
                                                        <w:top w:val="none" w:sz="0" w:space="0" w:color="auto"/>
                                                        <w:left w:val="none" w:sz="0" w:space="0" w:color="auto"/>
                                                        <w:bottom w:val="none" w:sz="0" w:space="0" w:color="auto"/>
                                                        <w:right w:val="none" w:sz="0" w:space="0" w:color="auto"/>
                                                      </w:divBdr>
                                                      <w:divsChild>
                                                        <w:div w:id="896359830">
                                                          <w:marLeft w:val="0"/>
                                                          <w:marRight w:val="0"/>
                                                          <w:marTop w:val="0"/>
                                                          <w:marBottom w:val="0"/>
                                                          <w:divBdr>
                                                            <w:top w:val="none" w:sz="0" w:space="0" w:color="auto"/>
                                                            <w:left w:val="none" w:sz="0" w:space="0" w:color="auto"/>
                                                            <w:bottom w:val="none" w:sz="0" w:space="0" w:color="auto"/>
                                                            <w:right w:val="none" w:sz="0" w:space="0" w:color="auto"/>
                                                          </w:divBdr>
                                                          <w:divsChild>
                                                            <w:div w:id="706371122">
                                                              <w:marLeft w:val="-75"/>
                                                              <w:marRight w:val="-75"/>
                                                              <w:marTop w:val="0"/>
                                                              <w:marBottom w:val="0"/>
                                                              <w:divBdr>
                                                                <w:top w:val="none" w:sz="0" w:space="0" w:color="auto"/>
                                                                <w:left w:val="none" w:sz="0" w:space="0" w:color="auto"/>
                                                                <w:bottom w:val="none" w:sz="0" w:space="0" w:color="auto"/>
                                                                <w:right w:val="none" w:sz="0" w:space="0" w:color="auto"/>
                                                              </w:divBdr>
                                                              <w:divsChild>
                                                                <w:div w:id="104741636">
                                                                  <w:marLeft w:val="0"/>
                                                                  <w:marRight w:val="0"/>
                                                                  <w:marTop w:val="150"/>
                                                                  <w:marBottom w:val="150"/>
                                                                  <w:divBdr>
                                                                    <w:top w:val="none" w:sz="0" w:space="0" w:color="auto"/>
                                                                    <w:left w:val="none" w:sz="0" w:space="0" w:color="auto"/>
                                                                    <w:bottom w:val="none" w:sz="0" w:space="0" w:color="auto"/>
                                                                    <w:right w:val="none" w:sz="0" w:space="0" w:color="auto"/>
                                                                  </w:divBdr>
                                                                  <w:divsChild>
                                                                    <w:div w:id="344601854">
                                                                      <w:marLeft w:val="75"/>
                                                                      <w:marRight w:val="75"/>
                                                                      <w:marTop w:val="0"/>
                                                                      <w:marBottom w:val="0"/>
                                                                      <w:divBdr>
                                                                        <w:top w:val="none" w:sz="0" w:space="0" w:color="auto"/>
                                                                        <w:left w:val="none" w:sz="0" w:space="0" w:color="auto"/>
                                                                        <w:bottom w:val="none" w:sz="0" w:space="0" w:color="auto"/>
                                                                        <w:right w:val="none" w:sz="0" w:space="0" w:color="auto"/>
                                                                      </w:divBdr>
                                                                      <w:divsChild>
                                                                        <w:div w:id="1270502977">
                                                                          <w:marLeft w:val="0"/>
                                                                          <w:marRight w:val="0"/>
                                                                          <w:marTop w:val="0"/>
                                                                          <w:marBottom w:val="0"/>
                                                                          <w:divBdr>
                                                                            <w:top w:val="none" w:sz="0" w:space="0" w:color="auto"/>
                                                                            <w:left w:val="none" w:sz="0" w:space="0" w:color="auto"/>
                                                                            <w:bottom w:val="none" w:sz="0" w:space="0" w:color="auto"/>
                                                                            <w:right w:val="none" w:sz="0" w:space="0" w:color="auto"/>
                                                                          </w:divBdr>
                                                                          <w:divsChild>
                                                                            <w:div w:id="1346588783">
                                                                              <w:marLeft w:val="0"/>
                                                                              <w:marRight w:val="0"/>
                                                                              <w:marTop w:val="0"/>
                                                                              <w:marBottom w:val="0"/>
                                                                              <w:divBdr>
                                                                                <w:top w:val="none" w:sz="0" w:space="0" w:color="auto"/>
                                                                                <w:left w:val="none" w:sz="0" w:space="0" w:color="auto"/>
                                                                                <w:bottom w:val="none" w:sz="0" w:space="0" w:color="auto"/>
                                                                                <w:right w:val="none" w:sz="0" w:space="0" w:color="auto"/>
                                                                              </w:divBdr>
                                                                              <w:divsChild>
                                                                                <w:div w:id="1303655173">
                                                                                  <w:marLeft w:val="0"/>
                                                                                  <w:marRight w:val="0"/>
                                                                                  <w:marTop w:val="0"/>
                                                                                  <w:marBottom w:val="0"/>
                                                                                  <w:divBdr>
                                                                                    <w:top w:val="single" w:sz="6" w:space="0" w:color="BBBBBB"/>
                                                                                    <w:left w:val="single" w:sz="6" w:space="0" w:color="BBBBBB"/>
                                                                                    <w:bottom w:val="single" w:sz="6" w:space="0" w:color="BBBBBB"/>
                                                                                    <w:right w:val="single" w:sz="6" w:space="0" w:color="BBBBBB"/>
                                                                                  </w:divBdr>
                                                                                  <w:divsChild>
                                                                                    <w:div w:id="1424182660">
                                                                                      <w:marLeft w:val="0"/>
                                                                                      <w:marRight w:val="0"/>
                                                                                      <w:marTop w:val="0"/>
                                                                                      <w:marBottom w:val="0"/>
                                                                                      <w:divBdr>
                                                                                        <w:top w:val="single" w:sz="6" w:space="0" w:color="C5C5C5"/>
                                                                                        <w:left w:val="single" w:sz="6" w:space="0" w:color="C5C5C5"/>
                                                                                        <w:bottom w:val="single" w:sz="6" w:space="0" w:color="C5C5C5"/>
                                                                                        <w:right w:val="single" w:sz="6" w:space="0" w:color="C5C5C5"/>
                                                                                      </w:divBdr>
                                                                                    </w:div>
                                                                                  </w:divsChild>
                                                                                </w:div>
                                                                              </w:divsChild>
                                                                            </w:div>
                                                                          </w:divsChild>
                                                                        </w:div>
                                                                      </w:divsChild>
                                                                    </w:div>
                                                                  </w:divsChild>
                                                                </w:div>
                                                                <w:div w:id="855001614">
                                                                  <w:marLeft w:val="0"/>
                                                                  <w:marRight w:val="0"/>
                                                                  <w:marTop w:val="150"/>
                                                                  <w:marBottom w:val="150"/>
                                                                  <w:divBdr>
                                                                    <w:top w:val="none" w:sz="0" w:space="0" w:color="auto"/>
                                                                    <w:left w:val="none" w:sz="0" w:space="0" w:color="auto"/>
                                                                    <w:bottom w:val="none" w:sz="0" w:space="0" w:color="auto"/>
                                                                    <w:right w:val="none" w:sz="0" w:space="0" w:color="auto"/>
                                                                  </w:divBdr>
                                                                  <w:divsChild>
                                                                    <w:div w:id="1733044538">
                                                                      <w:marLeft w:val="75"/>
                                                                      <w:marRight w:val="75"/>
                                                                      <w:marTop w:val="0"/>
                                                                      <w:marBottom w:val="0"/>
                                                                      <w:divBdr>
                                                                        <w:top w:val="none" w:sz="0" w:space="0" w:color="auto"/>
                                                                        <w:left w:val="none" w:sz="0" w:space="0" w:color="auto"/>
                                                                        <w:bottom w:val="none" w:sz="0" w:space="0" w:color="auto"/>
                                                                        <w:right w:val="none" w:sz="0" w:space="0" w:color="auto"/>
                                                                      </w:divBdr>
                                                                      <w:divsChild>
                                                                        <w:div w:id="2136167936">
                                                                          <w:marLeft w:val="0"/>
                                                                          <w:marRight w:val="0"/>
                                                                          <w:marTop w:val="0"/>
                                                                          <w:marBottom w:val="0"/>
                                                                          <w:divBdr>
                                                                            <w:top w:val="none" w:sz="0" w:space="0" w:color="auto"/>
                                                                            <w:left w:val="none" w:sz="0" w:space="0" w:color="auto"/>
                                                                            <w:bottom w:val="none" w:sz="0" w:space="0" w:color="auto"/>
                                                                            <w:right w:val="none" w:sz="0" w:space="0" w:color="auto"/>
                                                                          </w:divBdr>
                                                                          <w:divsChild>
                                                                            <w:div w:id="114495175">
                                                                              <w:marLeft w:val="0"/>
                                                                              <w:marRight w:val="0"/>
                                                                              <w:marTop w:val="0"/>
                                                                              <w:marBottom w:val="0"/>
                                                                              <w:divBdr>
                                                                                <w:top w:val="none" w:sz="0" w:space="0" w:color="auto"/>
                                                                                <w:left w:val="none" w:sz="0" w:space="0" w:color="auto"/>
                                                                                <w:bottom w:val="none" w:sz="0" w:space="0" w:color="auto"/>
                                                                                <w:right w:val="none" w:sz="0" w:space="0" w:color="auto"/>
                                                                              </w:divBdr>
                                                                              <w:divsChild>
                                                                                <w:div w:id="11335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015133">
                                                                  <w:marLeft w:val="0"/>
                                                                  <w:marRight w:val="0"/>
                                                                  <w:marTop w:val="150"/>
                                                                  <w:marBottom w:val="150"/>
                                                                  <w:divBdr>
                                                                    <w:top w:val="none" w:sz="0" w:space="0" w:color="auto"/>
                                                                    <w:left w:val="none" w:sz="0" w:space="0" w:color="auto"/>
                                                                    <w:bottom w:val="none" w:sz="0" w:space="0" w:color="auto"/>
                                                                    <w:right w:val="none" w:sz="0" w:space="0" w:color="auto"/>
                                                                  </w:divBdr>
                                                                  <w:divsChild>
                                                                    <w:div w:id="1681155765">
                                                                      <w:marLeft w:val="75"/>
                                                                      <w:marRight w:val="75"/>
                                                                      <w:marTop w:val="0"/>
                                                                      <w:marBottom w:val="0"/>
                                                                      <w:divBdr>
                                                                        <w:top w:val="none" w:sz="0" w:space="0" w:color="auto"/>
                                                                        <w:left w:val="none" w:sz="0" w:space="0" w:color="auto"/>
                                                                        <w:bottom w:val="none" w:sz="0" w:space="0" w:color="auto"/>
                                                                        <w:right w:val="none" w:sz="0" w:space="0" w:color="auto"/>
                                                                      </w:divBdr>
                                                                      <w:divsChild>
                                                                        <w:div w:id="1571230350">
                                                                          <w:marLeft w:val="0"/>
                                                                          <w:marRight w:val="0"/>
                                                                          <w:marTop w:val="0"/>
                                                                          <w:marBottom w:val="0"/>
                                                                          <w:divBdr>
                                                                            <w:top w:val="none" w:sz="0" w:space="0" w:color="auto"/>
                                                                            <w:left w:val="none" w:sz="0" w:space="0" w:color="auto"/>
                                                                            <w:bottom w:val="none" w:sz="0" w:space="0" w:color="auto"/>
                                                                            <w:right w:val="none" w:sz="0" w:space="0" w:color="auto"/>
                                                                          </w:divBdr>
                                                                          <w:divsChild>
                                                                            <w:div w:id="29159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53204">
                                                                  <w:marLeft w:val="0"/>
                                                                  <w:marRight w:val="0"/>
                                                                  <w:marTop w:val="150"/>
                                                                  <w:marBottom w:val="150"/>
                                                                  <w:divBdr>
                                                                    <w:top w:val="none" w:sz="0" w:space="0" w:color="auto"/>
                                                                    <w:left w:val="none" w:sz="0" w:space="0" w:color="auto"/>
                                                                    <w:bottom w:val="none" w:sz="0" w:space="0" w:color="auto"/>
                                                                    <w:right w:val="none" w:sz="0" w:space="0" w:color="auto"/>
                                                                  </w:divBdr>
                                                                  <w:divsChild>
                                                                    <w:div w:id="1702247691">
                                                                      <w:marLeft w:val="75"/>
                                                                      <w:marRight w:val="75"/>
                                                                      <w:marTop w:val="0"/>
                                                                      <w:marBottom w:val="0"/>
                                                                      <w:divBdr>
                                                                        <w:top w:val="none" w:sz="0" w:space="0" w:color="auto"/>
                                                                        <w:left w:val="none" w:sz="0" w:space="0" w:color="auto"/>
                                                                        <w:bottom w:val="none" w:sz="0" w:space="0" w:color="auto"/>
                                                                        <w:right w:val="none" w:sz="0" w:space="0" w:color="auto"/>
                                                                      </w:divBdr>
                                                                      <w:divsChild>
                                                                        <w:div w:id="40059778">
                                                                          <w:marLeft w:val="0"/>
                                                                          <w:marRight w:val="0"/>
                                                                          <w:marTop w:val="0"/>
                                                                          <w:marBottom w:val="0"/>
                                                                          <w:divBdr>
                                                                            <w:top w:val="none" w:sz="0" w:space="0" w:color="auto"/>
                                                                            <w:left w:val="none" w:sz="0" w:space="0" w:color="auto"/>
                                                                            <w:bottom w:val="none" w:sz="0" w:space="0" w:color="auto"/>
                                                                            <w:right w:val="none" w:sz="0" w:space="0" w:color="auto"/>
                                                                          </w:divBdr>
                                                                          <w:divsChild>
                                                                            <w:div w:id="13699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26068792">
                  <w:marLeft w:val="0"/>
                  <w:marRight w:val="0"/>
                  <w:marTop w:val="0"/>
                  <w:marBottom w:val="0"/>
                  <w:divBdr>
                    <w:top w:val="none" w:sz="0" w:space="0" w:color="auto"/>
                    <w:left w:val="none" w:sz="0" w:space="0" w:color="auto"/>
                    <w:bottom w:val="none" w:sz="0" w:space="0" w:color="auto"/>
                    <w:right w:val="none" w:sz="0" w:space="0" w:color="auto"/>
                  </w:divBdr>
                  <w:divsChild>
                    <w:div w:id="679815825">
                      <w:marLeft w:val="0"/>
                      <w:marRight w:val="0"/>
                      <w:marTop w:val="0"/>
                      <w:marBottom w:val="0"/>
                      <w:divBdr>
                        <w:top w:val="none" w:sz="0" w:space="0" w:color="auto"/>
                        <w:left w:val="none" w:sz="0" w:space="0" w:color="auto"/>
                        <w:bottom w:val="none" w:sz="0" w:space="0" w:color="auto"/>
                        <w:right w:val="none" w:sz="0" w:space="0" w:color="auto"/>
                      </w:divBdr>
                      <w:divsChild>
                        <w:div w:id="149298337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1488746254">
                  <w:marLeft w:val="0"/>
                  <w:marRight w:val="0"/>
                  <w:marTop w:val="0"/>
                  <w:marBottom w:val="0"/>
                  <w:divBdr>
                    <w:top w:val="none" w:sz="0" w:space="0" w:color="auto"/>
                    <w:left w:val="none" w:sz="0" w:space="0" w:color="auto"/>
                    <w:bottom w:val="none" w:sz="0" w:space="0" w:color="auto"/>
                    <w:right w:val="none" w:sz="0" w:space="0" w:color="auto"/>
                  </w:divBdr>
                  <w:divsChild>
                    <w:div w:id="925571320">
                      <w:marLeft w:val="0"/>
                      <w:marRight w:val="0"/>
                      <w:marTop w:val="0"/>
                      <w:marBottom w:val="0"/>
                      <w:divBdr>
                        <w:top w:val="none" w:sz="0" w:space="0" w:color="auto"/>
                        <w:left w:val="none" w:sz="0" w:space="0" w:color="auto"/>
                        <w:bottom w:val="none" w:sz="0" w:space="0" w:color="auto"/>
                        <w:right w:val="none" w:sz="0" w:space="0" w:color="auto"/>
                      </w:divBdr>
                    </w:div>
                    <w:div w:id="1470976148">
                      <w:marLeft w:val="0"/>
                      <w:marRight w:val="0"/>
                      <w:marTop w:val="0"/>
                      <w:marBottom w:val="0"/>
                      <w:divBdr>
                        <w:top w:val="none" w:sz="0" w:space="0" w:color="auto"/>
                        <w:left w:val="none" w:sz="0" w:space="0" w:color="auto"/>
                        <w:bottom w:val="none" w:sz="0" w:space="0" w:color="auto"/>
                        <w:right w:val="none" w:sz="0" w:space="0" w:color="auto"/>
                      </w:divBdr>
                      <w:divsChild>
                        <w:div w:id="1865292324">
                          <w:marLeft w:val="0"/>
                          <w:marRight w:val="0"/>
                          <w:marTop w:val="0"/>
                          <w:marBottom w:val="0"/>
                          <w:divBdr>
                            <w:top w:val="none" w:sz="0" w:space="0" w:color="auto"/>
                            <w:left w:val="none" w:sz="0" w:space="0" w:color="auto"/>
                            <w:bottom w:val="none" w:sz="0" w:space="0" w:color="auto"/>
                            <w:right w:val="none" w:sz="0" w:space="0" w:color="auto"/>
                          </w:divBdr>
                          <w:divsChild>
                            <w:div w:id="10700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913099">
                      <w:marLeft w:val="0"/>
                      <w:marRight w:val="0"/>
                      <w:marTop w:val="0"/>
                      <w:marBottom w:val="0"/>
                      <w:divBdr>
                        <w:top w:val="none" w:sz="0" w:space="0" w:color="auto"/>
                        <w:left w:val="none" w:sz="0" w:space="0" w:color="auto"/>
                        <w:bottom w:val="none" w:sz="0" w:space="0" w:color="auto"/>
                        <w:right w:val="none" w:sz="0" w:space="0" w:color="auto"/>
                      </w:divBdr>
                    </w:div>
                    <w:div w:id="1899200486">
                      <w:marLeft w:val="-225"/>
                      <w:marRight w:val="-225"/>
                      <w:marTop w:val="0"/>
                      <w:marBottom w:val="0"/>
                      <w:divBdr>
                        <w:top w:val="none" w:sz="0" w:space="0" w:color="auto"/>
                        <w:left w:val="none" w:sz="0" w:space="0" w:color="auto"/>
                        <w:bottom w:val="none" w:sz="0" w:space="0" w:color="auto"/>
                        <w:right w:val="none" w:sz="0" w:space="0" w:color="auto"/>
                      </w:divBdr>
                      <w:divsChild>
                        <w:div w:id="2135905712">
                          <w:marLeft w:val="0"/>
                          <w:marRight w:val="0"/>
                          <w:marTop w:val="0"/>
                          <w:marBottom w:val="0"/>
                          <w:divBdr>
                            <w:top w:val="none" w:sz="0" w:space="0" w:color="auto"/>
                            <w:left w:val="none" w:sz="0" w:space="0" w:color="auto"/>
                            <w:bottom w:val="none" w:sz="0" w:space="0" w:color="auto"/>
                            <w:right w:val="none" w:sz="0" w:space="0" w:color="auto"/>
                          </w:divBdr>
                          <w:divsChild>
                            <w:div w:id="1913004791">
                              <w:marLeft w:val="0"/>
                              <w:marRight w:val="0"/>
                              <w:marTop w:val="0"/>
                              <w:marBottom w:val="0"/>
                              <w:divBdr>
                                <w:top w:val="none" w:sz="0" w:space="0" w:color="auto"/>
                                <w:left w:val="none" w:sz="0" w:space="0" w:color="auto"/>
                                <w:bottom w:val="none" w:sz="0" w:space="0" w:color="auto"/>
                                <w:right w:val="none" w:sz="0" w:space="0" w:color="auto"/>
                              </w:divBdr>
                              <w:divsChild>
                                <w:div w:id="186393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1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4085">
      <w:bodyDiv w:val="1"/>
      <w:marLeft w:val="0"/>
      <w:marRight w:val="0"/>
      <w:marTop w:val="0"/>
      <w:marBottom w:val="0"/>
      <w:divBdr>
        <w:top w:val="none" w:sz="0" w:space="0" w:color="auto"/>
        <w:left w:val="none" w:sz="0" w:space="0" w:color="auto"/>
        <w:bottom w:val="none" w:sz="0" w:space="0" w:color="auto"/>
        <w:right w:val="none" w:sz="0" w:space="0" w:color="auto"/>
      </w:divBdr>
    </w:div>
    <w:div w:id="1686662837">
      <w:bodyDiv w:val="1"/>
      <w:marLeft w:val="0"/>
      <w:marRight w:val="0"/>
      <w:marTop w:val="0"/>
      <w:marBottom w:val="0"/>
      <w:divBdr>
        <w:top w:val="none" w:sz="0" w:space="0" w:color="auto"/>
        <w:left w:val="none" w:sz="0" w:space="0" w:color="auto"/>
        <w:bottom w:val="none" w:sz="0" w:space="0" w:color="auto"/>
        <w:right w:val="none" w:sz="0" w:space="0" w:color="auto"/>
      </w:divBdr>
      <w:divsChild>
        <w:div w:id="140123751">
          <w:marLeft w:val="0"/>
          <w:marRight w:val="0"/>
          <w:marTop w:val="0"/>
          <w:marBottom w:val="0"/>
          <w:divBdr>
            <w:top w:val="none" w:sz="0" w:space="0" w:color="auto"/>
            <w:left w:val="none" w:sz="0" w:space="0" w:color="auto"/>
            <w:bottom w:val="none" w:sz="0" w:space="0" w:color="auto"/>
            <w:right w:val="none" w:sz="0" w:space="0" w:color="auto"/>
          </w:divBdr>
          <w:divsChild>
            <w:div w:id="1185168422">
              <w:marLeft w:val="0"/>
              <w:marRight w:val="0"/>
              <w:marTop w:val="0"/>
              <w:marBottom w:val="0"/>
              <w:divBdr>
                <w:top w:val="none" w:sz="0" w:space="0" w:color="auto"/>
                <w:left w:val="none" w:sz="0" w:space="0" w:color="auto"/>
                <w:bottom w:val="none" w:sz="0" w:space="0" w:color="auto"/>
                <w:right w:val="none" w:sz="0" w:space="0" w:color="auto"/>
              </w:divBdr>
            </w:div>
          </w:divsChild>
        </w:div>
        <w:div w:id="1585914677">
          <w:marLeft w:val="0"/>
          <w:marRight w:val="0"/>
          <w:marTop w:val="0"/>
          <w:marBottom w:val="0"/>
          <w:divBdr>
            <w:top w:val="none" w:sz="0" w:space="0" w:color="auto"/>
            <w:left w:val="none" w:sz="0" w:space="0" w:color="auto"/>
            <w:bottom w:val="none" w:sz="0" w:space="0" w:color="auto"/>
            <w:right w:val="none" w:sz="0" w:space="0" w:color="auto"/>
          </w:divBdr>
          <w:divsChild>
            <w:div w:id="7956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96185">
      <w:bodyDiv w:val="1"/>
      <w:marLeft w:val="0"/>
      <w:marRight w:val="0"/>
      <w:marTop w:val="0"/>
      <w:marBottom w:val="0"/>
      <w:divBdr>
        <w:top w:val="none" w:sz="0" w:space="0" w:color="auto"/>
        <w:left w:val="none" w:sz="0" w:space="0" w:color="auto"/>
        <w:bottom w:val="none" w:sz="0" w:space="0" w:color="auto"/>
        <w:right w:val="none" w:sz="0" w:space="0" w:color="auto"/>
      </w:divBdr>
    </w:div>
    <w:div w:id="1719935970">
      <w:bodyDiv w:val="1"/>
      <w:marLeft w:val="0"/>
      <w:marRight w:val="0"/>
      <w:marTop w:val="0"/>
      <w:marBottom w:val="0"/>
      <w:divBdr>
        <w:top w:val="none" w:sz="0" w:space="0" w:color="auto"/>
        <w:left w:val="none" w:sz="0" w:space="0" w:color="auto"/>
        <w:bottom w:val="none" w:sz="0" w:space="0" w:color="auto"/>
        <w:right w:val="none" w:sz="0" w:space="0" w:color="auto"/>
      </w:divBdr>
      <w:divsChild>
        <w:div w:id="302010149">
          <w:marLeft w:val="547"/>
          <w:marRight w:val="0"/>
          <w:marTop w:val="0"/>
          <w:marBottom w:val="0"/>
          <w:divBdr>
            <w:top w:val="none" w:sz="0" w:space="0" w:color="auto"/>
            <w:left w:val="none" w:sz="0" w:space="0" w:color="auto"/>
            <w:bottom w:val="none" w:sz="0" w:space="0" w:color="auto"/>
            <w:right w:val="none" w:sz="0" w:space="0" w:color="auto"/>
          </w:divBdr>
        </w:div>
      </w:divsChild>
    </w:div>
    <w:div w:id="1721586937">
      <w:bodyDiv w:val="1"/>
      <w:marLeft w:val="0"/>
      <w:marRight w:val="0"/>
      <w:marTop w:val="0"/>
      <w:marBottom w:val="0"/>
      <w:divBdr>
        <w:top w:val="none" w:sz="0" w:space="0" w:color="auto"/>
        <w:left w:val="none" w:sz="0" w:space="0" w:color="auto"/>
        <w:bottom w:val="none" w:sz="0" w:space="0" w:color="auto"/>
        <w:right w:val="none" w:sz="0" w:space="0" w:color="auto"/>
      </w:divBdr>
      <w:divsChild>
        <w:div w:id="1458528796">
          <w:marLeft w:val="547"/>
          <w:marRight w:val="0"/>
          <w:marTop w:val="0"/>
          <w:marBottom w:val="0"/>
          <w:divBdr>
            <w:top w:val="none" w:sz="0" w:space="0" w:color="auto"/>
            <w:left w:val="none" w:sz="0" w:space="0" w:color="auto"/>
            <w:bottom w:val="none" w:sz="0" w:space="0" w:color="auto"/>
            <w:right w:val="none" w:sz="0" w:space="0" w:color="auto"/>
          </w:divBdr>
        </w:div>
      </w:divsChild>
    </w:div>
    <w:div w:id="1813790619">
      <w:bodyDiv w:val="1"/>
      <w:marLeft w:val="0"/>
      <w:marRight w:val="0"/>
      <w:marTop w:val="0"/>
      <w:marBottom w:val="0"/>
      <w:divBdr>
        <w:top w:val="none" w:sz="0" w:space="0" w:color="auto"/>
        <w:left w:val="none" w:sz="0" w:space="0" w:color="auto"/>
        <w:bottom w:val="none" w:sz="0" w:space="0" w:color="auto"/>
        <w:right w:val="none" w:sz="0" w:space="0" w:color="auto"/>
      </w:divBdr>
      <w:divsChild>
        <w:div w:id="354893861">
          <w:marLeft w:val="547"/>
          <w:marRight w:val="0"/>
          <w:marTop w:val="0"/>
          <w:marBottom w:val="0"/>
          <w:divBdr>
            <w:top w:val="none" w:sz="0" w:space="0" w:color="auto"/>
            <w:left w:val="none" w:sz="0" w:space="0" w:color="auto"/>
            <w:bottom w:val="none" w:sz="0" w:space="0" w:color="auto"/>
            <w:right w:val="none" w:sz="0" w:space="0" w:color="auto"/>
          </w:divBdr>
        </w:div>
      </w:divsChild>
    </w:div>
    <w:div w:id="1845895320">
      <w:bodyDiv w:val="1"/>
      <w:marLeft w:val="0"/>
      <w:marRight w:val="0"/>
      <w:marTop w:val="0"/>
      <w:marBottom w:val="0"/>
      <w:divBdr>
        <w:top w:val="none" w:sz="0" w:space="0" w:color="auto"/>
        <w:left w:val="none" w:sz="0" w:space="0" w:color="auto"/>
        <w:bottom w:val="none" w:sz="0" w:space="0" w:color="auto"/>
        <w:right w:val="none" w:sz="0" w:space="0" w:color="auto"/>
      </w:divBdr>
    </w:div>
    <w:div w:id="1871995392">
      <w:bodyDiv w:val="1"/>
      <w:marLeft w:val="0"/>
      <w:marRight w:val="0"/>
      <w:marTop w:val="0"/>
      <w:marBottom w:val="0"/>
      <w:divBdr>
        <w:top w:val="none" w:sz="0" w:space="0" w:color="auto"/>
        <w:left w:val="none" w:sz="0" w:space="0" w:color="auto"/>
        <w:bottom w:val="none" w:sz="0" w:space="0" w:color="auto"/>
        <w:right w:val="none" w:sz="0" w:space="0" w:color="auto"/>
      </w:divBdr>
    </w:div>
    <w:div w:id="1875146785">
      <w:bodyDiv w:val="1"/>
      <w:marLeft w:val="0"/>
      <w:marRight w:val="0"/>
      <w:marTop w:val="0"/>
      <w:marBottom w:val="0"/>
      <w:divBdr>
        <w:top w:val="none" w:sz="0" w:space="0" w:color="auto"/>
        <w:left w:val="none" w:sz="0" w:space="0" w:color="auto"/>
        <w:bottom w:val="none" w:sz="0" w:space="0" w:color="auto"/>
        <w:right w:val="none" w:sz="0" w:space="0" w:color="auto"/>
      </w:divBdr>
    </w:div>
    <w:div w:id="1962225837">
      <w:bodyDiv w:val="1"/>
      <w:marLeft w:val="0"/>
      <w:marRight w:val="0"/>
      <w:marTop w:val="0"/>
      <w:marBottom w:val="0"/>
      <w:divBdr>
        <w:top w:val="none" w:sz="0" w:space="0" w:color="auto"/>
        <w:left w:val="none" w:sz="0" w:space="0" w:color="auto"/>
        <w:bottom w:val="none" w:sz="0" w:space="0" w:color="auto"/>
        <w:right w:val="none" w:sz="0" w:space="0" w:color="auto"/>
      </w:divBdr>
    </w:div>
    <w:div w:id="1974559158">
      <w:bodyDiv w:val="1"/>
      <w:marLeft w:val="0"/>
      <w:marRight w:val="0"/>
      <w:marTop w:val="0"/>
      <w:marBottom w:val="0"/>
      <w:divBdr>
        <w:top w:val="none" w:sz="0" w:space="0" w:color="auto"/>
        <w:left w:val="none" w:sz="0" w:space="0" w:color="auto"/>
        <w:bottom w:val="none" w:sz="0" w:space="0" w:color="auto"/>
        <w:right w:val="none" w:sz="0" w:space="0" w:color="auto"/>
      </w:divBdr>
    </w:div>
    <w:div w:id="1979526866">
      <w:bodyDiv w:val="1"/>
      <w:marLeft w:val="0"/>
      <w:marRight w:val="0"/>
      <w:marTop w:val="0"/>
      <w:marBottom w:val="0"/>
      <w:divBdr>
        <w:top w:val="none" w:sz="0" w:space="0" w:color="auto"/>
        <w:left w:val="none" w:sz="0" w:space="0" w:color="auto"/>
        <w:bottom w:val="none" w:sz="0" w:space="0" w:color="auto"/>
        <w:right w:val="none" w:sz="0" w:space="0" w:color="auto"/>
      </w:divBdr>
    </w:div>
    <w:div w:id="2032291918">
      <w:bodyDiv w:val="1"/>
      <w:marLeft w:val="0"/>
      <w:marRight w:val="0"/>
      <w:marTop w:val="0"/>
      <w:marBottom w:val="0"/>
      <w:divBdr>
        <w:top w:val="none" w:sz="0" w:space="0" w:color="auto"/>
        <w:left w:val="none" w:sz="0" w:space="0" w:color="auto"/>
        <w:bottom w:val="none" w:sz="0" w:space="0" w:color="auto"/>
        <w:right w:val="none" w:sz="0" w:space="0" w:color="auto"/>
      </w:divBdr>
    </w:div>
    <w:div w:id="2044672957">
      <w:bodyDiv w:val="1"/>
      <w:marLeft w:val="0"/>
      <w:marRight w:val="0"/>
      <w:marTop w:val="0"/>
      <w:marBottom w:val="0"/>
      <w:divBdr>
        <w:top w:val="none" w:sz="0" w:space="0" w:color="auto"/>
        <w:left w:val="none" w:sz="0" w:space="0" w:color="auto"/>
        <w:bottom w:val="none" w:sz="0" w:space="0" w:color="auto"/>
        <w:right w:val="none" w:sz="0" w:space="0" w:color="auto"/>
      </w:divBdr>
    </w:div>
    <w:div w:id="2112050079">
      <w:bodyDiv w:val="1"/>
      <w:marLeft w:val="0"/>
      <w:marRight w:val="0"/>
      <w:marTop w:val="0"/>
      <w:marBottom w:val="0"/>
      <w:divBdr>
        <w:top w:val="none" w:sz="0" w:space="0" w:color="auto"/>
        <w:left w:val="none" w:sz="0" w:space="0" w:color="auto"/>
        <w:bottom w:val="none" w:sz="0" w:space="0" w:color="auto"/>
        <w:right w:val="none" w:sz="0" w:space="0" w:color="auto"/>
      </w:divBdr>
    </w:div>
    <w:div w:id="2121216516">
      <w:bodyDiv w:val="1"/>
      <w:marLeft w:val="0"/>
      <w:marRight w:val="0"/>
      <w:marTop w:val="0"/>
      <w:marBottom w:val="0"/>
      <w:divBdr>
        <w:top w:val="none" w:sz="0" w:space="0" w:color="auto"/>
        <w:left w:val="none" w:sz="0" w:space="0" w:color="auto"/>
        <w:bottom w:val="none" w:sz="0" w:space="0" w:color="auto"/>
        <w:right w:val="none" w:sz="0" w:space="0" w:color="auto"/>
      </w:divBdr>
    </w:div>
    <w:div w:id="2124811253">
      <w:bodyDiv w:val="1"/>
      <w:marLeft w:val="0"/>
      <w:marRight w:val="0"/>
      <w:marTop w:val="0"/>
      <w:marBottom w:val="0"/>
      <w:divBdr>
        <w:top w:val="none" w:sz="0" w:space="0" w:color="auto"/>
        <w:left w:val="none" w:sz="0" w:space="0" w:color="auto"/>
        <w:bottom w:val="none" w:sz="0" w:space="0" w:color="auto"/>
        <w:right w:val="none" w:sz="0" w:space="0" w:color="auto"/>
      </w:divBdr>
    </w:div>
    <w:div w:id="2146386214">
      <w:bodyDiv w:val="1"/>
      <w:marLeft w:val="0"/>
      <w:marRight w:val="0"/>
      <w:marTop w:val="0"/>
      <w:marBottom w:val="0"/>
      <w:divBdr>
        <w:top w:val="none" w:sz="0" w:space="0" w:color="auto"/>
        <w:left w:val="none" w:sz="0" w:space="0" w:color="auto"/>
        <w:bottom w:val="none" w:sz="0" w:space="0" w:color="auto"/>
        <w:right w:val="none" w:sz="0" w:space="0" w:color="auto"/>
      </w:divBdr>
      <w:divsChild>
        <w:div w:id="144129989">
          <w:marLeft w:val="0"/>
          <w:marRight w:val="0"/>
          <w:marTop w:val="150"/>
          <w:marBottom w:val="150"/>
          <w:divBdr>
            <w:top w:val="none" w:sz="0" w:space="0" w:color="auto"/>
            <w:left w:val="none" w:sz="0" w:space="0" w:color="auto"/>
            <w:bottom w:val="none" w:sz="0" w:space="0" w:color="auto"/>
            <w:right w:val="none" w:sz="0" w:space="0" w:color="auto"/>
          </w:divBdr>
          <w:divsChild>
            <w:div w:id="1531600069">
              <w:marLeft w:val="75"/>
              <w:marRight w:val="75"/>
              <w:marTop w:val="0"/>
              <w:marBottom w:val="0"/>
              <w:divBdr>
                <w:top w:val="none" w:sz="0" w:space="0" w:color="auto"/>
                <w:left w:val="none" w:sz="0" w:space="0" w:color="auto"/>
                <w:bottom w:val="none" w:sz="0" w:space="0" w:color="auto"/>
                <w:right w:val="none" w:sz="0" w:space="0" w:color="auto"/>
              </w:divBdr>
              <w:divsChild>
                <w:div w:id="120655965">
                  <w:marLeft w:val="0"/>
                  <w:marRight w:val="0"/>
                  <w:marTop w:val="0"/>
                  <w:marBottom w:val="0"/>
                  <w:divBdr>
                    <w:top w:val="none" w:sz="0" w:space="0" w:color="auto"/>
                    <w:left w:val="none" w:sz="0" w:space="0" w:color="auto"/>
                    <w:bottom w:val="none" w:sz="0" w:space="0" w:color="auto"/>
                    <w:right w:val="none" w:sz="0" w:space="0" w:color="auto"/>
                  </w:divBdr>
                  <w:divsChild>
                    <w:div w:id="5870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proyectomicosta%20" TargetMode="External"/><Relationship Id="rId18" Type="http://schemas.openxmlformats.org/officeDocument/2006/relationships/hyperlink" Target="https://pims.undp.org/attachments/5994/215490/1791660/1871619/Annex%202%20Communication%20Material%20FP157%20Cuba.doc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ur03.safelinks.protection.outlook.com/?url=https%3A%2F%2Fbit.ly%2F3egxB95&amp;data=05%7C02%7Cmargarita.arguelles%40undp.org%7C1abe8c5570b9402976ce08dd1dcd26a8%7Cb3e5db5e2944483799f57488ace54319%7C0%7C0%7C638699490182708911%7CUnknown%7CTWFpbGZsb3d8eyJFbXB0eU1hcGkiOnRydWUsIlYiOiIwLjAuMDAwMCIsIlAiOiJXaW4zMiIsIkFOIjoiTWFpbCIsIldUIjoyfQ%3D%3D%7C0%7C%7C%7C&amp;sdata=LnkUHqPF58s7g0%2FExTp4vUjhbayLgiINwGtYwNKTTUc%3D&amp;reserved=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ims.undp.org/attachments/5994/215490/1791915/1872039/PIMS%205994_APR_2024_SECTION-3%20cleared%20by%20QM.xlsx"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pims.undp.org/attachments/5994/215490/1791660/1871619/FP%205994%20Cuba%20FAA%20Schedule%20%2020250129%20Timeline.xlsx" TargetMode="External"/><Relationship Id="rId20" Type="http://schemas.openxmlformats.org/officeDocument/2006/relationships/hyperlink" Target="https://eur03.safelinks.protection.outlook.com/?url=https%3A%2F%2Fbit.ly%2F3Mldtzd&amp;data=05%7C02%7Cmargarita.arguelles%40undp.org%7C1abe8c5570b9402976ce08dd1dcd26a8%7Cb3e5db5e2944483799f57488ace54319%7C0%7C0%7C638699490182694375%7CUnknown%7CTWFpbGZsb3d8eyJFbXB0eU1hcGkiOnRydWUsIlYiOiIwLjAuMDAwMCIsIlAiOiJXaW4zMiIsIkFOIjoiTWFpbCIsIldUIjoyfQ%3D%3D%7C0%7C%7C%7C&amp;sdata=k9PRdywNkAZst2Y16hxehxKPA4TfNeqdDWjVjq4grFU%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reenclimate.fund/document/initial-investment-framework-activity-specific-sub-criteria-and-indicative-assessment" TargetMode="External"/><Relationship Id="rId23" Type="http://schemas.openxmlformats.org/officeDocument/2006/relationships/hyperlink" Target="https://smartme.adalia.fi/GCF/faq/get_document/17434/914" TargetMode="External"/><Relationship Id="rId10" Type="http://schemas.openxmlformats.org/officeDocument/2006/relationships/endnotes" Target="endnotes.xml"/><Relationship Id="rId19" Type="http://schemas.openxmlformats.org/officeDocument/2006/relationships/hyperlink" Target="https://eur03.safelinks.protection.outlook.com/?url=https%3A%2F%2Fbit.ly%2F3Mc6Wqo&amp;data=05%7C02%7Cmargarita.arguelles%40undp.org%7C1abe8c5570b9402976ce08dd1dcd26a8%7Cb3e5db5e2944483799f57488ace54319%7C0%7C0%7C638699490182669073%7CUnknown%7CTWFpbGZsb3d8eyJFbXB0eU1hcGkiOnRydWUsIlYiOiIwLjAuMDAwMCIsIlAiOiJXaW4zMiIsIkFOIjoiTWFpbCIsIldUIjoyfQ%3D%3D%7C0%7C%7C%7C&amp;sdata=adbttTqDoMIU513QvqaAR5dJ0Y1B2DS8HS8CgzmpZnQ%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people/Proyecto-Mi-Costa-Pinar-del-R%C3%ADo/100091287096453" TargetMode="External"/><Relationship Id="rId22" Type="http://schemas.openxmlformats.org/officeDocument/2006/relationships/hyperlink" Target="https://eur03.safelinks.protection.outlook.com/?url=https%3A%2F%2Fbit.ly%2F3STIlsK&amp;data=05%7C02%7Cmargarita.arguelles%40undp.org%7C1abe8c5570b9402976ce08dd1dcd26a8%7Cb3e5db5e2944483799f57488ace54319%7C0%7C0%7C638699490182722522%7CUnknown%7CTWFpbGZsb3d8eyJFbXB0eU1hcGkiOnRydWUsIlYiOiIwLjAuMDAwMCIsIlAiOiJXaW4zMiIsIkFOIjoiTWFpbCIsIldUIjoyfQ%3D%3D%7C0%7C%7C%7C&amp;sdata=tW7OykyTopr99wpdkQ%2BVQbQRHEhKg3wanLHYRF3cC6o%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CEC3D1C29B432EBB16FC4236D34F52"/>
        <w:category>
          <w:name w:val="General"/>
          <w:gallery w:val="placeholder"/>
        </w:category>
        <w:types>
          <w:type w:val="bbPlcHdr"/>
        </w:types>
        <w:behaviors>
          <w:behavior w:val="content"/>
        </w:behaviors>
        <w:guid w:val="{A146FBB7-E5F7-4B1E-A450-F70029BB73A7}"/>
      </w:docPartPr>
      <w:docPartBody>
        <w:p w:rsidR="00D171F4" w:rsidRDefault="000A0667">
          <w:pPr>
            <w:pStyle w:val="5DCEC3D1C29B432EBB16FC4236D34F522"/>
          </w:pPr>
          <w:r>
            <w:rPr>
              <w:rStyle w:val="PlaceholderText"/>
              <w:rFonts w:asciiTheme="majorHAnsi" w:eastAsia="Batang" w:hAnsiTheme="majorHAnsi" w:cstheme="majorHAnsi"/>
              <w:sz w:val="16"/>
            </w:rPr>
            <w:t>Choose an item.</w:t>
          </w:r>
        </w:p>
      </w:docPartBody>
    </w:docPart>
    <w:docPart>
      <w:docPartPr>
        <w:name w:val="E77448654A8C486496ECB8D4E4FAAD06"/>
        <w:category>
          <w:name w:val="General"/>
          <w:gallery w:val="placeholder"/>
        </w:category>
        <w:types>
          <w:type w:val="bbPlcHdr"/>
        </w:types>
        <w:behaviors>
          <w:behavior w:val="content"/>
        </w:behaviors>
        <w:guid w:val="{B9D79C39-9BEB-4585-B2CA-A6EEE9F8D66F}"/>
      </w:docPartPr>
      <w:docPartBody>
        <w:p w:rsidR="00D171F4" w:rsidRDefault="000A0667">
          <w:pPr>
            <w:pStyle w:val="E77448654A8C486496ECB8D4E4FAAD061"/>
          </w:pPr>
          <w:r>
            <w:rPr>
              <w:rStyle w:val="PlaceholderText"/>
              <w:rFonts w:asciiTheme="minorHAnsi" w:eastAsia="Tahoma" w:hAnsiTheme="minorHAnsi" w:cstheme="minorHAnsi"/>
              <w:sz w:val="16"/>
            </w:rPr>
            <w:t>Choose an item.</w:t>
          </w:r>
        </w:p>
      </w:docPartBody>
    </w:docPart>
    <w:docPart>
      <w:docPartPr>
        <w:name w:val="BCF396B04A74448AB27708A5F26279EC"/>
        <w:category>
          <w:name w:val="General"/>
          <w:gallery w:val="placeholder"/>
        </w:category>
        <w:types>
          <w:type w:val="bbPlcHdr"/>
        </w:types>
        <w:behaviors>
          <w:behavior w:val="content"/>
        </w:behaviors>
        <w:guid w:val="{B1012223-1552-4484-91FF-CE360105D597}"/>
      </w:docPartPr>
      <w:docPartBody>
        <w:p w:rsidR="00D171F4" w:rsidRDefault="000A0667">
          <w:pPr>
            <w:pStyle w:val="BCF396B04A74448AB27708A5F26279EC1"/>
          </w:pPr>
          <w:r>
            <w:rPr>
              <w:rStyle w:val="PlaceholderText"/>
              <w:rFonts w:asciiTheme="minorHAnsi" w:eastAsia="Tahoma" w:hAnsiTheme="minorHAnsi" w:cstheme="minorHAnsi"/>
              <w:sz w:val="16"/>
            </w:rPr>
            <w:t>Choose an item.</w:t>
          </w:r>
        </w:p>
      </w:docPartBody>
    </w:docPart>
    <w:docPart>
      <w:docPartPr>
        <w:name w:val="2E74FA7497A245BE80E199C02F1A30E3"/>
        <w:category>
          <w:name w:val="General"/>
          <w:gallery w:val="placeholder"/>
        </w:category>
        <w:types>
          <w:type w:val="bbPlcHdr"/>
        </w:types>
        <w:behaviors>
          <w:behavior w:val="content"/>
        </w:behaviors>
        <w:guid w:val="{7604B67E-4262-4DC8-9253-C9FC16549526}"/>
      </w:docPartPr>
      <w:docPartBody>
        <w:p w:rsidR="00D171F4" w:rsidRDefault="000A0667">
          <w:pPr>
            <w:pStyle w:val="2E74FA7497A245BE80E199C02F1A30E3"/>
          </w:pPr>
          <w:r>
            <w:rPr>
              <w:rStyle w:val="PlaceholderText"/>
              <w:rFonts w:eastAsia="Tahoma" w:cstheme="minorHAnsi"/>
              <w:sz w:val="16"/>
            </w:rPr>
            <w:t>Choose an item.</w:t>
          </w:r>
        </w:p>
      </w:docPartBody>
    </w:docPart>
    <w:docPart>
      <w:docPartPr>
        <w:name w:val="05CE88BF097D49F8B93690730B887320"/>
        <w:category>
          <w:name w:val="General"/>
          <w:gallery w:val="placeholder"/>
        </w:category>
        <w:types>
          <w:type w:val="bbPlcHdr"/>
        </w:types>
        <w:behaviors>
          <w:behavior w:val="content"/>
        </w:behaviors>
        <w:guid w:val="{6A46B602-195C-4DB0-BEFC-52D8037A4B99}"/>
      </w:docPartPr>
      <w:docPartBody>
        <w:p w:rsidR="00D171F4" w:rsidRDefault="000A0667">
          <w:pPr>
            <w:pStyle w:val="05CE88BF097D49F8B93690730B887320"/>
          </w:pPr>
          <w:r>
            <w:rPr>
              <w:rStyle w:val="PlaceholderText"/>
              <w:rFonts w:eastAsia="Tahoma" w:cstheme="minorHAnsi"/>
              <w:sz w:val="16"/>
            </w:rPr>
            <w:t>Choose an item.</w:t>
          </w:r>
        </w:p>
      </w:docPartBody>
    </w:docPart>
    <w:docPart>
      <w:docPartPr>
        <w:name w:val="686D50739E0D450CAB42607864FFF67C"/>
        <w:category>
          <w:name w:val="General"/>
          <w:gallery w:val="placeholder"/>
        </w:category>
        <w:types>
          <w:type w:val="bbPlcHdr"/>
        </w:types>
        <w:behaviors>
          <w:behavior w:val="content"/>
        </w:behaviors>
        <w:guid w:val="{AF81D705-0A86-43C7-93E8-2C9877D5A17C}"/>
      </w:docPartPr>
      <w:docPartBody>
        <w:p w:rsidR="00D171F4" w:rsidRDefault="000A0667">
          <w:pPr>
            <w:pStyle w:val="686D50739E0D450CAB42607864FFF67C"/>
          </w:pPr>
          <w:r>
            <w:rPr>
              <w:rStyle w:val="PlaceholderText"/>
              <w:rFonts w:eastAsia="Batang"/>
              <w:sz w:val="14"/>
            </w:rPr>
            <w:t>Choose an item.</w:t>
          </w:r>
        </w:p>
      </w:docPartBody>
    </w:docPart>
    <w:docPart>
      <w:docPartPr>
        <w:name w:val="B66DF1AF63EC4DEA9AF0A54B471F05C4"/>
        <w:category>
          <w:name w:val="General"/>
          <w:gallery w:val="placeholder"/>
        </w:category>
        <w:types>
          <w:type w:val="bbPlcHdr"/>
        </w:types>
        <w:behaviors>
          <w:behavior w:val="content"/>
        </w:behaviors>
        <w:guid w:val="{EB09C3B8-C257-41C1-BA1E-41DC3C40443D}"/>
      </w:docPartPr>
      <w:docPartBody>
        <w:p w:rsidR="00D171F4" w:rsidRDefault="000A0667">
          <w:pPr>
            <w:pStyle w:val="B66DF1AF63EC4DEA9AF0A54B471F05C4"/>
          </w:pPr>
          <w:r>
            <w:rPr>
              <w:rStyle w:val="PlaceholderText"/>
              <w:rFonts w:eastAsia="Tahoma" w:cstheme="minorHAnsi"/>
              <w:sz w:val="16"/>
            </w:rPr>
            <w:t>Choose an item.</w:t>
          </w:r>
        </w:p>
      </w:docPartBody>
    </w:docPart>
    <w:docPart>
      <w:docPartPr>
        <w:name w:val="B880C4AFD0344B21817449BE08FC5C02"/>
        <w:category>
          <w:name w:val="General"/>
          <w:gallery w:val="placeholder"/>
        </w:category>
        <w:types>
          <w:type w:val="bbPlcHdr"/>
        </w:types>
        <w:behaviors>
          <w:behavior w:val="content"/>
        </w:behaviors>
        <w:guid w:val="{33EF49EF-ACC2-4978-B2BA-0F77581E4C92}"/>
      </w:docPartPr>
      <w:docPartBody>
        <w:p w:rsidR="00D171F4" w:rsidRDefault="000A0667">
          <w:pPr>
            <w:pStyle w:val="B880C4AFD0344B21817449BE08FC5C02"/>
          </w:pPr>
          <w:r>
            <w:rPr>
              <w:rStyle w:val="PlaceholderText"/>
              <w:rFonts w:eastAsia="Batang"/>
              <w:sz w:val="14"/>
            </w:rPr>
            <w:t>Choose an item.</w:t>
          </w:r>
        </w:p>
      </w:docPartBody>
    </w:docPart>
    <w:docPart>
      <w:docPartPr>
        <w:name w:val="CC80F4AFC1AA40598C4D9C3907EF033B"/>
        <w:category>
          <w:name w:val="General"/>
          <w:gallery w:val="placeholder"/>
        </w:category>
        <w:types>
          <w:type w:val="bbPlcHdr"/>
        </w:types>
        <w:behaviors>
          <w:behavior w:val="content"/>
        </w:behaviors>
        <w:guid w:val="{0881F7E1-6A51-44DA-8047-F6EE3271E91F}"/>
      </w:docPartPr>
      <w:docPartBody>
        <w:p w:rsidR="00D171F4" w:rsidRDefault="000A0667">
          <w:pPr>
            <w:pStyle w:val="CC80F4AFC1AA40598C4D9C3907EF033B"/>
          </w:pPr>
          <w:r>
            <w:rPr>
              <w:rStyle w:val="PlaceholderText"/>
              <w:sz w:val="16"/>
            </w:rPr>
            <w:t>Choose an item.</w:t>
          </w:r>
        </w:p>
      </w:docPartBody>
    </w:docPart>
    <w:docPart>
      <w:docPartPr>
        <w:name w:val="3B5B4806D3D749E2AF80C0EBF7DED788"/>
        <w:category>
          <w:name w:val="General"/>
          <w:gallery w:val="placeholder"/>
        </w:category>
        <w:types>
          <w:type w:val="bbPlcHdr"/>
        </w:types>
        <w:behaviors>
          <w:behavior w:val="content"/>
        </w:behaviors>
        <w:guid w:val="{00C33960-12E6-4A67-AE46-F12D9451B860}"/>
      </w:docPartPr>
      <w:docPartBody>
        <w:p w:rsidR="00D171F4" w:rsidRDefault="000A0667">
          <w:pPr>
            <w:pStyle w:val="3B5B4806D3D749E2AF80C0EBF7DED788"/>
          </w:pPr>
          <w:r>
            <w:rPr>
              <w:rStyle w:val="PlaceholderText"/>
              <w:rFonts w:eastAsia="Tahoma" w:cstheme="minorHAnsi"/>
              <w:sz w:val="16"/>
            </w:rPr>
            <w:t>Choose an item.</w:t>
          </w:r>
        </w:p>
      </w:docPartBody>
    </w:docPart>
    <w:docPart>
      <w:docPartPr>
        <w:name w:val="685B6D0040084AE9A72AED90D1CEE32A"/>
        <w:category>
          <w:name w:val="General"/>
          <w:gallery w:val="placeholder"/>
        </w:category>
        <w:types>
          <w:type w:val="bbPlcHdr"/>
        </w:types>
        <w:behaviors>
          <w:behavior w:val="content"/>
        </w:behaviors>
        <w:guid w:val="{A059F667-AB8B-437C-859D-8776DFEBBD71}"/>
      </w:docPartPr>
      <w:docPartBody>
        <w:p w:rsidR="00D171F4" w:rsidRDefault="000A0667">
          <w:pPr>
            <w:pStyle w:val="685B6D0040084AE9A72AED90D1CEE32A"/>
          </w:pPr>
          <w:r>
            <w:rPr>
              <w:rStyle w:val="PlaceholderText"/>
              <w:rFonts w:eastAsia="Batang"/>
              <w:sz w:val="14"/>
            </w:rPr>
            <w:t>Choose an item.</w:t>
          </w:r>
        </w:p>
      </w:docPartBody>
    </w:docPart>
    <w:docPart>
      <w:docPartPr>
        <w:name w:val="A1C92CACDF414610B4F37B9C6DA8CF52"/>
        <w:category>
          <w:name w:val="General"/>
          <w:gallery w:val="placeholder"/>
        </w:category>
        <w:types>
          <w:type w:val="bbPlcHdr"/>
        </w:types>
        <w:behaviors>
          <w:behavior w:val="content"/>
        </w:behaviors>
        <w:guid w:val="{DE3C02E8-CC33-41E7-B4D5-6A47D8193CB5}"/>
      </w:docPartPr>
      <w:docPartBody>
        <w:p w:rsidR="00D171F4" w:rsidRDefault="000A0667">
          <w:pPr>
            <w:pStyle w:val="A1C92CACDF414610B4F37B9C6DA8CF52"/>
          </w:pPr>
          <w:r>
            <w:rPr>
              <w:rStyle w:val="PlaceholderText"/>
              <w:rFonts w:eastAsia="Tahoma" w:cstheme="minorHAnsi"/>
              <w:sz w:val="16"/>
            </w:rPr>
            <w:t>Choose an item.</w:t>
          </w:r>
        </w:p>
      </w:docPartBody>
    </w:docPart>
    <w:docPart>
      <w:docPartPr>
        <w:name w:val="A66F207131B44F2E895D06ACA1CC4A4F"/>
        <w:category>
          <w:name w:val="General"/>
          <w:gallery w:val="placeholder"/>
        </w:category>
        <w:types>
          <w:type w:val="bbPlcHdr"/>
        </w:types>
        <w:behaviors>
          <w:behavior w:val="content"/>
        </w:behaviors>
        <w:guid w:val="{142804FF-835B-42A3-BD06-93D5EF151AE3}"/>
      </w:docPartPr>
      <w:docPartBody>
        <w:p w:rsidR="00D171F4" w:rsidRDefault="000A0667">
          <w:pPr>
            <w:pStyle w:val="A66F207131B44F2E895D06ACA1CC4A4F"/>
          </w:pPr>
          <w:r>
            <w:rPr>
              <w:rStyle w:val="PlaceholderText"/>
              <w:rFonts w:eastAsia="Batang"/>
              <w:sz w:val="14"/>
            </w:rPr>
            <w:t>Choose an item.</w:t>
          </w:r>
        </w:p>
      </w:docPartBody>
    </w:docPart>
    <w:docPart>
      <w:docPartPr>
        <w:name w:val="1DFBC31EB1AB4A338B8F4A28562727A8"/>
        <w:category>
          <w:name w:val="General"/>
          <w:gallery w:val="placeholder"/>
        </w:category>
        <w:types>
          <w:type w:val="bbPlcHdr"/>
        </w:types>
        <w:behaviors>
          <w:behavior w:val="content"/>
        </w:behaviors>
        <w:guid w:val="{5ACBCBA8-F84F-47F2-B457-F418491E7FF0}"/>
      </w:docPartPr>
      <w:docPartBody>
        <w:p w:rsidR="00D171F4" w:rsidRDefault="000A0667">
          <w:pPr>
            <w:pStyle w:val="1DFBC31EB1AB4A338B8F4A28562727A8"/>
          </w:pPr>
          <w:r>
            <w:rPr>
              <w:rStyle w:val="PlaceholderText"/>
              <w:sz w:val="16"/>
            </w:rPr>
            <w:t>Choose an item.</w:t>
          </w:r>
        </w:p>
      </w:docPartBody>
    </w:docPart>
    <w:docPart>
      <w:docPartPr>
        <w:name w:val="845AC9557DBE46B3882B35B76A3A0294"/>
        <w:category>
          <w:name w:val="General"/>
          <w:gallery w:val="placeholder"/>
        </w:category>
        <w:types>
          <w:type w:val="bbPlcHdr"/>
        </w:types>
        <w:behaviors>
          <w:behavior w:val="content"/>
        </w:behaviors>
        <w:guid w:val="{C08E14DE-F2D4-4428-AD65-52AEEE585DC2}"/>
      </w:docPartPr>
      <w:docPartBody>
        <w:p w:rsidR="00D171F4" w:rsidRDefault="000A0667">
          <w:pPr>
            <w:pStyle w:val="845AC9557DBE46B3882B35B76A3A0294"/>
          </w:pPr>
          <w:r>
            <w:rPr>
              <w:rStyle w:val="PlaceholderText"/>
              <w:sz w:val="16"/>
            </w:rPr>
            <w:t>Choose an item.</w:t>
          </w:r>
        </w:p>
      </w:docPartBody>
    </w:docPart>
    <w:docPart>
      <w:docPartPr>
        <w:name w:val="853DFEEFD6794DCFBD53E61A0B2DE76A"/>
        <w:category>
          <w:name w:val="General"/>
          <w:gallery w:val="placeholder"/>
        </w:category>
        <w:types>
          <w:type w:val="bbPlcHdr"/>
        </w:types>
        <w:behaviors>
          <w:behavior w:val="content"/>
        </w:behaviors>
        <w:guid w:val="{A6699FAC-AD87-4054-B017-5D61C70E76E3}"/>
      </w:docPartPr>
      <w:docPartBody>
        <w:p w:rsidR="00D171F4" w:rsidRDefault="000A0667">
          <w:pPr>
            <w:pStyle w:val="853DFEEFD6794DCFBD53E61A0B2DE76A"/>
          </w:pPr>
          <w:r>
            <w:rPr>
              <w:rStyle w:val="PlaceholderText"/>
              <w:rFonts w:eastAsia="Tahoma" w:cstheme="minorHAnsi"/>
              <w:sz w:val="16"/>
            </w:rPr>
            <w:t>Choose an item.</w:t>
          </w:r>
        </w:p>
      </w:docPartBody>
    </w:docPart>
    <w:docPart>
      <w:docPartPr>
        <w:name w:val="440B9778CAC94A029FAFB0CCECDDBDF9"/>
        <w:category>
          <w:name w:val="General"/>
          <w:gallery w:val="placeholder"/>
        </w:category>
        <w:types>
          <w:type w:val="bbPlcHdr"/>
        </w:types>
        <w:behaviors>
          <w:behavior w:val="content"/>
        </w:behaviors>
        <w:guid w:val="{26FDB589-51CA-4106-BC4F-D860B8390785}"/>
      </w:docPartPr>
      <w:docPartBody>
        <w:p w:rsidR="00D171F4" w:rsidRDefault="000A0667">
          <w:pPr>
            <w:pStyle w:val="440B9778CAC94A029FAFB0CCECDDBDF9"/>
          </w:pPr>
          <w:r>
            <w:rPr>
              <w:rStyle w:val="PlaceholderText"/>
              <w:rFonts w:eastAsia="Batang"/>
              <w:sz w:val="14"/>
            </w:rPr>
            <w:t>Choose an item.</w:t>
          </w:r>
        </w:p>
      </w:docPartBody>
    </w:docPart>
    <w:docPart>
      <w:docPartPr>
        <w:name w:val="E96E719DADBB44AC80B634072C167D76"/>
        <w:category>
          <w:name w:val="General"/>
          <w:gallery w:val="placeholder"/>
        </w:category>
        <w:types>
          <w:type w:val="bbPlcHdr"/>
        </w:types>
        <w:behaviors>
          <w:behavior w:val="content"/>
        </w:behaviors>
        <w:guid w:val="{EBBAB288-4147-49DD-AC6E-BCEE18323E78}"/>
      </w:docPartPr>
      <w:docPartBody>
        <w:p w:rsidR="00D171F4" w:rsidRDefault="000A0667">
          <w:pPr>
            <w:pStyle w:val="E96E719DADBB44AC80B634072C167D76"/>
          </w:pPr>
          <w:r>
            <w:rPr>
              <w:rStyle w:val="PlaceholderText"/>
              <w:rFonts w:eastAsia="Tahoma" w:cstheme="minorHAnsi"/>
              <w:sz w:val="16"/>
            </w:rPr>
            <w:t>Choose an item.</w:t>
          </w:r>
        </w:p>
      </w:docPartBody>
    </w:docPart>
    <w:docPart>
      <w:docPartPr>
        <w:name w:val="FE7E4F24BBD6461196EBB51714ADD91C"/>
        <w:category>
          <w:name w:val="General"/>
          <w:gallery w:val="placeholder"/>
        </w:category>
        <w:types>
          <w:type w:val="bbPlcHdr"/>
        </w:types>
        <w:behaviors>
          <w:behavior w:val="content"/>
        </w:behaviors>
        <w:guid w:val="{002A65CD-FF14-43E6-9981-0593A41BBB2E}"/>
      </w:docPartPr>
      <w:docPartBody>
        <w:p w:rsidR="00D171F4" w:rsidRDefault="000A0667">
          <w:pPr>
            <w:pStyle w:val="FE7E4F24BBD6461196EBB51714ADD91C"/>
          </w:pPr>
          <w:r>
            <w:rPr>
              <w:rStyle w:val="PlaceholderText"/>
              <w:rFonts w:eastAsia="Batang"/>
              <w:sz w:val="14"/>
            </w:rPr>
            <w:t>Choose an item.</w:t>
          </w:r>
        </w:p>
      </w:docPartBody>
    </w:docPart>
    <w:docPart>
      <w:docPartPr>
        <w:name w:val="85FDF73F2A6441E2AE340E0FD089223A"/>
        <w:category>
          <w:name w:val="General"/>
          <w:gallery w:val="placeholder"/>
        </w:category>
        <w:types>
          <w:type w:val="bbPlcHdr"/>
        </w:types>
        <w:behaviors>
          <w:behavior w:val="content"/>
        </w:behaviors>
        <w:guid w:val="{83AE234D-6753-4FEF-BBF6-0EEA70E7690C}"/>
      </w:docPartPr>
      <w:docPartBody>
        <w:p w:rsidR="00D171F4" w:rsidRDefault="000A0667">
          <w:pPr>
            <w:pStyle w:val="85FDF73F2A6441E2AE340E0FD089223A"/>
          </w:pPr>
          <w:r>
            <w:rPr>
              <w:rStyle w:val="PlaceholderText"/>
              <w:sz w:val="16"/>
            </w:rPr>
            <w:t>Choose an item.</w:t>
          </w:r>
        </w:p>
      </w:docPartBody>
    </w:docPart>
    <w:docPart>
      <w:docPartPr>
        <w:name w:val="B571EC47EF064A9FB770B254B00C59C3"/>
        <w:category>
          <w:name w:val="General"/>
          <w:gallery w:val="placeholder"/>
        </w:category>
        <w:types>
          <w:type w:val="bbPlcHdr"/>
        </w:types>
        <w:behaviors>
          <w:behavior w:val="content"/>
        </w:behaviors>
        <w:guid w:val="{7C0C26D1-8F3B-4DDA-9EE4-2D07BA5D2CC7}"/>
      </w:docPartPr>
      <w:docPartBody>
        <w:p w:rsidR="00D171F4" w:rsidRDefault="000A0667">
          <w:pPr>
            <w:pStyle w:val="B571EC47EF064A9FB770B254B00C59C3"/>
          </w:pPr>
          <w:r>
            <w:rPr>
              <w:rStyle w:val="PlaceholderText"/>
              <w:sz w:val="16"/>
            </w:rPr>
            <w:t>Choose an item.</w:t>
          </w:r>
        </w:p>
      </w:docPartBody>
    </w:docPart>
    <w:docPart>
      <w:docPartPr>
        <w:name w:val="92A2E09499FE4620A64969CAB2FEF78E"/>
        <w:category>
          <w:name w:val="General"/>
          <w:gallery w:val="placeholder"/>
        </w:category>
        <w:types>
          <w:type w:val="bbPlcHdr"/>
        </w:types>
        <w:behaviors>
          <w:behavior w:val="content"/>
        </w:behaviors>
        <w:guid w:val="{78AF3180-9CC2-4B58-A40A-D6575638FEBA}"/>
      </w:docPartPr>
      <w:docPartBody>
        <w:p w:rsidR="00D171F4" w:rsidRDefault="000A0667">
          <w:pPr>
            <w:pStyle w:val="92A2E09499FE4620A64969CAB2FEF78E"/>
          </w:pPr>
          <w:r>
            <w:rPr>
              <w:rStyle w:val="PlaceholderText"/>
              <w:rFonts w:eastAsia="Batang"/>
              <w:sz w:val="16"/>
            </w:rPr>
            <w:t>Choose an item.</w:t>
          </w:r>
        </w:p>
      </w:docPartBody>
    </w:docPart>
    <w:docPart>
      <w:docPartPr>
        <w:name w:val="F545DBC470F548AB8B3E7BC0B755FE2F"/>
        <w:category>
          <w:name w:val="General"/>
          <w:gallery w:val="placeholder"/>
        </w:category>
        <w:types>
          <w:type w:val="bbPlcHdr"/>
        </w:types>
        <w:behaviors>
          <w:behavior w:val="content"/>
        </w:behaviors>
        <w:guid w:val="{974D515C-7AAB-4CD1-A086-D9B01874511E}"/>
      </w:docPartPr>
      <w:docPartBody>
        <w:p w:rsidR="00D171F4" w:rsidRDefault="000A0667">
          <w:pPr>
            <w:pStyle w:val="F545DBC470F548AB8B3E7BC0B755FE2F"/>
          </w:pPr>
          <w:r>
            <w:rPr>
              <w:rStyle w:val="PlaceholderText"/>
              <w:rFonts w:eastAsia="Batang"/>
              <w:sz w:val="16"/>
            </w:rPr>
            <w:t>Choose an item.</w:t>
          </w:r>
        </w:p>
      </w:docPartBody>
    </w:docPart>
    <w:docPart>
      <w:docPartPr>
        <w:name w:val="B049901998FF4B6F9DAF78335B394946"/>
        <w:category>
          <w:name w:val="General"/>
          <w:gallery w:val="placeholder"/>
        </w:category>
        <w:types>
          <w:type w:val="bbPlcHdr"/>
        </w:types>
        <w:behaviors>
          <w:behavior w:val="content"/>
        </w:behaviors>
        <w:guid w:val="{C9933684-15A7-444F-9922-CF2A05589C98}"/>
      </w:docPartPr>
      <w:docPartBody>
        <w:p w:rsidR="00D171F4" w:rsidRDefault="000A0667">
          <w:pPr>
            <w:pStyle w:val="B049901998FF4B6F9DAF78335B394946"/>
          </w:pPr>
          <w:r>
            <w:rPr>
              <w:rStyle w:val="PlaceholderText"/>
              <w:rFonts w:eastAsia="Batang"/>
              <w:sz w:val="16"/>
            </w:rPr>
            <w:t>Choose an item.</w:t>
          </w:r>
        </w:p>
      </w:docPartBody>
    </w:docPart>
    <w:docPart>
      <w:docPartPr>
        <w:name w:val="1F4B77E7FF2F4CEEBA4D8EFA98ADCF27"/>
        <w:category>
          <w:name w:val="General"/>
          <w:gallery w:val="placeholder"/>
        </w:category>
        <w:types>
          <w:type w:val="bbPlcHdr"/>
        </w:types>
        <w:behaviors>
          <w:behavior w:val="content"/>
        </w:behaviors>
        <w:guid w:val="{453CC719-7DAC-4657-AAE3-6C1A33FA6B09}"/>
      </w:docPartPr>
      <w:docPartBody>
        <w:p w:rsidR="00D171F4" w:rsidRDefault="000A0667">
          <w:pPr>
            <w:pStyle w:val="1F4B77E7FF2F4CEEBA4D8EFA98ADCF27"/>
          </w:pPr>
          <w:r>
            <w:rPr>
              <w:rStyle w:val="PlaceholderText"/>
              <w:rFonts w:eastAsia="Batang"/>
              <w:sz w:val="16"/>
            </w:rPr>
            <w:t>Choose an item.</w:t>
          </w:r>
        </w:p>
      </w:docPartBody>
    </w:docPart>
    <w:docPart>
      <w:docPartPr>
        <w:name w:val="5C86F2BED099461082BF79EBA7D5D844"/>
        <w:category>
          <w:name w:val="General"/>
          <w:gallery w:val="placeholder"/>
        </w:category>
        <w:types>
          <w:type w:val="bbPlcHdr"/>
        </w:types>
        <w:behaviors>
          <w:behavior w:val="content"/>
        </w:behaviors>
        <w:guid w:val="{6BF0A143-E7D6-4D27-A531-7B18579D5DB5}"/>
      </w:docPartPr>
      <w:docPartBody>
        <w:p w:rsidR="00D171F4" w:rsidRDefault="000A0667">
          <w:pPr>
            <w:pStyle w:val="5C86F2BED099461082BF79EBA7D5D844"/>
          </w:pPr>
          <w:r>
            <w:rPr>
              <w:rStyle w:val="PlaceholderText"/>
              <w:rFonts w:eastAsia="Batang"/>
              <w:sz w:val="16"/>
            </w:rPr>
            <w:t>Choose an item.</w:t>
          </w:r>
        </w:p>
      </w:docPartBody>
    </w:docPart>
    <w:docPart>
      <w:docPartPr>
        <w:name w:val="36ECF3EF17FD437CAAC7C6BB78CC754D"/>
        <w:category>
          <w:name w:val="General"/>
          <w:gallery w:val="placeholder"/>
        </w:category>
        <w:types>
          <w:type w:val="bbPlcHdr"/>
        </w:types>
        <w:behaviors>
          <w:behavior w:val="content"/>
        </w:behaviors>
        <w:guid w:val="{75B549A6-0489-47E3-95C2-C04FB25FAEDA}"/>
      </w:docPartPr>
      <w:docPartBody>
        <w:p w:rsidR="00D171F4" w:rsidRDefault="000A0667">
          <w:pPr>
            <w:pStyle w:val="36ECF3EF17FD437CAAC7C6BB78CC754D"/>
          </w:pPr>
          <w:r>
            <w:rPr>
              <w:rStyle w:val="PlaceholderText"/>
              <w:rFonts w:eastAsia="Batang"/>
              <w:sz w:val="16"/>
            </w:rPr>
            <w:t>Choose an item.</w:t>
          </w:r>
        </w:p>
      </w:docPartBody>
    </w:docPart>
    <w:docPart>
      <w:docPartPr>
        <w:name w:val="CFA856C00D5546FCB5860BC98859FC34"/>
        <w:category>
          <w:name w:val="General"/>
          <w:gallery w:val="placeholder"/>
        </w:category>
        <w:types>
          <w:type w:val="bbPlcHdr"/>
        </w:types>
        <w:behaviors>
          <w:behavior w:val="content"/>
        </w:behaviors>
        <w:guid w:val="{2175C7F4-B72F-4E7C-A0E0-0EF234F7A03A}"/>
      </w:docPartPr>
      <w:docPartBody>
        <w:p w:rsidR="00D171F4" w:rsidRDefault="000A0667">
          <w:pPr>
            <w:pStyle w:val="CFA856C00D5546FCB5860BC98859FC34"/>
          </w:pPr>
          <w:r>
            <w:rPr>
              <w:rStyle w:val="PlaceholderText"/>
              <w:rFonts w:eastAsia="Batang"/>
              <w:sz w:val="16"/>
            </w:rPr>
            <w:t>Choose an item.</w:t>
          </w:r>
        </w:p>
      </w:docPartBody>
    </w:docPart>
    <w:docPart>
      <w:docPartPr>
        <w:name w:val="61D629DA7C764A19A95693A3D3414A1B"/>
        <w:category>
          <w:name w:val="General"/>
          <w:gallery w:val="placeholder"/>
        </w:category>
        <w:types>
          <w:type w:val="bbPlcHdr"/>
        </w:types>
        <w:behaviors>
          <w:behavior w:val="content"/>
        </w:behaviors>
        <w:guid w:val="{4F303DE6-C0D7-4495-8271-8D1DDE84CF4C}"/>
      </w:docPartPr>
      <w:docPartBody>
        <w:p w:rsidR="00D171F4" w:rsidRDefault="000A0667">
          <w:pPr>
            <w:pStyle w:val="61D629DA7C764A19A95693A3D3414A1B"/>
          </w:pPr>
          <w:r>
            <w:rPr>
              <w:rStyle w:val="PlaceholderText"/>
              <w:rFonts w:eastAsia="Batang"/>
              <w:sz w:val="16"/>
            </w:rPr>
            <w:t>Choose an item.</w:t>
          </w:r>
        </w:p>
      </w:docPartBody>
    </w:docPart>
    <w:docPart>
      <w:docPartPr>
        <w:name w:val="9F9CFD0E570B45489C6061E66FC9706A"/>
        <w:category>
          <w:name w:val="General"/>
          <w:gallery w:val="placeholder"/>
        </w:category>
        <w:types>
          <w:type w:val="bbPlcHdr"/>
        </w:types>
        <w:behaviors>
          <w:behavior w:val="content"/>
        </w:behaviors>
        <w:guid w:val="{8BD57A23-8AC8-4EF3-B47C-5139F1E8D45F}"/>
      </w:docPartPr>
      <w:docPartBody>
        <w:p w:rsidR="00D171F4" w:rsidRDefault="000A0667">
          <w:pPr>
            <w:pStyle w:val="9F9CFD0E570B45489C6061E66FC9706A"/>
          </w:pPr>
          <w:r>
            <w:rPr>
              <w:rStyle w:val="PlaceholderText"/>
              <w:rFonts w:eastAsia="Batang"/>
              <w:sz w:val="16"/>
            </w:rPr>
            <w:t>Choose an item.</w:t>
          </w:r>
        </w:p>
      </w:docPartBody>
    </w:docPart>
    <w:docPart>
      <w:docPartPr>
        <w:name w:val="DDE2205C4F9741978992CBAE5F7EB4ED"/>
        <w:category>
          <w:name w:val="General"/>
          <w:gallery w:val="placeholder"/>
        </w:category>
        <w:types>
          <w:type w:val="bbPlcHdr"/>
        </w:types>
        <w:behaviors>
          <w:behavior w:val="content"/>
        </w:behaviors>
        <w:guid w:val="{488CE262-3954-49E2-A02F-1C287B9ABDB7}"/>
      </w:docPartPr>
      <w:docPartBody>
        <w:p w:rsidR="00D171F4" w:rsidRDefault="000A0667">
          <w:pPr>
            <w:pStyle w:val="DDE2205C4F9741978992CBAE5F7EB4ED"/>
          </w:pPr>
          <w:r>
            <w:rPr>
              <w:rStyle w:val="PlaceholderText"/>
              <w:rFonts w:eastAsia="Batang"/>
              <w:sz w:val="16"/>
            </w:rPr>
            <w:t>Choose an item.</w:t>
          </w:r>
        </w:p>
      </w:docPartBody>
    </w:docPart>
    <w:docPart>
      <w:docPartPr>
        <w:name w:val="6C74B3742C2A4E66B14F58DEA5D4B580"/>
        <w:category>
          <w:name w:val="General"/>
          <w:gallery w:val="placeholder"/>
        </w:category>
        <w:types>
          <w:type w:val="bbPlcHdr"/>
        </w:types>
        <w:behaviors>
          <w:behavior w:val="content"/>
        </w:behaviors>
        <w:guid w:val="{2B62E2D9-2137-4A4F-B796-60C3E70E9933}"/>
      </w:docPartPr>
      <w:docPartBody>
        <w:p w:rsidR="00D171F4" w:rsidRDefault="000A0667">
          <w:pPr>
            <w:pStyle w:val="6C74B3742C2A4E66B14F58DEA5D4B580"/>
          </w:pPr>
          <w:r>
            <w:rPr>
              <w:rStyle w:val="PlaceholderText"/>
              <w:rFonts w:eastAsia="Batang"/>
              <w:sz w:val="16"/>
            </w:rPr>
            <w:t>Choose an item.</w:t>
          </w:r>
        </w:p>
      </w:docPartBody>
    </w:docPart>
    <w:docPart>
      <w:docPartPr>
        <w:name w:val="9F40C83BCD7E45C98D6A353AE55DED9F"/>
        <w:category>
          <w:name w:val="General"/>
          <w:gallery w:val="placeholder"/>
        </w:category>
        <w:types>
          <w:type w:val="bbPlcHdr"/>
        </w:types>
        <w:behaviors>
          <w:behavior w:val="content"/>
        </w:behaviors>
        <w:guid w:val="{7A49A8B4-E762-4ACB-98A4-620A3D308AA7}"/>
      </w:docPartPr>
      <w:docPartBody>
        <w:p w:rsidR="00D171F4" w:rsidRDefault="000A0667">
          <w:pPr>
            <w:pStyle w:val="9F40C83BCD7E45C98D6A353AE55DED9F"/>
          </w:pPr>
          <w:r>
            <w:rPr>
              <w:rStyle w:val="PlaceholderText"/>
              <w:rFonts w:eastAsia="Batang"/>
              <w:sz w:val="16"/>
            </w:rPr>
            <w:t>Choose an item.</w:t>
          </w:r>
        </w:p>
      </w:docPartBody>
    </w:docPart>
    <w:docPart>
      <w:docPartPr>
        <w:name w:val="7884100A8D1A4E49B0BFFDA1262DF90E"/>
        <w:category>
          <w:name w:val="General"/>
          <w:gallery w:val="placeholder"/>
        </w:category>
        <w:types>
          <w:type w:val="bbPlcHdr"/>
        </w:types>
        <w:behaviors>
          <w:behavior w:val="content"/>
        </w:behaviors>
        <w:guid w:val="{22AC031C-8AA8-4942-B704-138B53E65C60}"/>
      </w:docPartPr>
      <w:docPartBody>
        <w:p w:rsidR="00D171F4" w:rsidRDefault="000A0667">
          <w:pPr>
            <w:pStyle w:val="7884100A8D1A4E49B0BFFDA1262DF90E"/>
          </w:pPr>
          <w:r>
            <w:rPr>
              <w:rStyle w:val="PlaceholderText"/>
              <w:rFonts w:eastAsia="Batang"/>
              <w:sz w:val="16"/>
            </w:rPr>
            <w:t>Choose an item.</w:t>
          </w:r>
        </w:p>
      </w:docPartBody>
    </w:docPart>
    <w:docPart>
      <w:docPartPr>
        <w:name w:val="7F4DFBD7BC6844FD81FD4CD824B05C6C"/>
        <w:category>
          <w:name w:val="General"/>
          <w:gallery w:val="placeholder"/>
        </w:category>
        <w:types>
          <w:type w:val="bbPlcHdr"/>
        </w:types>
        <w:behaviors>
          <w:behavior w:val="content"/>
        </w:behaviors>
        <w:guid w:val="{4502EC41-1D06-484C-A582-1CF4882854A6}"/>
      </w:docPartPr>
      <w:docPartBody>
        <w:p w:rsidR="00D171F4" w:rsidRDefault="000A0667">
          <w:pPr>
            <w:pStyle w:val="7F4DFBD7BC6844FD81FD4CD824B05C6C"/>
          </w:pPr>
          <w:r>
            <w:rPr>
              <w:rStyle w:val="PlaceholderText"/>
              <w:rFonts w:eastAsia="Batang"/>
              <w:sz w:val="16"/>
            </w:rPr>
            <w:t>Choose an item.</w:t>
          </w:r>
        </w:p>
      </w:docPartBody>
    </w:docPart>
    <w:docPart>
      <w:docPartPr>
        <w:name w:val="EC7A8030C5B94072B1DBEDF46DAEA59F"/>
        <w:category>
          <w:name w:val="General"/>
          <w:gallery w:val="placeholder"/>
        </w:category>
        <w:types>
          <w:type w:val="bbPlcHdr"/>
        </w:types>
        <w:behaviors>
          <w:behavior w:val="content"/>
        </w:behaviors>
        <w:guid w:val="{1CAD48C6-9184-462D-97DC-D758164DD9B6}"/>
      </w:docPartPr>
      <w:docPartBody>
        <w:p w:rsidR="00D171F4" w:rsidRDefault="000A0667">
          <w:pPr>
            <w:pStyle w:val="EC7A8030C5B94072B1DBEDF46DAEA59F"/>
          </w:pPr>
          <w:r>
            <w:rPr>
              <w:rStyle w:val="PlaceholderText"/>
              <w:rFonts w:eastAsia="Batang"/>
              <w:sz w:val="16"/>
            </w:rPr>
            <w:t>Choose an item.</w:t>
          </w:r>
        </w:p>
      </w:docPartBody>
    </w:docPart>
    <w:docPart>
      <w:docPartPr>
        <w:name w:val="68A80EAFF036428F9BA3FB7A49531240"/>
        <w:category>
          <w:name w:val="General"/>
          <w:gallery w:val="placeholder"/>
        </w:category>
        <w:types>
          <w:type w:val="bbPlcHdr"/>
        </w:types>
        <w:behaviors>
          <w:behavior w:val="content"/>
        </w:behaviors>
        <w:guid w:val="{6E0E0D96-F1B9-4D87-AA5E-F599D0A711E7}"/>
      </w:docPartPr>
      <w:docPartBody>
        <w:p w:rsidR="00D171F4" w:rsidRDefault="000A0667">
          <w:pPr>
            <w:pStyle w:val="68A80EAFF036428F9BA3FB7A49531240"/>
          </w:pPr>
          <w:r>
            <w:rPr>
              <w:rStyle w:val="PlaceholderText"/>
              <w:rFonts w:eastAsia="Tahoma" w:cstheme="minorHAnsi"/>
              <w:sz w:val="16"/>
            </w:rPr>
            <w:t>Choose an item.</w:t>
          </w:r>
        </w:p>
      </w:docPartBody>
    </w:docPart>
    <w:docPart>
      <w:docPartPr>
        <w:name w:val="EF3CC69B8CB74557846E7F97F273ECBE"/>
        <w:category>
          <w:name w:val="General"/>
          <w:gallery w:val="placeholder"/>
        </w:category>
        <w:types>
          <w:type w:val="bbPlcHdr"/>
        </w:types>
        <w:behaviors>
          <w:behavior w:val="content"/>
        </w:behaviors>
        <w:guid w:val="{74BE2298-7915-42E1-9D60-7610AAF0A421}"/>
      </w:docPartPr>
      <w:docPartBody>
        <w:p w:rsidR="00D171F4" w:rsidRDefault="000A0667">
          <w:pPr>
            <w:pStyle w:val="EF3CC69B8CB74557846E7F97F273ECBE"/>
          </w:pPr>
          <w:r>
            <w:rPr>
              <w:rStyle w:val="PlaceholderText"/>
              <w:rFonts w:eastAsia="Tahoma" w:cstheme="minorHAnsi"/>
              <w:sz w:val="16"/>
            </w:rPr>
            <w:t>Choose an item.</w:t>
          </w:r>
        </w:p>
      </w:docPartBody>
    </w:docPart>
    <w:docPart>
      <w:docPartPr>
        <w:name w:val="9EC9D59CCB234D51828B73E3C1DC964C"/>
        <w:category>
          <w:name w:val="General"/>
          <w:gallery w:val="placeholder"/>
        </w:category>
        <w:types>
          <w:type w:val="bbPlcHdr"/>
        </w:types>
        <w:behaviors>
          <w:behavior w:val="content"/>
        </w:behaviors>
        <w:guid w:val="{B22F844C-C00B-4DDD-9B69-3A2DF16D905E}"/>
      </w:docPartPr>
      <w:docPartBody>
        <w:p w:rsidR="00D171F4" w:rsidRDefault="000A0667">
          <w:pPr>
            <w:pStyle w:val="9EC9D59CCB234D51828B73E3C1DC964C"/>
          </w:pPr>
          <w:r>
            <w:rPr>
              <w:rStyle w:val="PlaceholderText"/>
              <w:rFonts w:eastAsia="Tahoma" w:cstheme="minorHAnsi"/>
              <w:sz w:val="16"/>
            </w:rPr>
            <w:t>Choose an item.</w:t>
          </w:r>
        </w:p>
      </w:docPartBody>
    </w:docPart>
    <w:docPart>
      <w:docPartPr>
        <w:name w:val="94DE98C05106442188F4F11CCD0EC2B2"/>
        <w:category>
          <w:name w:val="General"/>
          <w:gallery w:val="placeholder"/>
        </w:category>
        <w:types>
          <w:type w:val="bbPlcHdr"/>
        </w:types>
        <w:behaviors>
          <w:behavior w:val="content"/>
        </w:behaviors>
        <w:guid w:val="{E9BBADA3-2A6F-4FF8-802F-0291878BFF78}"/>
      </w:docPartPr>
      <w:docPartBody>
        <w:p w:rsidR="00332CA1" w:rsidRDefault="00AE280F" w:rsidP="00AE280F">
          <w:pPr>
            <w:pStyle w:val="94DE98C05106442188F4F11CCD0EC2B2"/>
          </w:pPr>
          <w:r>
            <w:rPr>
              <w:rStyle w:val="PlaceholderText"/>
              <w:rFonts w:eastAsia="Batang" w:cstheme="minorHAnsi"/>
              <w:sz w:val="16"/>
            </w:rPr>
            <w:t>Choose an item.</w:t>
          </w:r>
        </w:p>
      </w:docPartBody>
    </w:docPart>
    <w:docPart>
      <w:docPartPr>
        <w:name w:val="9C9E6E1B688740AE94A7A34F44E76CC0"/>
        <w:category>
          <w:name w:val="General"/>
          <w:gallery w:val="placeholder"/>
        </w:category>
        <w:types>
          <w:type w:val="bbPlcHdr"/>
        </w:types>
        <w:behaviors>
          <w:behavior w:val="content"/>
        </w:behaviors>
        <w:guid w:val="{BD272D55-00A7-4878-B5F6-083AD9AE09B7}"/>
      </w:docPartPr>
      <w:docPartBody>
        <w:p w:rsidR="00332CA1" w:rsidRDefault="00AE280F" w:rsidP="00AE280F">
          <w:pPr>
            <w:pStyle w:val="9C9E6E1B688740AE94A7A34F44E76CC0"/>
          </w:pPr>
          <w:r>
            <w:rPr>
              <w:rStyle w:val="PlaceholderText"/>
              <w:rFonts w:eastAsia="Batang" w:cstheme="minorHAnsi"/>
              <w:sz w:val="16"/>
            </w:rPr>
            <w:t>Choose an item.</w:t>
          </w:r>
        </w:p>
      </w:docPartBody>
    </w:docPart>
    <w:docPart>
      <w:docPartPr>
        <w:name w:val="C38F6E1675A94F028C3F2C8D1D82F5CD"/>
        <w:category>
          <w:name w:val="General"/>
          <w:gallery w:val="placeholder"/>
        </w:category>
        <w:types>
          <w:type w:val="bbPlcHdr"/>
        </w:types>
        <w:behaviors>
          <w:behavior w:val="content"/>
        </w:behaviors>
        <w:guid w:val="{9A22D26D-7F13-4BED-BC8B-2AC04BA99808}"/>
      </w:docPartPr>
      <w:docPartBody>
        <w:p w:rsidR="00332CA1" w:rsidRDefault="00AE280F" w:rsidP="00AE280F">
          <w:pPr>
            <w:pStyle w:val="C38F6E1675A94F028C3F2C8D1D82F5CD"/>
          </w:pPr>
          <w:r>
            <w:rPr>
              <w:rStyle w:val="PlaceholderText"/>
              <w:rFonts w:eastAsia="Batang" w:cstheme="minorHAnsi"/>
              <w:sz w:val="16"/>
            </w:rPr>
            <w:t>Choose an item.</w:t>
          </w:r>
        </w:p>
      </w:docPartBody>
    </w:docPart>
    <w:docPart>
      <w:docPartPr>
        <w:name w:val="538D31CD615D4D9BBEFD650C44A8FE15"/>
        <w:category>
          <w:name w:val="General"/>
          <w:gallery w:val="placeholder"/>
        </w:category>
        <w:types>
          <w:type w:val="bbPlcHdr"/>
        </w:types>
        <w:behaviors>
          <w:behavior w:val="content"/>
        </w:behaviors>
        <w:guid w:val="{9745F930-E68A-4F65-9A11-2F44664765E3}"/>
      </w:docPartPr>
      <w:docPartBody>
        <w:p w:rsidR="00332CA1" w:rsidRDefault="00AE280F" w:rsidP="00AE280F">
          <w:pPr>
            <w:pStyle w:val="538D31CD615D4D9BBEFD650C44A8FE15"/>
          </w:pPr>
          <w:r>
            <w:rPr>
              <w:rStyle w:val="PlaceholderText"/>
              <w:rFonts w:eastAsia="Batang" w:cstheme="minorHAnsi"/>
              <w:sz w:val="16"/>
            </w:rPr>
            <w:t>Choose an item.</w:t>
          </w:r>
        </w:p>
      </w:docPartBody>
    </w:docPart>
    <w:docPart>
      <w:docPartPr>
        <w:name w:val="5E3E61E1DEA74064AD581C52D468A5FF"/>
        <w:category>
          <w:name w:val="General"/>
          <w:gallery w:val="placeholder"/>
        </w:category>
        <w:types>
          <w:type w:val="bbPlcHdr"/>
        </w:types>
        <w:behaviors>
          <w:behavior w:val="content"/>
        </w:behaviors>
        <w:guid w:val="{75A4A171-26D9-4B6A-9300-C04B2C09CEF1}"/>
      </w:docPartPr>
      <w:docPartBody>
        <w:p w:rsidR="00332CA1" w:rsidRDefault="00AE280F" w:rsidP="00AE280F">
          <w:pPr>
            <w:pStyle w:val="5E3E61E1DEA74064AD581C52D468A5FF"/>
          </w:pPr>
          <w:r>
            <w:rPr>
              <w:rStyle w:val="PlaceholderText"/>
              <w:rFonts w:eastAsia="Batang" w:cstheme="minorHAnsi"/>
              <w:sz w:val="16"/>
            </w:rPr>
            <w:t>Choose an item.</w:t>
          </w:r>
        </w:p>
      </w:docPartBody>
    </w:docPart>
    <w:docPart>
      <w:docPartPr>
        <w:name w:val="2D17A7BC33BE4147B59FC5800EFEF93C"/>
        <w:category>
          <w:name w:val="General"/>
          <w:gallery w:val="placeholder"/>
        </w:category>
        <w:types>
          <w:type w:val="bbPlcHdr"/>
        </w:types>
        <w:behaviors>
          <w:behavior w:val="content"/>
        </w:behaviors>
        <w:guid w:val="{5B3A8C96-7581-49F8-8B86-517FB7CAF9F6}"/>
      </w:docPartPr>
      <w:docPartBody>
        <w:p w:rsidR="00332CA1" w:rsidRDefault="00AE280F" w:rsidP="00AE280F">
          <w:pPr>
            <w:pStyle w:val="2D17A7BC33BE4147B59FC5800EFEF93C"/>
          </w:pPr>
          <w:r>
            <w:rPr>
              <w:rStyle w:val="PlaceholderText"/>
              <w:rFonts w:eastAsia="Batang" w:cstheme="minorHAnsi"/>
              <w:sz w:val="16"/>
            </w:rPr>
            <w:t>Choose an item.</w:t>
          </w:r>
        </w:p>
      </w:docPartBody>
    </w:docPart>
    <w:docPart>
      <w:docPartPr>
        <w:name w:val="25CED5203A54441FB0B7C6FAD69C0EBA"/>
        <w:category>
          <w:name w:val="General"/>
          <w:gallery w:val="placeholder"/>
        </w:category>
        <w:types>
          <w:type w:val="bbPlcHdr"/>
        </w:types>
        <w:behaviors>
          <w:behavior w:val="content"/>
        </w:behaviors>
        <w:guid w:val="{61CEE0B8-C248-4E27-8C0E-ADAFCFD2F93B}"/>
      </w:docPartPr>
      <w:docPartBody>
        <w:p w:rsidR="00332CA1" w:rsidRDefault="00AE280F" w:rsidP="00AE280F">
          <w:pPr>
            <w:pStyle w:val="25CED5203A54441FB0B7C6FAD69C0EBA"/>
          </w:pPr>
          <w:r>
            <w:rPr>
              <w:rStyle w:val="PlaceholderText"/>
              <w:rFonts w:eastAsia="Batang" w:cstheme="minorHAnsi"/>
              <w:sz w:val="16"/>
            </w:rPr>
            <w:t>Choose an item.</w:t>
          </w:r>
        </w:p>
      </w:docPartBody>
    </w:docPart>
    <w:docPart>
      <w:docPartPr>
        <w:name w:val="33A170813552499DABA2534FF83B4CED"/>
        <w:category>
          <w:name w:val="General"/>
          <w:gallery w:val="placeholder"/>
        </w:category>
        <w:types>
          <w:type w:val="bbPlcHdr"/>
        </w:types>
        <w:behaviors>
          <w:behavior w:val="content"/>
        </w:behaviors>
        <w:guid w:val="{9222A160-4F11-41C1-B2AC-13B239D8AC20}"/>
      </w:docPartPr>
      <w:docPartBody>
        <w:p w:rsidR="00332CA1" w:rsidRDefault="00AE280F" w:rsidP="00AE280F">
          <w:pPr>
            <w:pStyle w:val="33A170813552499DABA2534FF83B4CED"/>
          </w:pPr>
          <w:r>
            <w:rPr>
              <w:rStyle w:val="PlaceholderText"/>
              <w:rFonts w:eastAsia="Batang" w:cstheme="minorHAnsi"/>
              <w:sz w:val="16"/>
            </w:rPr>
            <w:t>Choose an item.</w:t>
          </w:r>
        </w:p>
      </w:docPartBody>
    </w:docPart>
    <w:docPart>
      <w:docPartPr>
        <w:name w:val="23F56F5B5F3845F3AC76BB74E6CBE35F"/>
        <w:category>
          <w:name w:val="General"/>
          <w:gallery w:val="placeholder"/>
        </w:category>
        <w:types>
          <w:type w:val="bbPlcHdr"/>
        </w:types>
        <w:behaviors>
          <w:behavior w:val="content"/>
        </w:behaviors>
        <w:guid w:val="{6BFAADD4-DFA0-4264-B639-1543C369589A}"/>
      </w:docPartPr>
      <w:docPartBody>
        <w:p w:rsidR="00332CA1" w:rsidRDefault="00AE280F" w:rsidP="00AE280F">
          <w:pPr>
            <w:pStyle w:val="23F56F5B5F3845F3AC76BB74E6CBE35F"/>
          </w:pPr>
          <w:r>
            <w:rPr>
              <w:rStyle w:val="PlaceholderText"/>
              <w:rFonts w:eastAsia="Batang" w:cstheme="minorHAnsi"/>
              <w:sz w:val="16"/>
            </w:rPr>
            <w:t>Choose an item.</w:t>
          </w:r>
        </w:p>
      </w:docPartBody>
    </w:docPart>
    <w:docPart>
      <w:docPartPr>
        <w:name w:val="A1C7CD473EA6462D99CAA70B24478F21"/>
        <w:category>
          <w:name w:val="General"/>
          <w:gallery w:val="placeholder"/>
        </w:category>
        <w:types>
          <w:type w:val="bbPlcHdr"/>
        </w:types>
        <w:behaviors>
          <w:behavior w:val="content"/>
        </w:behaviors>
        <w:guid w:val="{CF91C96F-70EE-4A2C-A7AA-A4BFF1714850}"/>
      </w:docPartPr>
      <w:docPartBody>
        <w:p w:rsidR="00332CA1" w:rsidRDefault="00AE280F" w:rsidP="00AE280F">
          <w:pPr>
            <w:pStyle w:val="A1C7CD473EA6462D99CAA70B24478F21"/>
          </w:pPr>
          <w:r>
            <w:rPr>
              <w:rStyle w:val="PlaceholderText"/>
              <w:rFonts w:eastAsia="Batang" w:cstheme="minorHAnsi"/>
              <w:sz w:val="16"/>
            </w:rPr>
            <w:t>Choose an item.</w:t>
          </w:r>
        </w:p>
      </w:docPartBody>
    </w:docPart>
    <w:docPart>
      <w:docPartPr>
        <w:name w:val="BD251DBAF4EE4C298092F97630C60FE5"/>
        <w:category>
          <w:name w:val="General"/>
          <w:gallery w:val="placeholder"/>
        </w:category>
        <w:types>
          <w:type w:val="bbPlcHdr"/>
        </w:types>
        <w:behaviors>
          <w:behavior w:val="content"/>
        </w:behaviors>
        <w:guid w:val="{CAAD4FB0-393C-44C0-BC1E-F7A94C2948ED}"/>
      </w:docPartPr>
      <w:docPartBody>
        <w:p w:rsidR="00332CA1" w:rsidRDefault="00AE280F" w:rsidP="00AE280F">
          <w:pPr>
            <w:pStyle w:val="BD251DBAF4EE4C298092F97630C60FE5"/>
          </w:pPr>
          <w:r>
            <w:rPr>
              <w:rStyle w:val="PlaceholderText"/>
              <w:rFonts w:eastAsia="Batang" w:cstheme="minorHAnsi"/>
              <w:sz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E20"/>
    <w:rsid w:val="00007EE8"/>
    <w:rsid w:val="00033315"/>
    <w:rsid w:val="000368E0"/>
    <w:rsid w:val="0007792E"/>
    <w:rsid w:val="000A00EA"/>
    <w:rsid w:val="000A0667"/>
    <w:rsid w:val="000A0F01"/>
    <w:rsid w:val="000D006E"/>
    <w:rsid w:val="00145E68"/>
    <w:rsid w:val="00163000"/>
    <w:rsid w:val="00163FE2"/>
    <w:rsid w:val="00197381"/>
    <w:rsid w:val="001C7242"/>
    <w:rsid w:val="001D0659"/>
    <w:rsid w:val="00215292"/>
    <w:rsid w:val="002249BC"/>
    <w:rsid w:val="00267EDF"/>
    <w:rsid w:val="002868D7"/>
    <w:rsid w:val="00287C99"/>
    <w:rsid w:val="00293EEC"/>
    <w:rsid w:val="002D4892"/>
    <w:rsid w:val="00302796"/>
    <w:rsid w:val="00305937"/>
    <w:rsid w:val="00310A5D"/>
    <w:rsid w:val="00316F0D"/>
    <w:rsid w:val="0032770D"/>
    <w:rsid w:val="00332CA1"/>
    <w:rsid w:val="003443BE"/>
    <w:rsid w:val="00376AFA"/>
    <w:rsid w:val="00391D81"/>
    <w:rsid w:val="003B04DF"/>
    <w:rsid w:val="003C42C6"/>
    <w:rsid w:val="003D5C55"/>
    <w:rsid w:val="003E6F14"/>
    <w:rsid w:val="00403D8E"/>
    <w:rsid w:val="00416DDB"/>
    <w:rsid w:val="00445CEB"/>
    <w:rsid w:val="004603F0"/>
    <w:rsid w:val="00472039"/>
    <w:rsid w:val="004A76BA"/>
    <w:rsid w:val="004C0EEF"/>
    <w:rsid w:val="004C4C5B"/>
    <w:rsid w:val="00503419"/>
    <w:rsid w:val="0051366B"/>
    <w:rsid w:val="00514873"/>
    <w:rsid w:val="00540A27"/>
    <w:rsid w:val="0055148F"/>
    <w:rsid w:val="0056637C"/>
    <w:rsid w:val="00581923"/>
    <w:rsid w:val="00582133"/>
    <w:rsid w:val="005875DD"/>
    <w:rsid w:val="00600C4B"/>
    <w:rsid w:val="00612985"/>
    <w:rsid w:val="00625DB1"/>
    <w:rsid w:val="00626A5C"/>
    <w:rsid w:val="006324C5"/>
    <w:rsid w:val="00647A89"/>
    <w:rsid w:val="0069593A"/>
    <w:rsid w:val="006979EB"/>
    <w:rsid w:val="006A116B"/>
    <w:rsid w:val="006B0D4B"/>
    <w:rsid w:val="006D52BD"/>
    <w:rsid w:val="007128B4"/>
    <w:rsid w:val="00727A1F"/>
    <w:rsid w:val="00742C01"/>
    <w:rsid w:val="00742FD8"/>
    <w:rsid w:val="00751344"/>
    <w:rsid w:val="00772EC5"/>
    <w:rsid w:val="00776D02"/>
    <w:rsid w:val="00780E4B"/>
    <w:rsid w:val="00793769"/>
    <w:rsid w:val="007A1DCD"/>
    <w:rsid w:val="007A43EA"/>
    <w:rsid w:val="007A6FB5"/>
    <w:rsid w:val="007B03EF"/>
    <w:rsid w:val="007F3E14"/>
    <w:rsid w:val="00800CD1"/>
    <w:rsid w:val="008142E3"/>
    <w:rsid w:val="00820970"/>
    <w:rsid w:val="0083302F"/>
    <w:rsid w:val="00842511"/>
    <w:rsid w:val="00842DA3"/>
    <w:rsid w:val="00854E20"/>
    <w:rsid w:val="00861ED2"/>
    <w:rsid w:val="008A0D96"/>
    <w:rsid w:val="008A3767"/>
    <w:rsid w:val="008A6C94"/>
    <w:rsid w:val="008C6982"/>
    <w:rsid w:val="008D08FC"/>
    <w:rsid w:val="008D453B"/>
    <w:rsid w:val="008D7597"/>
    <w:rsid w:val="0094134E"/>
    <w:rsid w:val="009552F3"/>
    <w:rsid w:val="00981D39"/>
    <w:rsid w:val="009B1D45"/>
    <w:rsid w:val="009B211C"/>
    <w:rsid w:val="009E2784"/>
    <w:rsid w:val="009F711C"/>
    <w:rsid w:val="00A25E53"/>
    <w:rsid w:val="00A56F92"/>
    <w:rsid w:val="00A60D5C"/>
    <w:rsid w:val="00A7448B"/>
    <w:rsid w:val="00A74CF3"/>
    <w:rsid w:val="00A815E2"/>
    <w:rsid w:val="00AC5C58"/>
    <w:rsid w:val="00AD3D2C"/>
    <w:rsid w:val="00AD49AE"/>
    <w:rsid w:val="00AD4ABA"/>
    <w:rsid w:val="00AE280F"/>
    <w:rsid w:val="00B12173"/>
    <w:rsid w:val="00B201C5"/>
    <w:rsid w:val="00B33486"/>
    <w:rsid w:val="00B373EE"/>
    <w:rsid w:val="00B46EC1"/>
    <w:rsid w:val="00B715AA"/>
    <w:rsid w:val="00B8238F"/>
    <w:rsid w:val="00B90241"/>
    <w:rsid w:val="00BA3D86"/>
    <w:rsid w:val="00BA7A4F"/>
    <w:rsid w:val="00BB17E3"/>
    <w:rsid w:val="00BF1F9B"/>
    <w:rsid w:val="00BF5D1B"/>
    <w:rsid w:val="00C169DB"/>
    <w:rsid w:val="00C26172"/>
    <w:rsid w:val="00C34BDA"/>
    <w:rsid w:val="00C355D1"/>
    <w:rsid w:val="00C36285"/>
    <w:rsid w:val="00C556CB"/>
    <w:rsid w:val="00C61806"/>
    <w:rsid w:val="00C75DF6"/>
    <w:rsid w:val="00C867FA"/>
    <w:rsid w:val="00C87090"/>
    <w:rsid w:val="00CC26D5"/>
    <w:rsid w:val="00CD0445"/>
    <w:rsid w:val="00CD28E1"/>
    <w:rsid w:val="00D04B70"/>
    <w:rsid w:val="00D11FD2"/>
    <w:rsid w:val="00D171F4"/>
    <w:rsid w:val="00D63E68"/>
    <w:rsid w:val="00D74406"/>
    <w:rsid w:val="00D9172C"/>
    <w:rsid w:val="00DC51C5"/>
    <w:rsid w:val="00DC5F2C"/>
    <w:rsid w:val="00DD66C5"/>
    <w:rsid w:val="00E31C88"/>
    <w:rsid w:val="00E80D02"/>
    <w:rsid w:val="00E94089"/>
    <w:rsid w:val="00EA6CD5"/>
    <w:rsid w:val="00EF174B"/>
    <w:rsid w:val="00F32565"/>
    <w:rsid w:val="00F82B30"/>
    <w:rsid w:val="00F90712"/>
    <w:rsid w:val="00F96DDF"/>
    <w:rsid w:val="00FB2F0F"/>
    <w:rsid w:val="00FB4729"/>
    <w:rsid w:val="00FB6AD2"/>
    <w:rsid w:val="00FF7CEB"/>
    <w:rsid w:val="00FF7F7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80F"/>
    <w:rPr>
      <w:color w:val="808080"/>
    </w:rPr>
  </w:style>
  <w:style w:type="paragraph" w:customStyle="1" w:styleId="5DCEC3D1C29B432EBB16FC4236D34F522">
    <w:name w:val="5DCEC3D1C29B432EBB16FC4236D34F522"/>
    <w:rsid w:val="00CD28E1"/>
    <w:pPr>
      <w:suppressAutoHyphens/>
      <w:autoSpaceDN w:val="0"/>
      <w:spacing w:after="0" w:line="240" w:lineRule="auto"/>
      <w:textAlignment w:val="baseline"/>
    </w:pPr>
    <w:rPr>
      <w:rFonts w:ascii="Arial" w:eastAsia="Times New Roman" w:hAnsi="Arial" w:cs="Times New Roman"/>
      <w:sz w:val="24"/>
    </w:rPr>
  </w:style>
  <w:style w:type="paragraph" w:customStyle="1" w:styleId="E77448654A8C486496ECB8D4E4FAAD061">
    <w:name w:val="E77448654A8C486496ECB8D4E4FAAD061"/>
    <w:rsid w:val="00CD28E1"/>
    <w:pPr>
      <w:suppressAutoHyphens/>
      <w:autoSpaceDN w:val="0"/>
      <w:spacing w:after="0" w:line="240" w:lineRule="auto"/>
      <w:textAlignment w:val="baseline"/>
    </w:pPr>
    <w:rPr>
      <w:rFonts w:ascii="Arial" w:eastAsia="Times New Roman" w:hAnsi="Arial" w:cs="Times New Roman"/>
      <w:sz w:val="24"/>
    </w:rPr>
  </w:style>
  <w:style w:type="paragraph" w:customStyle="1" w:styleId="BCF396B04A74448AB27708A5F26279EC1">
    <w:name w:val="BCF396B04A74448AB27708A5F26279EC1"/>
    <w:rsid w:val="00CD28E1"/>
    <w:pPr>
      <w:suppressAutoHyphens/>
      <w:autoSpaceDN w:val="0"/>
      <w:spacing w:after="0" w:line="240" w:lineRule="auto"/>
      <w:textAlignment w:val="baseline"/>
    </w:pPr>
    <w:rPr>
      <w:rFonts w:ascii="Arial" w:eastAsia="Times New Roman" w:hAnsi="Arial" w:cs="Times New Roman"/>
      <w:sz w:val="24"/>
    </w:rPr>
  </w:style>
  <w:style w:type="paragraph" w:customStyle="1" w:styleId="2E74FA7497A245BE80E199C02F1A30E3">
    <w:name w:val="2E74FA7497A245BE80E199C02F1A30E3"/>
    <w:rsid w:val="007A1DCD"/>
    <w:pPr>
      <w:spacing w:line="278" w:lineRule="auto"/>
    </w:pPr>
    <w:rPr>
      <w:kern w:val="2"/>
      <w:sz w:val="24"/>
      <w14:ligatures w14:val="standardContextual"/>
    </w:rPr>
  </w:style>
  <w:style w:type="paragraph" w:customStyle="1" w:styleId="05CE88BF097D49F8B93690730B887320">
    <w:name w:val="05CE88BF097D49F8B93690730B887320"/>
    <w:rsid w:val="00647A89"/>
    <w:pPr>
      <w:spacing w:line="278" w:lineRule="auto"/>
    </w:pPr>
    <w:rPr>
      <w:kern w:val="2"/>
      <w:sz w:val="24"/>
      <w14:ligatures w14:val="standardContextual"/>
    </w:rPr>
  </w:style>
  <w:style w:type="paragraph" w:customStyle="1" w:styleId="686D50739E0D450CAB42607864FFF67C">
    <w:name w:val="686D50739E0D450CAB42607864FFF67C"/>
    <w:rsid w:val="00647A89"/>
    <w:pPr>
      <w:spacing w:line="278" w:lineRule="auto"/>
    </w:pPr>
    <w:rPr>
      <w:kern w:val="2"/>
      <w:sz w:val="24"/>
      <w14:ligatures w14:val="standardContextual"/>
    </w:rPr>
  </w:style>
  <w:style w:type="paragraph" w:customStyle="1" w:styleId="B66DF1AF63EC4DEA9AF0A54B471F05C4">
    <w:name w:val="B66DF1AF63EC4DEA9AF0A54B471F05C4"/>
    <w:rsid w:val="00647A89"/>
    <w:pPr>
      <w:spacing w:line="278" w:lineRule="auto"/>
    </w:pPr>
    <w:rPr>
      <w:kern w:val="2"/>
      <w:sz w:val="24"/>
      <w14:ligatures w14:val="standardContextual"/>
    </w:rPr>
  </w:style>
  <w:style w:type="paragraph" w:customStyle="1" w:styleId="B880C4AFD0344B21817449BE08FC5C02">
    <w:name w:val="B880C4AFD0344B21817449BE08FC5C02"/>
    <w:rsid w:val="00647A89"/>
    <w:pPr>
      <w:spacing w:line="278" w:lineRule="auto"/>
    </w:pPr>
    <w:rPr>
      <w:kern w:val="2"/>
      <w:sz w:val="24"/>
      <w14:ligatures w14:val="standardContextual"/>
    </w:rPr>
  </w:style>
  <w:style w:type="paragraph" w:customStyle="1" w:styleId="CC80F4AFC1AA40598C4D9C3907EF033B">
    <w:name w:val="CC80F4AFC1AA40598C4D9C3907EF033B"/>
    <w:rsid w:val="00647A89"/>
    <w:pPr>
      <w:spacing w:line="278" w:lineRule="auto"/>
    </w:pPr>
    <w:rPr>
      <w:kern w:val="2"/>
      <w:sz w:val="24"/>
      <w14:ligatures w14:val="standardContextual"/>
    </w:rPr>
  </w:style>
  <w:style w:type="paragraph" w:customStyle="1" w:styleId="3B5B4806D3D749E2AF80C0EBF7DED788">
    <w:name w:val="3B5B4806D3D749E2AF80C0EBF7DED788"/>
    <w:rsid w:val="00647A89"/>
    <w:pPr>
      <w:spacing w:line="278" w:lineRule="auto"/>
    </w:pPr>
    <w:rPr>
      <w:kern w:val="2"/>
      <w:sz w:val="24"/>
      <w14:ligatures w14:val="standardContextual"/>
    </w:rPr>
  </w:style>
  <w:style w:type="paragraph" w:customStyle="1" w:styleId="685B6D0040084AE9A72AED90D1CEE32A">
    <w:name w:val="685B6D0040084AE9A72AED90D1CEE32A"/>
    <w:rsid w:val="00647A89"/>
    <w:pPr>
      <w:spacing w:line="278" w:lineRule="auto"/>
    </w:pPr>
    <w:rPr>
      <w:kern w:val="2"/>
      <w:sz w:val="24"/>
      <w14:ligatures w14:val="standardContextual"/>
    </w:rPr>
  </w:style>
  <w:style w:type="paragraph" w:customStyle="1" w:styleId="A1C92CACDF414610B4F37B9C6DA8CF52">
    <w:name w:val="A1C92CACDF414610B4F37B9C6DA8CF52"/>
    <w:rsid w:val="00647A89"/>
    <w:pPr>
      <w:spacing w:line="278" w:lineRule="auto"/>
    </w:pPr>
    <w:rPr>
      <w:kern w:val="2"/>
      <w:sz w:val="24"/>
      <w14:ligatures w14:val="standardContextual"/>
    </w:rPr>
  </w:style>
  <w:style w:type="paragraph" w:customStyle="1" w:styleId="A66F207131B44F2E895D06ACA1CC4A4F">
    <w:name w:val="A66F207131B44F2E895D06ACA1CC4A4F"/>
    <w:rsid w:val="00647A89"/>
    <w:pPr>
      <w:spacing w:line="278" w:lineRule="auto"/>
    </w:pPr>
    <w:rPr>
      <w:kern w:val="2"/>
      <w:sz w:val="24"/>
      <w14:ligatures w14:val="standardContextual"/>
    </w:rPr>
  </w:style>
  <w:style w:type="paragraph" w:customStyle="1" w:styleId="1DFBC31EB1AB4A338B8F4A28562727A8">
    <w:name w:val="1DFBC31EB1AB4A338B8F4A28562727A8"/>
    <w:rsid w:val="00647A89"/>
    <w:pPr>
      <w:spacing w:line="278" w:lineRule="auto"/>
    </w:pPr>
    <w:rPr>
      <w:kern w:val="2"/>
      <w:sz w:val="24"/>
      <w14:ligatures w14:val="standardContextual"/>
    </w:rPr>
  </w:style>
  <w:style w:type="paragraph" w:customStyle="1" w:styleId="845AC9557DBE46B3882B35B76A3A0294">
    <w:name w:val="845AC9557DBE46B3882B35B76A3A0294"/>
    <w:rsid w:val="00647A89"/>
    <w:pPr>
      <w:spacing w:line="278" w:lineRule="auto"/>
    </w:pPr>
    <w:rPr>
      <w:kern w:val="2"/>
      <w:sz w:val="24"/>
      <w14:ligatures w14:val="standardContextual"/>
    </w:rPr>
  </w:style>
  <w:style w:type="paragraph" w:customStyle="1" w:styleId="853DFEEFD6794DCFBD53E61A0B2DE76A">
    <w:name w:val="853DFEEFD6794DCFBD53E61A0B2DE76A"/>
    <w:rsid w:val="00647A89"/>
    <w:pPr>
      <w:spacing w:line="278" w:lineRule="auto"/>
    </w:pPr>
    <w:rPr>
      <w:kern w:val="2"/>
      <w:sz w:val="24"/>
      <w14:ligatures w14:val="standardContextual"/>
    </w:rPr>
  </w:style>
  <w:style w:type="paragraph" w:customStyle="1" w:styleId="440B9778CAC94A029FAFB0CCECDDBDF9">
    <w:name w:val="440B9778CAC94A029FAFB0CCECDDBDF9"/>
    <w:rsid w:val="00647A89"/>
    <w:pPr>
      <w:spacing w:line="278" w:lineRule="auto"/>
    </w:pPr>
    <w:rPr>
      <w:kern w:val="2"/>
      <w:sz w:val="24"/>
      <w14:ligatures w14:val="standardContextual"/>
    </w:rPr>
  </w:style>
  <w:style w:type="paragraph" w:customStyle="1" w:styleId="E96E719DADBB44AC80B634072C167D76">
    <w:name w:val="E96E719DADBB44AC80B634072C167D76"/>
    <w:rsid w:val="00647A89"/>
    <w:pPr>
      <w:spacing w:line="278" w:lineRule="auto"/>
    </w:pPr>
    <w:rPr>
      <w:kern w:val="2"/>
      <w:sz w:val="24"/>
      <w14:ligatures w14:val="standardContextual"/>
    </w:rPr>
  </w:style>
  <w:style w:type="paragraph" w:customStyle="1" w:styleId="FE7E4F24BBD6461196EBB51714ADD91C">
    <w:name w:val="FE7E4F24BBD6461196EBB51714ADD91C"/>
    <w:rsid w:val="00647A89"/>
    <w:pPr>
      <w:spacing w:line="278" w:lineRule="auto"/>
    </w:pPr>
    <w:rPr>
      <w:kern w:val="2"/>
      <w:sz w:val="24"/>
      <w14:ligatures w14:val="standardContextual"/>
    </w:rPr>
  </w:style>
  <w:style w:type="paragraph" w:customStyle="1" w:styleId="85FDF73F2A6441E2AE340E0FD089223A">
    <w:name w:val="85FDF73F2A6441E2AE340E0FD089223A"/>
    <w:rsid w:val="00647A89"/>
    <w:pPr>
      <w:spacing w:line="278" w:lineRule="auto"/>
    </w:pPr>
    <w:rPr>
      <w:kern w:val="2"/>
      <w:sz w:val="24"/>
      <w14:ligatures w14:val="standardContextual"/>
    </w:rPr>
  </w:style>
  <w:style w:type="paragraph" w:customStyle="1" w:styleId="B571EC47EF064A9FB770B254B00C59C3">
    <w:name w:val="B571EC47EF064A9FB770B254B00C59C3"/>
    <w:rsid w:val="00647A89"/>
    <w:pPr>
      <w:spacing w:line="278" w:lineRule="auto"/>
    </w:pPr>
    <w:rPr>
      <w:kern w:val="2"/>
      <w:sz w:val="24"/>
      <w14:ligatures w14:val="standardContextual"/>
    </w:rPr>
  </w:style>
  <w:style w:type="paragraph" w:customStyle="1" w:styleId="92A2E09499FE4620A64969CAB2FEF78E">
    <w:name w:val="92A2E09499FE4620A64969CAB2FEF78E"/>
    <w:rsid w:val="00647A89"/>
    <w:pPr>
      <w:spacing w:line="278" w:lineRule="auto"/>
    </w:pPr>
    <w:rPr>
      <w:kern w:val="2"/>
      <w:sz w:val="24"/>
      <w14:ligatures w14:val="standardContextual"/>
    </w:rPr>
  </w:style>
  <w:style w:type="paragraph" w:customStyle="1" w:styleId="F545DBC470F548AB8B3E7BC0B755FE2F">
    <w:name w:val="F545DBC470F548AB8B3E7BC0B755FE2F"/>
    <w:rsid w:val="00647A89"/>
    <w:pPr>
      <w:spacing w:line="278" w:lineRule="auto"/>
    </w:pPr>
    <w:rPr>
      <w:kern w:val="2"/>
      <w:sz w:val="24"/>
      <w14:ligatures w14:val="standardContextual"/>
    </w:rPr>
  </w:style>
  <w:style w:type="paragraph" w:customStyle="1" w:styleId="B049901998FF4B6F9DAF78335B394946">
    <w:name w:val="B049901998FF4B6F9DAF78335B394946"/>
    <w:rsid w:val="00647A89"/>
    <w:pPr>
      <w:spacing w:line="278" w:lineRule="auto"/>
    </w:pPr>
    <w:rPr>
      <w:kern w:val="2"/>
      <w:sz w:val="24"/>
      <w14:ligatures w14:val="standardContextual"/>
    </w:rPr>
  </w:style>
  <w:style w:type="paragraph" w:customStyle="1" w:styleId="1F4B77E7FF2F4CEEBA4D8EFA98ADCF27">
    <w:name w:val="1F4B77E7FF2F4CEEBA4D8EFA98ADCF27"/>
    <w:rsid w:val="00647A89"/>
    <w:pPr>
      <w:spacing w:line="278" w:lineRule="auto"/>
    </w:pPr>
    <w:rPr>
      <w:kern w:val="2"/>
      <w:sz w:val="24"/>
      <w14:ligatures w14:val="standardContextual"/>
    </w:rPr>
  </w:style>
  <w:style w:type="paragraph" w:customStyle="1" w:styleId="5C86F2BED099461082BF79EBA7D5D844">
    <w:name w:val="5C86F2BED099461082BF79EBA7D5D844"/>
    <w:rsid w:val="00647A89"/>
    <w:pPr>
      <w:spacing w:line="278" w:lineRule="auto"/>
    </w:pPr>
    <w:rPr>
      <w:kern w:val="2"/>
      <w:sz w:val="24"/>
      <w14:ligatures w14:val="standardContextual"/>
    </w:rPr>
  </w:style>
  <w:style w:type="paragraph" w:customStyle="1" w:styleId="36ECF3EF17FD437CAAC7C6BB78CC754D">
    <w:name w:val="36ECF3EF17FD437CAAC7C6BB78CC754D"/>
    <w:rsid w:val="00647A89"/>
    <w:pPr>
      <w:spacing w:line="278" w:lineRule="auto"/>
    </w:pPr>
    <w:rPr>
      <w:kern w:val="2"/>
      <w:sz w:val="24"/>
      <w14:ligatures w14:val="standardContextual"/>
    </w:rPr>
  </w:style>
  <w:style w:type="paragraph" w:customStyle="1" w:styleId="CFA856C00D5546FCB5860BC98859FC34">
    <w:name w:val="CFA856C00D5546FCB5860BC98859FC34"/>
    <w:rsid w:val="00647A89"/>
    <w:pPr>
      <w:spacing w:line="278" w:lineRule="auto"/>
    </w:pPr>
    <w:rPr>
      <w:kern w:val="2"/>
      <w:sz w:val="24"/>
      <w14:ligatures w14:val="standardContextual"/>
    </w:rPr>
  </w:style>
  <w:style w:type="paragraph" w:customStyle="1" w:styleId="61D629DA7C764A19A95693A3D3414A1B">
    <w:name w:val="61D629DA7C764A19A95693A3D3414A1B"/>
    <w:rsid w:val="00647A89"/>
    <w:pPr>
      <w:spacing w:line="278" w:lineRule="auto"/>
    </w:pPr>
    <w:rPr>
      <w:kern w:val="2"/>
      <w:sz w:val="24"/>
      <w14:ligatures w14:val="standardContextual"/>
    </w:rPr>
  </w:style>
  <w:style w:type="paragraph" w:customStyle="1" w:styleId="9F9CFD0E570B45489C6061E66FC9706A">
    <w:name w:val="9F9CFD0E570B45489C6061E66FC9706A"/>
    <w:rsid w:val="00647A89"/>
    <w:pPr>
      <w:spacing w:line="278" w:lineRule="auto"/>
    </w:pPr>
    <w:rPr>
      <w:kern w:val="2"/>
      <w:sz w:val="24"/>
      <w14:ligatures w14:val="standardContextual"/>
    </w:rPr>
  </w:style>
  <w:style w:type="paragraph" w:customStyle="1" w:styleId="DDE2205C4F9741978992CBAE5F7EB4ED">
    <w:name w:val="DDE2205C4F9741978992CBAE5F7EB4ED"/>
    <w:rsid w:val="00647A89"/>
    <w:pPr>
      <w:spacing w:line="278" w:lineRule="auto"/>
    </w:pPr>
    <w:rPr>
      <w:kern w:val="2"/>
      <w:sz w:val="24"/>
      <w14:ligatures w14:val="standardContextual"/>
    </w:rPr>
  </w:style>
  <w:style w:type="paragraph" w:customStyle="1" w:styleId="6C74B3742C2A4E66B14F58DEA5D4B580">
    <w:name w:val="6C74B3742C2A4E66B14F58DEA5D4B580"/>
    <w:rsid w:val="00647A89"/>
    <w:pPr>
      <w:spacing w:line="278" w:lineRule="auto"/>
    </w:pPr>
    <w:rPr>
      <w:kern w:val="2"/>
      <w:sz w:val="24"/>
      <w14:ligatures w14:val="standardContextual"/>
    </w:rPr>
  </w:style>
  <w:style w:type="paragraph" w:customStyle="1" w:styleId="9F40C83BCD7E45C98D6A353AE55DED9F">
    <w:name w:val="9F40C83BCD7E45C98D6A353AE55DED9F"/>
    <w:rsid w:val="00647A89"/>
    <w:pPr>
      <w:spacing w:line="278" w:lineRule="auto"/>
    </w:pPr>
    <w:rPr>
      <w:kern w:val="2"/>
      <w:sz w:val="24"/>
      <w14:ligatures w14:val="standardContextual"/>
    </w:rPr>
  </w:style>
  <w:style w:type="paragraph" w:customStyle="1" w:styleId="7884100A8D1A4E49B0BFFDA1262DF90E">
    <w:name w:val="7884100A8D1A4E49B0BFFDA1262DF90E"/>
    <w:rsid w:val="00647A89"/>
    <w:pPr>
      <w:spacing w:line="278" w:lineRule="auto"/>
    </w:pPr>
    <w:rPr>
      <w:kern w:val="2"/>
      <w:sz w:val="24"/>
      <w14:ligatures w14:val="standardContextual"/>
    </w:rPr>
  </w:style>
  <w:style w:type="paragraph" w:customStyle="1" w:styleId="7F4DFBD7BC6844FD81FD4CD824B05C6C">
    <w:name w:val="7F4DFBD7BC6844FD81FD4CD824B05C6C"/>
    <w:rsid w:val="00647A89"/>
    <w:pPr>
      <w:spacing w:line="278" w:lineRule="auto"/>
    </w:pPr>
    <w:rPr>
      <w:kern w:val="2"/>
      <w:sz w:val="24"/>
      <w14:ligatures w14:val="standardContextual"/>
    </w:rPr>
  </w:style>
  <w:style w:type="paragraph" w:customStyle="1" w:styleId="EC7A8030C5B94072B1DBEDF46DAEA59F">
    <w:name w:val="EC7A8030C5B94072B1DBEDF46DAEA59F"/>
    <w:rsid w:val="00647A89"/>
    <w:pPr>
      <w:spacing w:line="278" w:lineRule="auto"/>
    </w:pPr>
    <w:rPr>
      <w:kern w:val="2"/>
      <w:sz w:val="24"/>
      <w14:ligatures w14:val="standardContextual"/>
    </w:rPr>
  </w:style>
  <w:style w:type="paragraph" w:customStyle="1" w:styleId="68A80EAFF036428F9BA3FB7A49531240">
    <w:name w:val="68A80EAFF036428F9BA3FB7A49531240"/>
    <w:rsid w:val="00C87090"/>
    <w:pPr>
      <w:spacing w:line="278" w:lineRule="auto"/>
    </w:pPr>
    <w:rPr>
      <w:kern w:val="2"/>
      <w:sz w:val="24"/>
      <w14:ligatures w14:val="standardContextual"/>
    </w:rPr>
  </w:style>
  <w:style w:type="paragraph" w:customStyle="1" w:styleId="EF3CC69B8CB74557846E7F97F273ECBE">
    <w:name w:val="EF3CC69B8CB74557846E7F97F273ECBE"/>
    <w:rsid w:val="00C87090"/>
    <w:pPr>
      <w:spacing w:line="278" w:lineRule="auto"/>
    </w:pPr>
    <w:rPr>
      <w:kern w:val="2"/>
      <w:sz w:val="24"/>
      <w14:ligatures w14:val="standardContextual"/>
    </w:rPr>
  </w:style>
  <w:style w:type="paragraph" w:customStyle="1" w:styleId="9EC9D59CCB234D51828B73E3C1DC964C">
    <w:name w:val="9EC9D59CCB234D51828B73E3C1DC964C"/>
    <w:rsid w:val="00C87090"/>
    <w:pPr>
      <w:spacing w:line="278" w:lineRule="auto"/>
    </w:pPr>
    <w:rPr>
      <w:kern w:val="2"/>
      <w:sz w:val="24"/>
      <w14:ligatures w14:val="standardContextual"/>
    </w:rPr>
  </w:style>
  <w:style w:type="paragraph" w:customStyle="1" w:styleId="94DE98C05106442188F4F11CCD0EC2B2">
    <w:name w:val="94DE98C05106442188F4F11CCD0EC2B2"/>
    <w:rsid w:val="00AE280F"/>
    <w:pPr>
      <w:spacing w:line="278" w:lineRule="auto"/>
    </w:pPr>
    <w:rPr>
      <w:kern w:val="2"/>
      <w:sz w:val="24"/>
      <w:szCs w:val="24"/>
      <w14:ligatures w14:val="standardContextual"/>
    </w:rPr>
  </w:style>
  <w:style w:type="paragraph" w:customStyle="1" w:styleId="9C9E6E1B688740AE94A7A34F44E76CC0">
    <w:name w:val="9C9E6E1B688740AE94A7A34F44E76CC0"/>
    <w:rsid w:val="00AE280F"/>
    <w:pPr>
      <w:spacing w:line="278" w:lineRule="auto"/>
    </w:pPr>
    <w:rPr>
      <w:kern w:val="2"/>
      <w:sz w:val="24"/>
      <w:szCs w:val="24"/>
      <w14:ligatures w14:val="standardContextual"/>
    </w:rPr>
  </w:style>
  <w:style w:type="paragraph" w:customStyle="1" w:styleId="C38F6E1675A94F028C3F2C8D1D82F5CD">
    <w:name w:val="C38F6E1675A94F028C3F2C8D1D82F5CD"/>
    <w:rsid w:val="00AE280F"/>
    <w:pPr>
      <w:spacing w:line="278" w:lineRule="auto"/>
    </w:pPr>
    <w:rPr>
      <w:kern w:val="2"/>
      <w:sz w:val="24"/>
      <w:szCs w:val="24"/>
      <w14:ligatures w14:val="standardContextual"/>
    </w:rPr>
  </w:style>
  <w:style w:type="paragraph" w:customStyle="1" w:styleId="538D31CD615D4D9BBEFD650C44A8FE15">
    <w:name w:val="538D31CD615D4D9BBEFD650C44A8FE15"/>
    <w:rsid w:val="00AE280F"/>
    <w:pPr>
      <w:spacing w:line="278" w:lineRule="auto"/>
    </w:pPr>
    <w:rPr>
      <w:kern w:val="2"/>
      <w:sz w:val="24"/>
      <w:szCs w:val="24"/>
      <w14:ligatures w14:val="standardContextual"/>
    </w:rPr>
  </w:style>
  <w:style w:type="paragraph" w:customStyle="1" w:styleId="5E3E61E1DEA74064AD581C52D468A5FF">
    <w:name w:val="5E3E61E1DEA74064AD581C52D468A5FF"/>
    <w:rsid w:val="00AE280F"/>
    <w:pPr>
      <w:spacing w:line="278" w:lineRule="auto"/>
    </w:pPr>
    <w:rPr>
      <w:kern w:val="2"/>
      <w:sz w:val="24"/>
      <w:szCs w:val="24"/>
      <w14:ligatures w14:val="standardContextual"/>
    </w:rPr>
  </w:style>
  <w:style w:type="paragraph" w:customStyle="1" w:styleId="2D17A7BC33BE4147B59FC5800EFEF93C">
    <w:name w:val="2D17A7BC33BE4147B59FC5800EFEF93C"/>
    <w:rsid w:val="00AE280F"/>
    <w:pPr>
      <w:spacing w:line="278" w:lineRule="auto"/>
    </w:pPr>
    <w:rPr>
      <w:kern w:val="2"/>
      <w:sz w:val="24"/>
      <w:szCs w:val="24"/>
      <w14:ligatures w14:val="standardContextual"/>
    </w:rPr>
  </w:style>
  <w:style w:type="paragraph" w:customStyle="1" w:styleId="25CED5203A54441FB0B7C6FAD69C0EBA">
    <w:name w:val="25CED5203A54441FB0B7C6FAD69C0EBA"/>
    <w:rsid w:val="00AE280F"/>
    <w:pPr>
      <w:spacing w:line="278" w:lineRule="auto"/>
    </w:pPr>
    <w:rPr>
      <w:kern w:val="2"/>
      <w:sz w:val="24"/>
      <w:szCs w:val="24"/>
      <w14:ligatures w14:val="standardContextual"/>
    </w:rPr>
  </w:style>
  <w:style w:type="paragraph" w:customStyle="1" w:styleId="33A170813552499DABA2534FF83B4CED">
    <w:name w:val="33A170813552499DABA2534FF83B4CED"/>
    <w:rsid w:val="00AE280F"/>
    <w:pPr>
      <w:spacing w:line="278" w:lineRule="auto"/>
    </w:pPr>
    <w:rPr>
      <w:kern w:val="2"/>
      <w:sz w:val="24"/>
      <w:szCs w:val="24"/>
      <w14:ligatures w14:val="standardContextual"/>
    </w:rPr>
  </w:style>
  <w:style w:type="paragraph" w:customStyle="1" w:styleId="23F56F5B5F3845F3AC76BB74E6CBE35F">
    <w:name w:val="23F56F5B5F3845F3AC76BB74E6CBE35F"/>
    <w:rsid w:val="00AE280F"/>
    <w:pPr>
      <w:spacing w:line="278" w:lineRule="auto"/>
    </w:pPr>
    <w:rPr>
      <w:kern w:val="2"/>
      <w:sz w:val="24"/>
      <w:szCs w:val="24"/>
      <w14:ligatures w14:val="standardContextual"/>
    </w:rPr>
  </w:style>
  <w:style w:type="paragraph" w:customStyle="1" w:styleId="A1C7CD473EA6462D99CAA70B24478F21">
    <w:name w:val="A1C7CD473EA6462D99CAA70B24478F21"/>
    <w:rsid w:val="00AE280F"/>
    <w:pPr>
      <w:spacing w:line="278" w:lineRule="auto"/>
    </w:pPr>
    <w:rPr>
      <w:kern w:val="2"/>
      <w:sz w:val="24"/>
      <w:szCs w:val="24"/>
      <w14:ligatures w14:val="standardContextual"/>
    </w:rPr>
  </w:style>
  <w:style w:type="paragraph" w:customStyle="1" w:styleId="BD251DBAF4EE4C298092F97630C60FE5">
    <w:name w:val="BD251DBAF4EE4C298092F97630C60FE5"/>
    <w:rsid w:val="00AE280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fficeCountry xmlns="d9cf0e28-81d2-4dc7-8b10-820d80ed680d">B0496 - Cuba - Havana</OfficeCountry>
    <DocumentStatus xmlns="d9cf0e28-81d2-4dc7-8b10-820d80ed680d">Final</DocumentStatus>
    <DocCoverageEndDate xmlns="d9cf0e28-81d2-4dc7-8b10-820d80ed680d">2024-12-31T05:00:00+00:00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GCF APR _5994_ MI COSTA Cuba FINAL 26FEB2025</FileNameDescription>
    <ProjectNumber xmlns="d9cf0e28-81d2-4dc7-8b10-820d80ed680d">00095204</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UNDP-CUB</OperatingUnit>
    <lcf76f155ced4ddcb4097134ff3c332f xmlns="d9cf0e28-81d2-4dc7-8b10-820d80ed680d">
      <Terms xmlns="http://schemas.microsoft.com/office/infopath/2007/PartnerControls"/>
    </lcf76f155ced4ddcb4097134ff3c332f>
    <FocusArea xmlns="d9cf0e28-81d2-4dc7-8b10-820d80ed680d">Environment and Energy</FocusArea>
    <DocCoverageStartDate xmlns="d9cf0e28-81d2-4dc7-8b10-820d80ed680d">2024-01-01T05:00:00+00:00</DocCoverageStartDate>
    <FileClassificationMode xmlns="d9cf0e28-81d2-4dc7-8b10-820d80ed680d">Public</FileClassificationMode>
    <OutputNumber xmlns="d9cf0e28-81d2-4dc7-8b10-820d80ed680d">00099212</OutputNumb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6C61A-3502-457C-91EE-5F33C6D576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D1CF6D-642B-4EBD-8684-19B6F3BA20A3}">
  <ds:schemaRefs>
    <ds:schemaRef ds:uri="http://schemas.microsoft.com/sharepoint/v3/contenttype/forms"/>
  </ds:schemaRefs>
</ds:datastoreItem>
</file>

<file path=customXml/itemProps3.xml><?xml version="1.0" encoding="utf-8"?>
<ds:datastoreItem xmlns:ds="http://schemas.openxmlformats.org/officeDocument/2006/customXml" ds:itemID="{86831CA4-A33E-437C-A72A-8074CF19D19F}"/>
</file>

<file path=customXml/itemProps4.xml><?xml version="1.0" encoding="utf-8"?>
<ds:datastoreItem xmlns:ds="http://schemas.openxmlformats.org/officeDocument/2006/customXml" ds:itemID="{5B1076BC-2286-4997-8F60-BC6B81875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63</Pages>
  <Words>21455</Words>
  <Characters>122299</Characters>
  <Application>Microsoft Office Word</Application>
  <DocSecurity>0</DocSecurity>
  <Lines>1019</Lines>
  <Paragraphs>286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143468</CharactersWithSpaces>
  <SharedDoc>false</SharedDoc>
  <HyperlinkBase/>
  <HLinks>
    <vt:vector size="54" baseType="variant">
      <vt:variant>
        <vt:i4>7274620</vt:i4>
      </vt:variant>
      <vt:variant>
        <vt:i4>15</vt:i4>
      </vt:variant>
      <vt:variant>
        <vt:i4>0</vt:i4>
      </vt:variant>
      <vt:variant>
        <vt:i4>5</vt:i4>
      </vt:variant>
      <vt:variant>
        <vt:lpwstr>https://bit.ly/3STIlsK</vt:lpwstr>
      </vt:variant>
      <vt:variant>
        <vt:lpwstr/>
      </vt:variant>
      <vt:variant>
        <vt:i4>2883633</vt:i4>
      </vt:variant>
      <vt:variant>
        <vt:i4>12</vt:i4>
      </vt:variant>
      <vt:variant>
        <vt:i4>0</vt:i4>
      </vt:variant>
      <vt:variant>
        <vt:i4>5</vt:i4>
      </vt:variant>
      <vt:variant>
        <vt:lpwstr>https://bit.ly/3egxB95</vt:lpwstr>
      </vt:variant>
      <vt:variant>
        <vt:lpwstr/>
      </vt:variant>
      <vt:variant>
        <vt:i4>6291558</vt:i4>
      </vt:variant>
      <vt:variant>
        <vt:i4>9</vt:i4>
      </vt:variant>
      <vt:variant>
        <vt:i4>0</vt:i4>
      </vt:variant>
      <vt:variant>
        <vt:i4>5</vt:i4>
      </vt:variant>
      <vt:variant>
        <vt:lpwstr>https://bit.ly/3Mldtzd</vt:lpwstr>
      </vt:variant>
      <vt:variant>
        <vt:lpwstr/>
      </vt:variant>
      <vt:variant>
        <vt:i4>6750271</vt:i4>
      </vt:variant>
      <vt:variant>
        <vt:i4>6</vt:i4>
      </vt:variant>
      <vt:variant>
        <vt:i4>0</vt:i4>
      </vt:variant>
      <vt:variant>
        <vt:i4>5</vt:i4>
      </vt:variant>
      <vt:variant>
        <vt:lpwstr>https://bit.ly/3Mc6Wqo</vt:lpwstr>
      </vt:variant>
      <vt:variant>
        <vt:lpwstr/>
      </vt:variant>
      <vt:variant>
        <vt:i4>2621561</vt:i4>
      </vt:variant>
      <vt:variant>
        <vt:i4>3</vt:i4>
      </vt:variant>
      <vt:variant>
        <vt:i4>0</vt:i4>
      </vt:variant>
      <vt:variant>
        <vt:i4>5</vt:i4>
      </vt:variant>
      <vt:variant>
        <vt:lpwstr>https://www.greenclimate.fund/document/policy-co-financing</vt:lpwstr>
      </vt:variant>
      <vt:variant>
        <vt:lpwstr/>
      </vt:variant>
      <vt:variant>
        <vt:i4>5308494</vt:i4>
      </vt:variant>
      <vt:variant>
        <vt:i4>0</vt:i4>
      </vt:variant>
      <vt:variant>
        <vt:i4>0</vt:i4>
      </vt:variant>
      <vt:variant>
        <vt:i4>5</vt:i4>
      </vt:variant>
      <vt:variant>
        <vt:lpwstr>https://www.greenclimate.fund/document/initial-investment-framework-activity-specific-sub-criteria-and-indicative-assessment</vt:lpwstr>
      </vt:variant>
      <vt:variant>
        <vt:lpwstr/>
      </vt:variant>
      <vt:variant>
        <vt:i4>2621561</vt:i4>
      </vt:variant>
      <vt:variant>
        <vt:i4>0</vt:i4>
      </vt:variant>
      <vt:variant>
        <vt:i4>0</vt:i4>
      </vt:variant>
      <vt:variant>
        <vt:i4>5</vt:i4>
      </vt:variant>
      <vt:variant>
        <vt:lpwstr>https://www.greenclimate.fund/document/policy-co-financing</vt:lpwstr>
      </vt:variant>
      <vt:variant>
        <vt:lpwstr/>
      </vt:variant>
      <vt:variant>
        <vt:i4>5701634</vt:i4>
      </vt:variant>
      <vt:variant>
        <vt:i4>3</vt:i4>
      </vt:variant>
      <vt:variant>
        <vt:i4>0</vt:i4>
      </vt:variant>
      <vt:variant>
        <vt:i4>5</vt:i4>
      </vt:variant>
      <vt:variant>
        <vt:lpwstr>https://www.greenclimate.fund/sites/default/files/document/policy-restructuring-cancellation.pdf</vt:lpwstr>
      </vt:variant>
      <vt:variant>
        <vt:lpwstr/>
      </vt:variant>
      <vt:variant>
        <vt:i4>2424923</vt:i4>
      </vt:variant>
      <vt:variant>
        <vt:i4>0</vt:i4>
      </vt:variant>
      <vt:variant>
        <vt:i4>0</vt:i4>
      </vt:variant>
      <vt:variant>
        <vt:i4>5</vt:i4>
      </vt:variant>
      <vt:variant>
        <vt:lpwstr>mailto:margarita.arguelles@undp.org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GCF APR _5994_ MI COSTA Cuba FINAL 26FEB2025</dc:title>
  <dc:creator>Oreste Perdomo</dc:creator>
  <cp:lastModifiedBy>Joana TROYANO</cp:lastModifiedBy>
  <cp:revision>10</cp:revision>
  <dcterms:created xsi:type="dcterms:W3CDTF">2025-02-27T03:42:00Z</dcterms:created>
  <dcterms:modified xsi:type="dcterms:W3CDTF">2025-02-27T04:00:00Z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